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ລະບົບ</w:t>
      </w:r>
      <w:r w:rsidR="001A2C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11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+</w:t>
      </w:r>
      <w:r w:rsidR="001A2C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1+</w:t>
      </w:r>
      <w:r w:rsidR="00680001">
        <w:rPr>
          <w:rFonts w:ascii="Phetsarath OT" w:hAnsi="Phetsarath OT" w:cs="Phetsarath OT"/>
          <w:b/>
          <w:bCs/>
          <w:sz w:val="24"/>
          <w:szCs w:val="24"/>
          <w:lang w:bidi="lo-LA"/>
        </w:rPr>
        <w:t>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7F796F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1A2C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ວັດ  ແລະ</w:t>
      </w:r>
      <w:r w:rsidR="001A2C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ປະເມີນຜົນ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1A2C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  <w:r w:rsidR="00156B0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80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680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680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 2 ຊົ່ວໂມງ</w:t>
      </w:r>
      <w:r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</w:t>
      </w:r>
      <w:r w:rsidR="00680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10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="001A2C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ວິທີດຳເນີນການສອບເສັງ ແລະ ການກວດໃຫ້ຄະແນນ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1A2C9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Pr="00680001" w:rsidRDefault="001A2C9C" w:rsidP="00680001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ອະທີບາຍທິ</w:t>
            </w:r>
            <w:r w:rsidR="00680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ດສະດີກ່ຽວກັບການວັດ ແລະ ປະເມີນຜົນ</w:t>
            </w:r>
          </w:p>
        </w:tc>
      </w:tr>
      <w:tr w:rsidR="003113BB" w:rsidTr="00680001">
        <w:trPr>
          <w:trHeight w:val="1938"/>
        </w:trPr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1A2C9C" w:rsidRDefault="003113BB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1A2C9C" w:rsidRDefault="001A2C9C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-ອະທິບາຍວິທີດຳເນີນການສອບເສັງ</w:t>
            </w:r>
          </w:p>
          <w:p w:rsidR="001A2C9C" w:rsidRDefault="001A2C9C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-ບອກການກວດໃຫ້ຄະແນນ</w:t>
            </w:r>
          </w:p>
          <w:p w:rsidR="00CC0F3E" w:rsidRPr="00680001" w:rsidRDefault="00CC0F3E" w:rsidP="00680001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1A2C9C" w:rsidRDefault="001A2C9C" w:rsidP="001A2C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ວິທີດຳເນີນການສອບເສັງມີລັກສະນະແນວໃດ ?</w:t>
            </w:r>
          </w:p>
          <w:p w:rsidR="003113BB" w:rsidRPr="00680001" w:rsidRDefault="001A2C9C" w:rsidP="006800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ການກວດໃຫ້ຄະແນນຄວນເຮັດແນວໃດ ?</w:t>
            </w:r>
          </w:p>
        </w:tc>
      </w:tr>
      <w:tr w:rsidR="003113BB" w:rsidTr="006E14E7">
        <w:tc>
          <w:tcPr>
            <w:tcW w:w="4508" w:type="dxa"/>
          </w:tcPr>
          <w:p w:rsidR="001A2C9C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</w:p>
          <w:p w:rsidR="001A2C9C" w:rsidRDefault="001A2C9C" w:rsidP="001A2C9C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-ວິທິດຳເນີນການສອບເສັງ</w:t>
            </w:r>
          </w:p>
          <w:p w:rsidR="003113BB" w:rsidRPr="005C52AF" w:rsidRDefault="001A2C9C" w:rsidP="001A2C9C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-ການກວດໃຫ້ຄະແນນ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156B01" w:rsidRPr="00680001" w:rsidRDefault="00156B01" w:rsidP="00680001">
            <w:pPr>
              <w:pStyle w:val="ListParagraph"/>
              <w:spacing w:after="0" w:line="240" w:lineRule="auto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680001" w:rsidRDefault="001A2C9C" w:rsidP="00680001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-ນຳໃຊ້ວິທີການດຳເນີນການສອບເສັງ ແລະ ການກວດໃຫ້ຄະແນນເຂົ້າໃນວຽກງານຕົວຈິງ ແລະ ໃນວິຊາຕ່າງໆໃນການປະເມີນ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AC3F03" w:rsidP="00AC3F0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Pr="003C516C" w:rsidRDefault="003C516C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ຄູເປັນຜູ້ຕັ້ງຄຳຖາມໃຫ້ນັກສຶກສາຕອບໝົດຫ້ອງ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ສະຫຼຸບ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9C4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ດ້ວຍແຜນວາດຊ່ວຍຈື່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550776" w:rsidRPr="00680001" w:rsidRDefault="00052199" w:rsidP="00680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</w:t>
            </w:r>
            <w:r w:rsidR="003C516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ວລານັກສຶກສາດຳເນີນການ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ຕອບຄຳຖາມ</w:t>
            </w:r>
          </w:p>
        </w:tc>
        <w:tc>
          <w:tcPr>
            <w:tcW w:w="4508" w:type="dxa"/>
          </w:tcPr>
          <w:p w:rsidR="003113BB" w:rsidRPr="00CC0F3E" w:rsidRDefault="003113BB" w:rsidP="00CC0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052199" w:rsidRPr="003C516C" w:rsidRDefault="00052199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052199" w:rsidRPr="00377B28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345495" w:rsidTr="006E14E7">
        <w:tc>
          <w:tcPr>
            <w:tcW w:w="4508" w:type="dxa"/>
          </w:tcPr>
          <w:p w:rsidR="00345495" w:rsidRPr="00345495" w:rsidRDefault="00345495" w:rsidP="0034549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</w:tbl>
    <w:p w:rsidR="003113BB" w:rsidRDefault="003113BB" w:rsidP="003113BB">
      <w:p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DA0C63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</w:t>
      </w:r>
    </w:p>
    <w:p w:rsidR="00680001" w:rsidRDefault="00680001" w:rsidP="003113BB">
      <w:pPr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C3F03" w:rsidRPr="00D71B07" w:rsidRDefault="00AC3F03" w:rsidP="003113BB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0350F1" w:rsidRDefault="000350F1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B06027" w:rsidRPr="0028718C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</w:t>
      </w:r>
      <w:r w:rsidR="00680001">
        <w:rPr>
          <w:rFonts w:ascii="Phetsarath OT" w:hAnsi="Phetsarath OT" w:cs="Phetsarath OT" w:hint="cs"/>
          <w:sz w:val="24"/>
          <w:szCs w:val="24"/>
          <w:cs/>
          <w:lang w:bidi="lo-LA"/>
        </w:rPr>
        <w:t>: ສ່ວນປະກອບຂອງແຟ້ມສະສົມຜົນງານມີຈັກສ່ວນປະກອບ</w:t>
      </w:r>
      <w:r w:rsidR="006A4B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060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-ຄູເອີ້ນນັກສຶກສາລຸກຕອບຈັກ 1-2 ຄົນ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-ນ້ອງໃດຕອບຖືກຄູຊົມເຊີຍ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-ນ້ອງໃດຕອບຜິດຄູແນະນຳຕື່ມ</w:t>
      </w:r>
    </w:p>
    <w:p w:rsidR="003113BB" w:rsidRPr="0028718C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ນັກສຶກສາພ້ອມກັນສະຫຼຸບບົດຮຽນ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E14900" w:rsidRPr="00680001" w:rsidRDefault="003113BB" w:rsidP="00680001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</w:t>
      </w:r>
      <w:r w:rsidR="0020535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 w:rsidR="006800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10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6026C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156B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E1490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ວິທີດຳເນີນການສອບເສັງ ແລະ ການກວດໃຫ້ຄະແນນ</w:t>
      </w:r>
    </w:p>
    <w:p w:rsidR="00E14900" w:rsidRPr="00E14900" w:rsidRDefault="00E14900" w:rsidP="00E14900">
      <w:pPr>
        <w:pStyle w:val="ListParagraph"/>
        <w:numPr>
          <w:ilvl w:val="0"/>
          <w:numId w:val="19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1490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ວິທີດໍາເນີນການສອບເສັງ</w:t>
      </w:r>
    </w:p>
    <w:p w:rsidR="00E14900" w:rsidRPr="0079663F" w:rsidRDefault="00AC3F03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1 ( ເວລາ 40</w:t>
      </w:r>
      <w:r w:rsidR="00E14900"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ນາທີ )</w:t>
      </w:r>
    </w:p>
    <w:p w:rsidR="00E14900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-ຄູໃຫ້ນັກສຶກສາອ່ານບົດຮຽນ 10 ນາທີ</w:t>
      </w:r>
    </w:p>
    <w:p w:rsidR="00E14900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-ຄູຕັ້ງຄຳຖາມ ແລ້ວໃຫ້ນັກສຶກສາຕອບ</w:t>
      </w:r>
    </w:p>
    <w:p w:rsidR="00E14900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ວິທີດໍາເນີນການສອບແບ່ງອອກຈັກຂັ້ນຕອນ ? ຄືຂັ້ນຕອນໃດ ແດ່ ?ໃຫ້ອະທິບາຍແຕ່ລະຂັ້ນຕອນ</w:t>
      </w:r>
      <w:r w:rsidR="0079663F"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E14900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-ຄູນັກນັກສຶກສາໝົດຫ້ອງຕອບຄຳຖາມເທິງນີ້</w:t>
      </w:r>
    </w:p>
    <w:p w:rsidR="00E14900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-ຖ້ານັກສຶກສາຕອບຖືກຄູຍ້ອງຍໍຊົມເຊີຍ</w:t>
      </w:r>
    </w:p>
    <w:p w:rsidR="00E14900" w:rsidRPr="0079663F" w:rsidRDefault="00E14900" w:rsidP="0079663F">
      <w:pPr>
        <w:pStyle w:val="ListParagraph"/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E14900" w:rsidRDefault="00E14900" w:rsidP="00E14900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2. ການກວດໃຫ້ຄະແນນ</w:t>
      </w:r>
    </w:p>
    <w:p w:rsidR="0079663F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ກິດຈ</w:t>
      </w:r>
      <w:r w:rsidR="0079663F"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ະກໍາ </w:t>
      </w:r>
      <w:r w:rsidR="00AC3F0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 ( ເວລາ 3</w:t>
      </w:r>
      <w:r w:rsidR="0079663F"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E14900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-ຄູໃຫ້ນັກສຶກສາອ່ານບົດຮຽນ 10 ນາທີ</w:t>
      </w:r>
    </w:p>
    <w:p w:rsidR="00E14900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-ຄູຕັ້ງຄຳຖາມ ແລ້ວໃຫ້ນັກສຶກສາຕອບ</w:t>
      </w:r>
    </w:p>
    <w:p w:rsidR="0079663F" w:rsidRPr="0079663F" w:rsidRDefault="0079663F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ການກວດຄະແນນມັນມີຄວາມສຳຄັນແນວໃດ ?</w:t>
      </w:r>
    </w:p>
    <w:p w:rsidR="0079663F" w:rsidRPr="0079663F" w:rsidRDefault="0079663F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 ການກວດໃຫ້ຄະແນນແບບທົດສອບອັດຕະໄນເຮົາຄວນເອົາໃຈໃສ່ແນວໃດ ?</w:t>
      </w:r>
    </w:p>
    <w:p w:rsidR="0079663F" w:rsidRPr="0079663F" w:rsidRDefault="0079663F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3. ການກວດໃຫ້ຄະແນນແບບທົດສອບປາລະໄນເຮົາຄວນດໍາເນີນແນວໃດ ?</w:t>
      </w:r>
    </w:p>
    <w:p w:rsidR="00E14900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-ຄູນັກນັກສຶກສາໝົດຫ້ອງຕອບຄຳຖາມເທິງນີ້</w:t>
      </w:r>
    </w:p>
    <w:p w:rsidR="00E14900" w:rsidRPr="0079663F" w:rsidRDefault="00E14900" w:rsidP="00E14900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-ຖ້ານັກສຶກສາຕອບຖືກຄູຍ້ອງຍໍຊົມເຊີຍ</w:t>
      </w:r>
    </w:p>
    <w:p w:rsidR="00893BE5" w:rsidRPr="00893BE5" w:rsidRDefault="00E14900" w:rsidP="006A1C9F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9663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550776" w:rsidRPr="00156B01" w:rsidRDefault="00550776" w:rsidP="00156B01">
      <w:pPr>
        <w:pStyle w:val="ListParagraph"/>
        <w:jc w:val="both"/>
        <w:rPr>
          <w:rFonts w:ascii="Phetsarath OT" w:hAnsi="Phetsarath OT" w:cs="Phetsarath OT"/>
          <w:noProof/>
          <w:sz w:val="24"/>
          <w:szCs w:val="24"/>
          <w:cs/>
        </w:rPr>
      </w:pPr>
    </w:p>
    <w:p w:rsidR="00BF25E8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CD078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ສະຫຼຸບ</w:t>
      </w: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156B01" w:rsidRDefault="00BF25E8" w:rsidP="00156B01">
      <w:pPr>
        <w:pStyle w:val="ListParagraph"/>
        <w:tabs>
          <w:tab w:val="center" w:pos="5400"/>
        </w:tabs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="003113BB"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156B01" w:rsidRDefault="003113BB" w:rsidP="00156B01">
      <w:pPr>
        <w:pStyle w:val="ListParagraph"/>
        <w:tabs>
          <w:tab w:val="center" w:pos="5400"/>
        </w:tabs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BF25E8" w:rsidRDefault="00156B01" w:rsidP="00156B01">
      <w:pPr>
        <w:pStyle w:val="ListParagraph"/>
        <w:tabs>
          <w:tab w:val="center" w:pos="5400"/>
        </w:tabs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AB065" wp14:editId="281DC6B2">
                <wp:simplePos x="0" y="0"/>
                <wp:positionH relativeFrom="column">
                  <wp:posOffset>1950085</wp:posOffset>
                </wp:positionH>
                <wp:positionV relativeFrom="paragraph">
                  <wp:posOffset>100965</wp:posOffset>
                </wp:positionV>
                <wp:extent cx="1896745" cy="615315"/>
                <wp:effectExtent l="0" t="0" r="2730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615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35D" w:rsidRPr="00EE3D8F" w:rsidRDefault="00440A9F" w:rsidP="00440A9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ວິທີດໍາເນີນການສອບເສັງ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53.55pt;margin-top:7.95pt;width:149.35pt;height:4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" fillcolor="white [3201]" strokecolor="#4f81bd [3204]" strokeweight="2pt">
                <v:textbox>
                  <w:txbxContent>
                    <w:p w:rsidR="003F735D" w:rsidRPr="00EE3D8F" w:rsidRDefault="00440A9F" w:rsidP="00440A9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ວິທີດໍາເນີນການສອບເສັງ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/>
          <w:b/>
          <w:bCs/>
          <w:noProof/>
          <w:sz w:val="24"/>
          <w:szCs w:val="24"/>
        </w:rPr>
        <w:tab/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59" wp14:editId="74AF9BD3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A62" w:rsidRPr="00EE3D8F" w:rsidRDefault="00440A9F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ການກວດໃຫ້ຄະແນນ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7" style="position:absolute;left:0;text-align:left;margin-left:153.25pt;margin-top:3.45pt;width:149.3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Bpew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" fillcolor="window" strokecolor="#4f81bd" strokeweight="2pt">
                <v:textbox>
                  <w:txbxContent>
                    <w:p w:rsidR="006C3A62" w:rsidRPr="00EE3D8F" w:rsidRDefault="00440A9F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ການກວດໃຫ້ຄະແນນ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Pr="005720C7" w:rsidRDefault="00BF25E8" w:rsidP="005720C7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="00FC6A77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FC6A7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E3D8F" w:rsidRPr="006E14E7" w:rsidRDefault="00EE3D8F" w:rsidP="00EE3D8F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3753F5" w:rsidRDefault="006A1C9F" w:rsidP="003753F5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ວິທີດຳເນີນການສອບເສັງສາມາດແບ່ງອອກຈັກວິທີ? ຄືວິທີໃດແດ່ ?</w:t>
      </w:r>
    </w:p>
    <w:p w:rsidR="00F05D2F" w:rsidRPr="003753F5" w:rsidRDefault="00F05D2F" w:rsidP="003753F5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ໃນມື້້ສອບເສັງ</w:t>
      </w:r>
      <w:r w:rsidR="00AC3F0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ເຮົາຄວນເຮັດແນວໃດແດ່​?</w:t>
      </w:r>
    </w:p>
    <w:p w:rsidR="00EE3D8F" w:rsidRPr="006E14E7" w:rsidRDefault="00736AED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ຄູເອີ້ນນັກສຶກສາ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ລຸກຕອບ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550776" w:rsidRPr="006E14E7" w:rsidRDefault="006A1C9F" w:rsidP="00736AE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ຄູສະຫຼຸບຄໍາຕອບ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ທີ່ຖືກຕ້ອງໃຫ້ນັກສຶກສາຟັງ</w:t>
      </w:r>
    </w:p>
    <w:p w:rsidR="0008643B" w:rsidRPr="006E14E7" w:rsidRDefault="0008643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ຕັກເຕືອນ ແລະ ມອບວຽກບ້ານ</w:t>
      </w:r>
      <w:r w:rsidR="00FC6A7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ເວລາ 5 ນາທີ )</w:t>
      </w:r>
    </w:p>
    <w:p w:rsidR="005F342D" w:rsidRDefault="0008643B" w:rsidP="003753F5">
      <w:pPr>
        <w:pStyle w:val="ListParagraph"/>
        <w:ind w:left="1440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</w:t>
      </w:r>
      <w:r w:rsidR="003753F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ຍແນະນຳນັກ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ສຶກ</w:t>
      </w:r>
      <w:r w:rsidR="00893BE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ສາໄລ</w:t>
      </w:r>
      <w:r w:rsidR="006A1C9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ຍະນີ້ກໍ່ແມ່ນໄລຍະຝົນແລ້ວໃນການມາຮຽນກໍ່ມີຄວາມຫຍຸ້ງຍາກພວກເຮົາພາກັນອົດທົນຈັກໜ່ອຍກໍ່ຈົບພາກນີ້ແລ້ວ</w:t>
      </w:r>
      <w:r w:rsidR="00AC3F0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</w:t>
      </w:r>
    </w:p>
    <w:p w:rsidR="00AC3F03" w:rsidRDefault="00AC3F03" w:rsidP="00AC3F03">
      <w:pPr>
        <w:pStyle w:val="ListParagraph"/>
        <w:spacing w:after="0" w:line="240" w:lineRule="auto"/>
        <w:ind w:left="1440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ຜົນໄດ້ຮັບພາຍຫຼັວການຮຽນໃນບົດນີ້ເຫັນວ່ານັກສຶກສາ ສາມາດ:</w:t>
      </w:r>
    </w:p>
    <w:p w:rsidR="00AC3F03" w:rsidRDefault="00AC3F03" w:rsidP="00AC3F0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ອະທິບາຍວິທີດຳເນີນການສອບເສັງ</w:t>
      </w:r>
    </w:p>
    <w:p w:rsidR="00AC3F03" w:rsidRDefault="00AC3F03" w:rsidP="00AC3F03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ບອກການກວດໃຫ້ຄະແນນ</w:t>
      </w:r>
    </w:p>
    <w:p w:rsidR="00AC3F03" w:rsidRDefault="00AC3F03" w:rsidP="00AC3F03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</w:p>
    <w:p w:rsidR="00AC3F03" w:rsidRDefault="00AC3F03" w:rsidP="00AC3F03">
      <w:pPr>
        <w:spacing w:after="0" w:line="240" w:lineRule="auto"/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08643B" w:rsidRPr="00AC3F0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Pr="00AC3F0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ວັນທີ...................</w:t>
      </w:r>
      <w:r w:rsidR="0008643B" w:rsidRPr="00AC3F0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</w:t>
      </w:r>
      <w:r w:rsidR="0008643B" w:rsidRPr="00AC3F0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ວັນທີ..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...............................       </w:t>
      </w:r>
    </w:p>
    <w:p w:rsidR="0008643B" w:rsidRPr="00AC3F03" w:rsidRDefault="00AC3F03" w:rsidP="00AC3F0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</w:t>
      </w:r>
      <w:r w:rsidRPr="00AC3F0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ຫ້ອງການຄູອະນຸບານ-ປະຖົມ</w:t>
      </w:r>
      <w:r w:rsidR="0008643B" w:rsidRPr="00AC3F0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</w:t>
      </w:r>
      <w:r w:rsidR="004A5455" w:rsidRPr="00AC3F0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ຄຸປະຈໍາ</w:t>
      </w:r>
      <w:r w:rsidR="0008643B" w:rsidRPr="00AC3F03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ວິຊາ</w:t>
      </w:r>
    </w:p>
    <w:p w:rsidR="00550776" w:rsidRPr="00CD6A2A" w:rsidRDefault="003113BB" w:rsidP="00CD6A2A">
      <w:pPr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</w:t>
      </w:r>
      <w:r w:rsidR="00BF25E8"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6E14E7" w:rsidRDefault="006E14E7" w:rsidP="006E14E7">
      <w:pPr>
        <w:pStyle w:val="Heading1"/>
        <w:jc w:val="center"/>
      </w:pPr>
    </w:p>
    <w:p w:rsidR="006E14E7" w:rsidRDefault="006E14E7" w:rsidP="006E14E7">
      <w:pPr>
        <w:pStyle w:val="Heading1"/>
        <w:jc w:val="center"/>
      </w:pPr>
    </w:p>
    <w:p w:rsidR="00176744" w:rsidRPr="007A1FDC" w:rsidRDefault="007A1FDC" w:rsidP="007A1FDC">
      <w:pPr>
        <w:spacing w:after="0" w:line="240" w:lineRule="auto"/>
        <w:rPr>
          <w:rFonts w:cs="DokChampa"/>
          <w:cs/>
          <w:lang w:bidi="lo-LA"/>
        </w:rPr>
      </w:pPr>
      <w:r>
        <w:rPr>
          <w:rFonts w:cs="DokChampa" w:hint="cs"/>
          <w:cs/>
        </w:rPr>
        <w:t xml:space="preserve"> </w:t>
      </w:r>
    </w:p>
    <w:p w:rsidR="006E14E7" w:rsidRDefault="006E14E7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  <w:r w:rsidRPr="009F4F37">
        <w:rPr>
          <w:rFonts w:cs="Phetsarath OT"/>
          <w:sz w:val="24"/>
          <w:szCs w:val="24"/>
          <w:cs/>
        </w:rPr>
        <w:t xml:space="preserve"> </w:t>
      </w:r>
      <w:r w:rsidR="009071DE">
        <w:rPr>
          <w:rFonts w:cs="Phetsarath OT" w:hint="cs"/>
          <w:sz w:val="24"/>
          <w:szCs w:val="24"/>
          <w:cs/>
        </w:rPr>
        <w:t xml:space="preserve">                  </w:t>
      </w: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Pr="009071DE" w:rsidRDefault="00176744" w:rsidP="009071DE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9071DE" w:rsidRDefault="009071DE" w:rsidP="00036420">
      <w:pPr>
        <w:rPr>
          <w:rFonts w:cs="DokChampa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C6625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0B42F1" w:rsidRPr="000B42F1" w:rsidRDefault="000B42F1" w:rsidP="007A1FDC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rPr>
          <w:rFonts w:cs="Phetsarath OT"/>
          <w:sz w:val="24"/>
          <w:szCs w:val="24"/>
          <w:lang w:bidi="lo-LA"/>
        </w:rPr>
      </w:pPr>
    </w:p>
    <w:p w:rsidR="00A861C1" w:rsidRPr="000B42F1" w:rsidRDefault="00A861C1" w:rsidP="000B42F1">
      <w:pPr>
        <w:rPr>
          <w:rFonts w:cs="Phetsarath OT"/>
          <w:sz w:val="24"/>
          <w:szCs w:val="24"/>
          <w:lang w:bidi="lo-LA"/>
        </w:rPr>
      </w:pPr>
    </w:p>
    <w:p w:rsidR="00A861C1" w:rsidRPr="00A861C1" w:rsidRDefault="00A861C1" w:rsidP="00A861C1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A861C1" w:rsidRDefault="006E14E7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3C351E" w:rsidP="003C351E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cs/>
          <w:lang w:bidi="lo-LA"/>
        </w:rPr>
        <w:tab/>
      </w:r>
    </w:p>
    <w:p w:rsidR="003C351E" w:rsidRPr="000B42F1" w:rsidRDefault="003C351E" w:rsidP="003C351E">
      <w:pPr>
        <w:rPr>
          <w:rFonts w:cs="Phetsarath OT"/>
          <w:sz w:val="24"/>
          <w:szCs w:val="24"/>
          <w:lang w:bidi="lo-LA"/>
        </w:rPr>
      </w:pPr>
    </w:p>
    <w:p w:rsidR="003C351E" w:rsidRPr="00A861C1" w:rsidRDefault="003C351E" w:rsidP="003C351E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3C351E" w:rsidRDefault="003C351E" w:rsidP="003C351E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9C26F7" w:rsidRPr="009C26F7" w:rsidRDefault="009C26F7" w:rsidP="006E14E7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1E0F1D" w:rsidRPr="003C351E" w:rsidRDefault="001E0F1D" w:rsidP="003C351E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</w:t>
      </w:r>
      <w:r w:rsidR="003C351E">
        <w:rPr>
          <w:rFonts w:ascii="Saysettha OT" w:hAnsi="Saysettha OT" w:cs="Saysettha OT" w:hint="cs"/>
          <w:cs/>
          <w:lang w:bidi="lo-LA"/>
        </w:rPr>
        <w:t xml:space="preserve">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Pr="000B42F1" w:rsidRDefault="006C441B" w:rsidP="006C441B">
      <w:pPr>
        <w:rPr>
          <w:rFonts w:cs="Phetsarath OT"/>
          <w:sz w:val="24"/>
          <w:szCs w:val="24"/>
          <w:lang w:bidi="lo-LA"/>
        </w:rPr>
      </w:pPr>
    </w:p>
    <w:p w:rsidR="006C441B" w:rsidRPr="00A861C1" w:rsidRDefault="006C441B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</w:t>
      </w: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Pr="003C351E" w:rsidRDefault="007A1FDC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Pr="003C351E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</w:t>
      </w:r>
    </w:p>
    <w:p w:rsidR="006C441B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Pr="006C441B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3C351E" w:rsidRDefault="003C351E" w:rsidP="006E14E7">
      <w:pPr>
        <w:spacing w:after="0" w:line="240" w:lineRule="auto"/>
        <w:rPr>
          <w:rFonts w:cs="DokChampa"/>
          <w:cs/>
          <w:lang w:bidi="lo-LA"/>
        </w:rPr>
        <w:sectPr w:rsidR="003C35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 w:rsidSect="003C351E">
          <w:type w:val="even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30021E" w:rsidRDefault="0030021E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 ຜູ້ຊ່ວຍ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ອາຈານຈັນທະວີໄຊ ແຫວນພະຈັນ</w:t>
      </w:r>
      <w:r w:rsidR="008645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ວິຊາສອນ</w:t>
      </w:r>
      <w:r w:rsidR="008645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ວັດ</w:t>
      </w:r>
      <w:r w:rsidR="00FA661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FA661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</w:t>
      </w:r>
      <w:r w:rsidR="00244A6A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B04E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ລະບົບ 1</w:t>
      </w:r>
      <w:r w:rsidR="00893BE5">
        <w:rPr>
          <w:rFonts w:ascii="Phetsarath OT" w:hAnsi="Phetsarath OT" w:cs="Phetsarath OT" w:hint="cs"/>
          <w:sz w:val="24"/>
          <w:szCs w:val="24"/>
          <w:cs/>
          <w:lang w:bidi="lo-LA"/>
        </w:rPr>
        <w:t>1+1</w:t>
      </w:r>
      <w:r>
        <w:rPr>
          <w:rFonts w:ascii="Phetsarath OT" w:hAnsi="Phetsarath OT" w:cs="Phetsarath OT"/>
          <w:sz w:val="24"/>
          <w:szCs w:val="24"/>
          <w:lang w:bidi="lo-LA"/>
        </w:rPr>
        <w:t>+</w:t>
      </w:r>
      <w:r w:rsidR="00EA1BC7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E453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ສາຍປະຖົມ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ປີ</w:t>
      </w:r>
      <w:r w:rsidR="00FA6612">
        <w:rPr>
          <w:rFonts w:ascii="Phetsarath OT" w:hAnsi="Phetsarath OT" w:cs="Phetsarath OT" w:hint="cs"/>
          <w:sz w:val="24"/>
          <w:szCs w:val="24"/>
          <w:cs/>
          <w:lang w:bidi="lo-LA"/>
        </w:rPr>
        <w:t>ທີ</w:t>
      </w:r>
      <w:r w:rsidR="00EA1BC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E65C14">
        <w:tc>
          <w:tcPr>
            <w:tcW w:w="2126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E65C14">
        <w:tc>
          <w:tcPr>
            <w:tcW w:w="2126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440A9F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ການປະເມີນຄ່າ</w:t>
            </w:r>
          </w:p>
        </w:tc>
        <w:tc>
          <w:tcPr>
            <w:tcW w:w="1417" w:type="dxa"/>
          </w:tcPr>
          <w:p w:rsidR="0030021E" w:rsidRDefault="00440A9F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851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C70149">
        <w:trPr>
          <w:trHeight w:val="3983"/>
        </w:trPr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EA1BC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ບົດທີ 10</w:t>
            </w:r>
          </w:p>
          <w:p w:rsidR="00440A9F" w:rsidRDefault="00C70149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ວິທີດຳເນີນການສອບເສັງ ແລະ ການກ</w:t>
            </w:r>
            <w:r w:rsidR="00440A9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ວດໃຫ້ຄະແນນ</w:t>
            </w:r>
          </w:p>
          <w:p w:rsidR="00440A9F" w:rsidRDefault="00440A9F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1.ວິທີດໍາເນີນການສອບເສັງ</w:t>
            </w:r>
          </w:p>
          <w:p w:rsidR="0030021E" w:rsidRPr="002B3128" w:rsidRDefault="00440A9F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2.ການກວດໃຫ້ຄະແນນ</w:t>
            </w:r>
          </w:p>
        </w:tc>
        <w:tc>
          <w:tcPr>
            <w:tcW w:w="2198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40A9F" w:rsidRDefault="00440A9F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40A9F" w:rsidRDefault="00440A9F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40A9F" w:rsidRDefault="0030021E" w:rsidP="00E453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983A3E" w:rsidRDefault="00983A3E" w:rsidP="00E453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ອະທິບາຍວິທີດຳເນີນການສອບເສັງ</w:t>
            </w:r>
          </w:p>
          <w:p w:rsidR="00983A3E" w:rsidRDefault="00983A3E" w:rsidP="00E453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ບອກການກວດໃຫ້ຄະແນນ</w:t>
            </w:r>
          </w:p>
          <w:p w:rsidR="0020535A" w:rsidRPr="00B356F1" w:rsidRDefault="0020535A" w:rsidP="000B3F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40A9F" w:rsidRDefault="00440A9F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40A9F" w:rsidRDefault="00440A9F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983A3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EA1BC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</w:t>
            </w: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983A3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A1BC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ind w:firstLineChars="200" w:firstLine="48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C70149" w:rsidRDefault="00C70149" w:rsidP="00E65C14">
            <w:pPr>
              <w:ind w:firstLineChars="200" w:firstLine="48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C70149" w:rsidRDefault="00C70149" w:rsidP="00E65C14">
            <w:pPr>
              <w:ind w:firstLineChars="200" w:firstLine="48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C70149" w:rsidRDefault="00C70149" w:rsidP="00E65C14">
            <w:pPr>
              <w:ind w:firstLineChars="200" w:firstLine="48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C70149" w:rsidRDefault="00C70149" w:rsidP="00E65C14">
            <w:pPr>
              <w:ind w:firstLineChars="200" w:firstLine="48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C70149" w:rsidRDefault="00C70149" w:rsidP="00E65C14">
            <w:pPr>
              <w:ind w:firstLineChars="200" w:firstLine="48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C70149" w:rsidRDefault="00C70149" w:rsidP="00E65C14">
            <w:pPr>
              <w:ind w:firstLineChars="200" w:firstLine="480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C70149" w:rsidRDefault="00C70149" w:rsidP="00C7014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983A3E" w:rsidRDefault="00983A3E" w:rsidP="00E65C14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A1BC7" w:rsidRDefault="00EA1BC7" w:rsidP="00E65C14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A1BC7" w:rsidRDefault="00EA1BC7" w:rsidP="00E65C14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A1BC7" w:rsidRDefault="00EA1BC7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</w:tc>
        <w:tc>
          <w:tcPr>
            <w:tcW w:w="851" w:type="dxa"/>
          </w:tcPr>
          <w:p w:rsidR="0030021E" w:rsidRDefault="0030021E" w:rsidP="00E65C14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A1BC7" w:rsidRDefault="00EA1BC7" w:rsidP="00E65C14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A1BC7" w:rsidRDefault="00EA1BC7" w:rsidP="00E65C14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A1BC7" w:rsidRDefault="00EA1BC7" w:rsidP="00E65C14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EA1BC7" w:rsidRDefault="00EA1BC7" w:rsidP="00E65C14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EA1BC7" w:rsidRDefault="00EA1BC7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</w:tr>
      <w:tr w:rsidR="00EA1BC7" w:rsidTr="009661C2">
        <w:tc>
          <w:tcPr>
            <w:tcW w:w="4324" w:type="dxa"/>
            <w:gridSpan w:val="2"/>
          </w:tcPr>
          <w:p w:rsidR="00EA1BC7" w:rsidRDefault="00EA1BC7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ລວມ</w:t>
            </w:r>
          </w:p>
        </w:tc>
        <w:tc>
          <w:tcPr>
            <w:tcW w:w="1043" w:type="dxa"/>
          </w:tcPr>
          <w:p w:rsidR="00EA1BC7" w:rsidRDefault="00EA1BC7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EA1BC7" w:rsidRDefault="00EA1BC7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EA1BC7" w:rsidRDefault="00EA1BC7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EA1BC7" w:rsidRDefault="00EA1BC7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EA1BC7" w:rsidRDefault="00EA1BC7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EA1BC7" w:rsidRDefault="00EA1BC7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EA1BC7" w:rsidRDefault="00EA1BC7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C7014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472396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07379A" w:rsidRDefault="0007379A" w:rsidP="0086452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86452A" w:rsidRDefault="00983A3E" w:rsidP="0086452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ວິຊາ: ວັດ ແລະ ປະເມີນຜົນ</w:t>
      </w:r>
    </w:p>
    <w:p w:rsidR="0086452A" w:rsidRDefault="0086452A" w:rsidP="0086452A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6452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ຄຳຊີ້ແຈງ: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86452A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3964C2" w:rsidRDefault="003964C2" w:rsidP="003964C2">
      <w:pPr>
        <w:pStyle w:val="ListParagraph"/>
        <w:numPr>
          <w:ilvl w:val="0"/>
          <w:numId w:val="18"/>
        </w:num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ຄໍາວ່າ</w:t>
      </w:r>
      <w:r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ການກະກຽມກ່ອນການສອບເສັງ</w:t>
      </w:r>
      <w:r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ມີຄວາມໝາຍກົງກັບຂໍ້ໃດ ?</w:t>
      </w:r>
    </w:p>
    <w:p w:rsidR="003964C2" w:rsidRDefault="003964C2" w:rsidP="003964C2">
      <w:pPr>
        <w:pStyle w:val="ListParagraph"/>
        <w:spacing w:after="0" w:line="240" w:lineRule="auto"/>
        <w:ind w:left="810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 ຄວາມເຂົ້າໃຈ-ການແປຄວາມໝາຍ)</w:t>
      </w:r>
    </w:p>
    <w:p w:rsidR="003964C2" w:rsidRDefault="003964C2" w:rsidP="003964C2">
      <w:pPr>
        <w:pStyle w:val="ListParagraph"/>
        <w:spacing w:after="0" w:line="240" w:lineRule="auto"/>
        <w:ind w:left="810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ກ. ຈັດຕັ້ງຄະນະກໍາມະການຮັບຜິດຊອບການສອບເສັງ, ນັດປະຊຸມຊີ້ແຈງໃນການດໍາເນີນການສອບເສັງ</w:t>
      </w:r>
    </w:p>
    <w:p w:rsidR="003964C2" w:rsidRDefault="003964C2" w:rsidP="003964C2">
      <w:pPr>
        <w:pStyle w:val="ListParagraph"/>
        <w:spacing w:after="0" w:line="240" w:lineRule="auto"/>
        <w:ind w:left="810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ຂ. ຄະນະກໍາມະການຮັບຜິດຊອບໄດ້ດໍາເນີນການສອບເສັງ</w:t>
      </w:r>
    </w:p>
    <w:p w:rsidR="003964C2" w:rsidRDefault="003964C2" w:rsidP="003964C2">
      <w:pPr>
        <w:pStyle w:val="ListParagraph"/>
        <w:spacing w:after="0" w:line="240" w:lineRule="auto"/>
        <w:ind w:left="810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ຄ. ຈັດຕັ້ງຄະນະກໍາມະການຮັບຜິດຊອບດໍາເນີນການສອບເສັງ</w:t>
      </w:r>
    </w:p>
    <w:p w:rsidR="003964C2" w:rsidRDefault="003964C2" w:rsidP="003964C2">
      <w:pPr>
        <w:pStyle w:val="ListParagraph"/>
        <w:spacing w:after="0" w:line="240" w:lineRule="auto"/>
        <w:ind w:left="810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ງ.  ຄະນະກໍາມະການຮັບຜິດຊອບການສອບເສັງມາປະຊຸມກັນ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2. ຂໍ້ໃດທີ່ສະແດງການຄໍານຶງເຖິງການກວດໃຫ້ຄະແນນແບບທົດສອບອັດຕະໄນ ? 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( ຄວາມເຂົ້າໃຈ-ການຕີລາຄາຄວາມໝາຍ )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ກ. ສົນແຕ່ໂຕໜັງສືນັກຮຽນຂຽນງາມ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ຂ. ບໍ່ສົນນໍານັກຮຽນທີ່ຂຽນໝັງສືບໍ່ງາມ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ຄ. ຫຼີກເວັ້ນຄວາມລໍາອຽງໃນການກວດໃຫ້ຄະແນນ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ງ. ມີຄວາມລໍາອຽງໃນການກວດໃຫ້ຄະແນນ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3. ຈະເກີດຫຍັງຂຶ້ນ, ຖ້າການກວດໃຫ້ຄະແນນແບບທົດສອບປາລະໄນ ? ( ການປະດິດສ້າງ )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ກ. ໃນການກວດໃຫ້ຄະແນນຈຶ່ງຂ້ອນຂ້າງງ່າຍ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ຂ. ໃນການກວດໃຫ້ຄະແນນງ່າຍທີ່ສຸດ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ຄ. ໃນການກວດໃຫ້ຄະແນນໃຜໆກໍ່ກວດໄດ້</w:t>
      </w:r>
    </w:p>
    <w:p w:rsidR="003964C2" w:rsidRDefault="003964C2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ງ.  ໃນການກວດໃຫ້ຄະແນນມີຄວາມທ່ຽງຕົງ</w:t>
      </w:r>
    </w:p>
    <w:p w:rsidR="007D4CAA" w:rsidRDefault="007D4CAA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4. ຂໍ້ໃດເປັນມື້ສອບເສັງທີ່ຖືກວິທີ ?</w:t>
      </w:r>
    </w:p>
    <w:p w:rsidR="007D4CAA" w:rsidRDefault="007D4CAA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( ຄວາມຮູ້-ຄວາມຈື່ຈໍາ-ຄວາມຮູ້ໃນວິທີການປະຕິບັດ-ຄວາມຮູ້ກ່ຽວກັບວິທີການ )</w:t>
      </w:r>
    </w:p>
    <w:p w:rsidR="007D4CAA" w:rsidRDefault="007D4CAA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ກ. ໃຫ້ຜູ່ເຂົ້າສອບເສັງທຸກຄົນເຂົ້າສອບເສັງໃນຫ້ອງເລີຍ</w:t>
      </w:r>
    </w:p>
    <w:p w:rsidR="007D4CAA" w:rsidRDefault="007D4CAA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ຂ.  ກ່ອນເຂົ້າຫ້ອງກໍາມະການມີການກວດນັກຮຽນກ່ອນ</w:t>
      </w:r>
    </w:p>
    <w:p w:rsidR="007D4CAA" w:rsidRDefault="007D4CAA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ຄ.  ໃຫ້ຜູ່ເຂົ້າສອບເສັງທຸກຄົນເຊັນຊື່ໃສ່ໃນເອກະສານເຂົ້າສອບເສັງ</w:t>
      </w:r>
    </w:p>
    <w:p w:rsidR="007D4CAA" w:rsidRDefault="007D4CAA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ງ.   ໃຫ້ຜູ່ເຂົ້າສອບເສັງທຸກຄົນຂຽນຊື່ໃສ່ໃນເອກະສານເຂົ້າສອບເສັງ</w:t>
      </w:r>
    </w:p>
    <w:p w:rsidR="00787A38" w:rsidRDefault="00787A38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5. ຫຼັງການສອບເສັງກໍາມະການຄຸມຫ້ອງສອບເສັງຄວນປະຕິບັດແນວໃດ ?</w:t>
      </w:r>
    </w:p>
    <w:p w:rsidR="00787A38" w:rsidRDefault="00787A38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( ຄວາມຮູ້-ຄວາມຈື່ຈໍາ-ຄວາມຮູ້ໃນວິທີການປະຕິບັດ-ຄວາມຮູ້ກ່ຽວກັບວິທີການ )</w:t>
      </w:r>
    </w:p>
    <w:p w:rsidR="00787A38" w:rsidRDefault="00787A38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ກ. ກໍາມະການຄວບຄຸມຫ້ອງສອບເສັງບອກໃຫ້ນັກຮຽນກ່າຍກັນ</w:t>
      </w:r>
    </w:p>
    <w:p w:rsidR="00787A38" w:rsidRDefault="00787A38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ຂ.  ກໍາມະການຄວບຄຸມຫ້ອງສອບໄປຫາບອກນັກຮຽນ</w:t>
      </w:r>
    </w:p>
    <w:p w:rsidR="00787A38" w:rsidRDefault="00787A38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ຄ.  ສ້າງຄວາມຄຸ້ນເຄີຍກັບນັກສອບໂດຍການຍິ້ມແຍ້ມແຈ່ມໃສ ເວົ້າຈາອ່ອນຫວານ</w:t>
      </w:r>
    </w:p>
    <w:p w:rsidR="00787A38" w:rsidRDefault="00787A38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ງ.   ສ້າງຄວາມຄຸ້ນເຄີຍກັບນັກສອບໂດຍການໄປບອກນັກສອບຜູ່ທີ່ເຄີຍກັບກໍາມະການ</w:t>
      </w:r>
    </w:p>
    <w:p w:rsidR="00787A38" w:rsidRPr="003964C2" w:rsidRDefault="00787A38" w:rsidP="003964C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</w:p>
    <w:p w:rsidR="00472396" w:rsidRPr="00B04E3F" w:rsidRDefault="00B04E3F" w:rsidP="00B04E3F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04E3F">
        <w:rPr>
          <w:rFonts w:ascii="Phetsarath OT" w:hAnsi="Phetsarath OT" w:cs="Phetsarath OT"/>
          <w:sz w:val="24"/>
          <w:szCs w:val="24"/>
        </w:rPr>
        <w:t xml:space="preserve"> </w:t>
      </w: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B5" w:rsidRDefault="000824B5" w:rsidP="003C351E">
      <w:pPr>
        <w:spacing w:after="0" w:line="240" w:lineRule="auto"/>
      </w:pPr>
      <w:r>
        <w:separator/>
      </w:r>
    </w:p>
  </w:endnote>
  <w:endnote w:type="continuationSeparator" w:id="0">
    <w:p w:rsidR="000824B5" w:rsidRDefault="000824B5" w:rsidP="003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B5" w:rsidRDefault="000824B5" w:rsidP="003C351E">
      <w:pPr>
        <w:spacing w:after="0" w:line="240" w:lineRule="auto"/>
      </w:pPr>
      <w:r>
        <w:separator/>
      </w:r>
    </w:p>
  </w:footnote>
  <w:footnote w:type="continuationSeparator" w:id="0">
    <w:p w:rsidR="000824B5" w:rsidRDefault="000824B5" w:rsidP="003C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A7BD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7D23"/>
    <w:multiLevelType w:val="hybridMultilevel"/>
    <w:tmpl w:val="1D58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4ECC"/>
    <w:multiLevelType w:val="hybridMultilevel"/>
    <w:tmpl w:val="245ADAA8"/>
    <w:lvl w:ilvl="0" w:tplc="42BC7CB8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26D2E81"/>
    <w:multiLevelType w:val="hybridMultilevel"/>
    <w:tmpl w:val="BCD612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92124"/>
    <w:multiLevelType w:val="multilevel"/>
    <w:tmpl w:val="7D06CD1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518118AD"/>
    <w:multiLevelType w:val="hybridMultilevel"/>
    <w:tmpl w:val="FEBE633A"/>
    <w:lvl w:ilvl="0" w:tplc="0444DF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FC7A61"/>
    <w:multiLevelType w:val="hybridMultilevel"/>
    <w:tmpl w:val="B23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3E46765"/>
    <w:multiLevelType w:val="hybridMultilevel"/>
    <w:tmpl w:val="4A74C5AC"/>
    <w:lvl w:ilvl="0" w:tplc="849CD8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03D2C5A"/>
    <w:multiLevelType w:val="hybridMultilevel"/>
    <w:tmpl w:val="C150CBC6"/>
    <w:lvl w:ilvl="0" w:tplc="BDBA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3F747B"/>
    <w:multiLevelType w:val="hybridMultilevel"/>
    <w:tmpl w:val="774E7456"/>
    <w:lvl w:ilvl="0" w:tplc="155E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F47E1"/>
    <w:multiLevelType w:val="hybridMultilevel"/>
    <w:tmpl w:val="4A44A3B0"/>
    <w:lvl w:ilvl="0" w:tplc="185A943A">
      <w:start w:val="1"/>
      <w:numFmt w:val="decimal"/>
      <w:lvlText w:val="%1."/>
      <w:lvlJc w:val="left"/>
      <w:pPr>
        <w:ind w:left="1875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8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6973"/>
    <w:rsid w:val="000350F1"/>
    <w:rsid w:val="00036420"/>
    <w:rsid w:val="00052199"/>
    <w:rsid w:val="0007379A"/>
    <w:rsid w:val="000824B5"/>
    <w:rsid w:val="0008643B"/>
    <w:rsid w:val="000B3FF5"/>
    <w:rsid w:val="000B42F1"/>
    <w:rsid w:val="000C04B3"/>
    <w:rsid w:val="000E65AC"/>
    <w:rsid w:val="00137B73"/>
    <w:rsid w:val="00140722"/>
    <w:rsid w:val="00156B01"/>
    <w:rsid w:val="00176744"/>
    <w:rsid w:val="00184FE8"/>
    <w:rsid w:val="00197FB8"/>
    <w:rsid w:val="001A2C9C"/>
    <w:rsid w:val="001B0EBE"/>
    <w:rsid w:val="001C4AAE"/>
    <w:rsid w:val="001E0F1D"/>
    <w:rsid w:val="0020535A"/>
    <w:rsid w:val="0023194A"/>
    <w:rsid w:val="00244A6A"/>
    <w:rsid w:val="002621E9"/>
    <w:rsid w:val="0027580D"/>
    <w:rsid w:val="002811FF"/>
    <w:rsid w:val="0028718C"/>
    <w:rsid w:val="002C304B"/>
    <w:rsid w:val="002C3CCF"/>
    <w:rsid w:val="002E1B02"/>
    <w:rsid w:val="002E6898"/>
    <w:rsid w:val="002F5F57"/>
    <w:rsid w:val="0030021E"/>
    <w:rsid w:val="003071E8"/>
    <w:rsid w:val="00310B96"/>
    <w:rsid w:val="003113BB"/>
    <w:rsid w:val="00345495"/>
    <w:rsid w:val="00362342"/>
    <w:rsid w:val="003753F5"/>
    <w:rsid w:val="00377B28"/>
    <w:rsid w:val="003964C2"/>
    <w:rsid w:val="003C351E"/>
    <w:rsid w:val="003C516C"/>
    <w:rsid w:val="003F735D"/>
    <w:rsid w:val="00404F1E"/>
    <w:rsid w:val="00433F4C"/>
    <w:rsid w:val="00440A9F"/>
    <w:rsid w:val="00452DFE"/>
    <w:rsid w:val="00460C50"/>
    <w:rsid w:val="00472396"/>
    <w:rsid w:val="004A5455"/>
    <w:rsid w:val="004B4156"/>
    <w:rsid w:val="005100F8"/>
    <w:rsid w:val="00550776"/>
    <w:rsid w:val="005720C7"/>
    <w:rsid w:val="0057260D"/>
    <w:rsid w:val="005B3536"/>
    <w:rsid w:val="005C5D68"/>
    <w:rsid w:val="005C6F36"/>
    <w:rsid w:val="005D0B1F"/>
    <w:rsid w:val="005F342D"/>
    <w:rsid w:val="006026C5"/>
    <w:rsid w:val="006152B3"/>
    <w:rsid w:val="00680001"/>
    <w:rsid w:val="006A1C9F"/>
    <w:rsid w:val="006A4B63"/>
    <w:rsid w:val="006B493F"/>
    <w:rsid w:val="006C3A62"/>
    <w:rsid w:val="006C441B"/>
    <w:rsid w:val="006E14E7"/>
    <w:rsid w:val="00717569"/>
    <w:rsid w:val="00721EB7"/>
    <w:rsid w:val="00736AED"/>
    <w:rsid w:val="007434D8"/>
    <w:rsid w:val="007512AD"/>
    <w:rsid w:val="0078247E"/>
    <w:rsid w:val="00787A38"/>
    <w:rsid w:val="0079663F"/>
    <w:rsid w:val="007A1FDC"/>
    <w:rsid w:val="007B0FB7"/>
    <w:rsid w:val="007B16A4"/>
    <w:rsid w:val="007D4CAA"/>
    <w:rsid w:val="007F0E55"/>
    <w:rsid w:val="008061A5"/>
    <w:rsid w:val="008070EE"/>
    <w:rsid w:val="00807EB8"/>
    <w:rsid w:val="00840564"/>
    <w:rsid w:val="008429BC"/>
    <w:rsid w:val="008608AE"/>
    <w:rsid w:val="0086452A"/>
    <w:rsid w:val="00885743"/>
    <w:rsid w:val="00890691"/>
    <w:rsid w:val="00893BE5"/>
    <w:rsid w:val="008B517A"/>
    <w:rsid w:val="008C51A2"/>
    <w:rsid w:val="008D1BE1"/>
    <w:rsid w:val="008F1185"/>
    <w:rsid w:val="009071DE"/>
    <w:rsid w:val="00914A55"/>
    <w:rsid w:val="00927252"/>
    <w:rsid w:val="0095557B"/>
    <w:rsid w:val="009577B4"/>
    <w:rsid w:val="00962ABF"/>
    <w:rsid w:val="00983A3E"/>
    <w:rsid w:val="009C26F7"/>
    <w:rsid w:val="009C4958"/>
    <w:rsid w:val="009C6171"/>
    <w:rsid w:val="009C6BAF"/>
    <w:rsid w:val="00A16B87"/>
    <w:rsid w:val="00A20C2D"/>
    <w:rsid w:val="00A372A1"/>
    <w:rsid w:val="00A74365"/>
    <w:rsid w:val="00A861C1"/>
    <w:rsid w:val="00AB5BC5"/>
    <w:rsid w:val="00AC3F03"/>
    <w:rsid w:val="00AE12B3"/>
    <w:rsid w:val="00AE7E23"/>
    <w:rsid w:val="00B04E3F"/>
    <w:rsid w:val="00B06027"/>
    <w:rsid w:val="00B126C3"/>
    <w:rsid w:val="00BB72F5"/>
    <w:rsid w:val="00BF25E8"/>
    <w:rsid w:val="00C04727"/>
    <w:rsid w:val="00C136C5"/>
    <w:rsid w:val="00C253D0"/>
    <w:rsid w:val="00C31E9A"/>
    <w:rsid w:val="00C70149"/>
    <w:rsid w:val="00C80BBB"/>
    <w:rsid w:val="00C90084"/>
    <w:rsid w:val="00CC0F3E"/>
    <w:rsid w:val="00CD0788"/>
    <w:rsid w:val="00CD4F21"/>
    <w:rsid w:val="00CD6A2A"/>
    <w:rsid w:val="00D05319"/>
    <w:rsid w:val="00D41675"/>
    <w:rsid w:val="00D66250"/>
    <w:rsid w:val="00D763C4"/>
    <w:rsid w:val="00D83A86"/>
    <w:rsid w:val="00D95753"/>
    <w:rsid w:val="00DA0C63"/>
    <w:rsid w:val="00DA1970"/>
    <w:rsid w:val="00DC0012"/>
    <w:rsid w:val="00DC5873"/>
    <w:rsid w:val="00E00092"/>
    <w:rsid w:val="00E14900"/>
    <w:rsid w:val="00E2446A"/>
    <w:rsid w:val="00E3709F"/>
    <w:rsid w:val="00E45338"/>
    <w:rsid w:val="00E65C14"/>
    <w:rsid w:val="00E94169"/>
    <w:rsid w:val="00EA1BC7"/>
    <w:rsid w:val="00EA6B8B"/>
    <w:rsid w:val="00EC343B"/>
    <w:rsid w:val="00ED0046"/>
    <w:rsid w:val="00ED2C76"/>
    <w:rsid w:val="00EE3D8F"/>
    <w:rsid w:val="00F0177B"/>
    <w:rsid w:val="00F05D2F"/>
    <w:rsid w:val="00F63F58"/>
    <w:rsid w:val="00FA6612"/>
    <w:rsid w:val="00FB44AD"/>
    <w:rsid w:val="00FC6A77"/>
    <w:rsid w:val="00FD2DF8"/>
    <w:rsid w:val="00FE103D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31</cp:revision>
  <cp:lastPrinted>2021-06-19T02:00:00Z</cp:lastPrinted>
  <dcterms:created xsi:type="dcterms:W3CDTF">2019-01-08T01:33:00Z</dcterms:created>
  <dcterms:modified xsi:type="dcterms:W3CDTF">2021-06-19T02:08:00Z</dcterms:modified>
</cp:coreProperties>
</file>