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1950" w14:textId="77777777" w:rsidR="0044435A" w:rsidRPr="001C4B83" w:rsidRDefault="0044435A" w:rsidP="00985AE9">
      <w:pPr>
        <w:spacing w:after="0" w:line="240" w:lineRule="auto"/>
        <w:jc w:val="center"/>
        <w:rPr>
          <w:rFonts w:ascii="TH Niramit AS" w:hAnsi="TH Niramit AS" w:cs="TH Niramit AS"/>
          <w:sz w:val="26"/>
          <w:szCs w:val="26"/>
        </w:rPr>
      </w:pPr>
      <w:r w:rsidRPr="001C4B8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451725" wp14:editId="1495A9F4">
            <wp:simplePos x="0" y="0"/>
            <wp:positionH relativeFrom="margin">
              <wp:align>center</wp:align>
            </wp:positionH>
            <wp:positionV relativeFrom="paragraph">
              <wp:posOffset>-612476</wp:posOffset>
            </wp:positionV>
            <wp:extent cx="1143000" cy="841917"/>
            <wp:effectExtent l="0" t="0" r="0" b="0"/>
            <wp:wrapNone/>
            <wp:docPr id="2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DE515" w14:textId="77777777" w:rsidR="00EB7BA9" w:rsidRPr="001C4B83" w:rsidRDefault="00EB7BA9" w:rsidP="00985AE9">
      <w:pPr>
        <w:spacing w:after="0" w:line="240" w:lineRule="auto"/>
        <w:jc w:val="center"/>
        <w:rPr>
          <w:rFonts w:ascii="TH Niramit AS" w:hAnsi="TH Niramit AS" w:cs="CS ChatThai"/>
          <w:b/>
          <w:bCs/>
          <w:sz w:val="26"/>
          <w:szCs w:val="24"/>
        </w:rPr>
      </w:pP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ประมวลรายวิชา</w:t>
      </w:r>
    </w:p>
    <w:p w14:paraId="18AA3A5C" w14:textId="77777777" w:rsidR="0044435A" w:rsidRPr="001C4B83" w:rsidRDefault="0044435A" w:rsidP="0044435A">
      <w:pPr>
        <w:tabs>
          <w:tab w:val="left" w:pos="426"/>
          <w:tab w:val="left" w:pos="2835"/>
        </w:tabs>
        <w:spacing w:after="0" w:line="240" w:lineRule="auto"/>
        <w:jc w:val="center"/>
        <w:rPr>
          <w:rFonts w:ascii="TH Niramit AS" w:hAnsi="TH Niramit AS" w:cs="CS ChatThai"/>
          <w:b/>
          <w:bCs/>
          <w:sz w:val="26"/>
          <w:szCs w:val="24"/>
        </w:rPr>
      </w:pP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หลักเศรษฐศาสตร์แรงงาน</w:t>
      </w:r>
      <w:r w:rsidRPr="001C4B83">
        <w:rPr>
          <w:rFonts w:ascii="TH Niramit AS" w:hAnsi="TH Niramit AS" w:cs="CS ChatThai"/>
          <w:b/>
          <w:bCs/>
          <w:sz w:val="26"/>
          <w:szCs w:val="24"/>
        </w:rPr>
        <w:t xml:space="preserve"> (Principle of Labor Economics)</w:t>
      </w:r>
    </w:p>
    <w:p w14:paraId="558DAC32" w14:textId="77777777" w:rsidR="00EB7BA9" w:rsidRPr="001C4B83" w:rsidRDefault="00EB7BA9" w:rsidP="00985AE9">
      <w:pPr>
        <w:spacing w:after="0" w:line="240" w:lineRule="auto"/>
        <w:jc w:val="center"/>
        <w:rPr>
          <w:rFonts w:ascii="TH Niramit AS" w:hAnsi="TH Niramit AS" w:cs="CS ChatThai"/>
          <w:b/>
          <w:bCs/>
          <w:sz w:val="26"/>
          <w:szCs w:val="24"/>
          <w:cs/>
        </w:rPr>
      </w:pP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คณะรัฐศาสตร์และนิติศาสตร์ มหาวิทยาลัยบูรพา</w:t>
      </w:r>
    </w:p>
    <w:p w14:paraId="3713CCA9" w14:textId="77777777" w:rsidR="00EB7BA9" w:rsidRPr="001C4B83" w:rsidRDefault="00EB7BA9" w:rsidP="00985AE9">
      <w:pPr>
        <w:spacing w:after="0" w:line="240" w:lineRule="auto"/>
        <w:jc w:val="center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>...................................................................................</w:t>
      </w:r>
    </w:p>
    <w:p w14:paraId="0D9F48B6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ภาควิชา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รัฐประ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ศา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สนศาสตร์</w:t>
      </w:r>
    </w:p>
    <w:p w14:paraId="32B53560" w14:textId="1C8C0E2F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  <w:lang w:val="en-GB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2.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ภาคเรียน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ภาคการศึกษาที่ 1 ปีการศึกษา 256</w:t>
      </w:r>
      <w:r w:rsidR="001C4B83" w:rsidRPr="001C4B83">
        <w:rPr>
          <w:rFonts w:ascii="TH Niramit AS" w:hAnsi="TH Niramit AS" w:cs="CS ChatThai"/>
          <w:sz w:val="26"/>
          <w:szCs w:val="24"/>
          <w:lang w:val="en-GB"/>
        </w:rPr>
        <w:t>3</w:t>
      </w:r>
    </w:p>
    <w:p w14:paraId="6CCD73BF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3.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รหัสวิชา 675256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หลักเศรษฐศาสตร์แรงงาน</w:t>
      </w:r>
    </w:p>
    <w:p w14:paraId="20DE585B" w14:textId="77777777" w:rsidR="00EB7BA9" w:rsidRPr="001C4B83" w:rsidRDefault="00985AE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675256</w:t>
      </w:r>
      <w:r w:rsidR="00EB7BA9" w:rsidRPr="001C4B83">
        <w:rPr>
          <w:rFonts w:ascii="TH Niramit AS" w:hAnsi="TH Niramit AS" w:cs="CS ChatThai"/>
          <w:sz w:val="26"/>
          <w:szCs w:val="24"/>
        </w:rPr>
        <w:t xml:space="preserve"> Principle of Labor Economics</w:t>
      </w:r>
    </w:p>
    <w:p w14:paraId="0CF0592D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4.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จํานวน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 xml:space="preserve">หน่วยกิต/ชั่วโมง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3(3-0-6)</w:t>
      </w:r>
    </w:p>
    <w:p w14:paraId="7B99DD13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5.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สถานภาพวิชา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โทบังคับ</w:t>
      </w:r>
    </w:p>
    <w:p w14:paraId="58C317EA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6.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ผู้สอน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ดร.พีระพงษ์ สุนทรวิภาต</w:t>
      </w:r>
    </w:p>
    <w:p w14:paraId="4F794925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7.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สถานที่ติดต่อ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ภาควิชารัฐประ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ศา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สนศาสตร์</w:t>
      </w:r>
    </w:p>
    <w:p w14:paraId="7AF7E1CF" w14:textId="77777777" w:rsidR="00EB7BA9" w:rsidRPr="001C4B83" w:rsidRDefault="00985AE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คณะรัฐศาสตร์และนิติศาสตร์ มหาวิทยาลัยบูรพา</w:t>
      </w:r>
    </w:p>
    <w:p w14:paraId="129ECC72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8.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เวลาติดต่ออาจารย์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โปรดนัดหมาย</w:t>
      </w:r>
    </w:p>
    <w:p w14:paraId="7115E9D5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- ดร.พีระพงษ์ สุนทรวิภาต โทร. 087-922-9944</w:t>
      </w:r>
    </w:p>
    <w:p w14:paraId="70B887F6" w14:textId="77777777" w:rsidR="00EB7BA9" w:rsidRPr="001C4B83" w:rsidRDefault="00EB7BA9" w:rsidP="00985AE9">
      <w:pPr>
        <w:tabs>
          <w:tab w:val="left" w:pos="426"/>
        </w:tabs>
        <w:spacing w:after="0" w:line="240" w:lineRule="auto"/>
        <w:ind w:left="2835" w:hanging="2835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9.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="00985AE9" w:rsidRPr="001C4B83">
        <w:rPr>
          <w:rFonts w:ascii="TH Niramit AS" w:hAnsi="TH Niramit AS" w:cs="CS ChatThai" w:hint="cs"/>
          <w:sz w:val="26"/>
          <w:szCs w:val="24"/>
          <w:cs/>
        </w:rPr>
        <w:t>คำ</w:t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อธิบายรายวิชา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ความหมายและความ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สําคัญ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ของเศรษฐศาสตร์แรงงานความรู้เบื้องต้นเกี่ยวกับประชากรและกําลังแรงงาน การพัฒนาทรัพยากรบุคคล ตลาดแรงงาน การคุ้มครองแรงงาน</w:t>
      </w:r>
      <w:r w:rsidR="00347EA6" w:rsidRPr="001C4B83">
        <w:rPr>
          <w:rFonts w:ascii="TH Niramit AS" w:hAnsi="TH Niramit AS" w:cs="CS ChatThai" w:hint="cs"/>
          <w:sz w:val="26"/>
          <w:szCs w:val="24"/>
          <w:cs/>
        </w:rPr>
        <w:t xml:space="preserve"> </w:t>
      </w:r>
      <w:r w:rsidRPr="001C4B83">
        <w:rPr>
          <w:rFonts w:ascii="TH Niramit AS" w:hAnsi="TH Niramit AS" w:cs="CS ChatThai"/>
          <w:sz w:val="26"/>
          <w:szCs w:val="24"/>
          <w:cs/>
        </w:rPr>
        <w:t>แรงงานสัมพันธ์ การมีงาน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ทํา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และการว่างงาน การประกันสังคม การบริหารแรงงานข้ามชาติ รวมถึงบทบาทหน้าที่ขององค์การภาครัฐ ภาคเอกชน และองค์การระหว่างประเทศที่เกี่ยวข้องกับการบริหารแรงงาน ตลอดจน ศึกษาปัญหาที่เกี่ยวข้องกับการบริหารแรงงานภายใต้บริบทในระดับท้องถิ่น ระดับประเทศ ระดับภูมิภาคอาเซียน และระดับสากล</w:t>
      </w:r>
    </w:p>
    <w:p w14:paraId="7244E4AC" w14:textId="77777777" w:rsidR="00EB7BA9" w:rsidRPr="001C4B83" w:rsidRDefault="00EB7BA9" w:rsidP="00985AE9">
      <w:pPr>
        <w:tabs>
          <w:tab w:val="left" w:pos="426"/>
          <w:tab w:val="left" w:pos="2835"/>
          <w:tab w:val="left" w:pos="3119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10.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วัตถุประสงค์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1.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ศึกษาความหมายและความ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สําคัญ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ของเศรษฐศาสตร์แรงงาน</w:t>
      </w:r>
    </w:p>
    <w:p w14:paraId="58058182" w14:textId="77777777" w:rsidR="00EB7BA9" w:rsidRPr="001C4B83" w:rsidRDefault="00985AE9" w:rsidP="00985AE9">
      <w:pPr>
        <w:tabs>
          <w:tab w:val="left" w:pos="426"/>
          <w:tab w:val="left" w:pos="2835"/>
          <w:tab w:val="left" w:pos="3119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2.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ศึกษาบทบาทของแรงงานในการพัฒนาเศรษฐกิจ</w:t>
      </w:r>
    </w:p>
    <w:p w14:paraId="66464F23" w14:textId="77777777" w:rsidR="00EB7BA9" w:rsidRPr="001C4B83" w:rsidRDefault="00985AE9" w:rsidP="00985AE9">
      <w:pPr>
        <w:tabs>
          <w:tab w:val="left" w:pos="426"/>
          <w:tab w:val="left" w:pos="2835"/>
          <w:tab w:val="left" w:pos="3119"/>
        </w:tabs>
        <w:spacing w:after="0" w:line="240" w:lineRule="auto"/>
        <w:ind w:left="3119" w:hanging="959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3.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หลักการและแนวทางการ</w:t>
      </w:r>
      <w:proofErr w:type="spellStart"/>
      <w:r w:rsidR="00EB7BA9" w:rsidRPr="001C4B83">
        <w:rPr>
          <w:rFonts w:ascii="TH Niramit AS" w:hAnsi="TH Niramit AS" w:cs="CS ChatThai"/>
          <w:sz w:val="26"/>
          <w:szCs w:val="24"/>
          <w:cs/>
        </w:rPr>
        <w:t>กําหนด</w:t>
      </w:r>
      <w:proofErr w:type="spellEnd"/>
      <w:r w:rsidR="00EB7BA9" w:rsidRPr="001C4B83">
        <w:rPr>
          <w:rFonts w:ascii="TH Niramit AS" w:hAnsi="TH Niramit AS" w:cs="CS ChatThai"/>
          <w:sz w:val="26"/>
          <w:szCs w:val="24"/>
          <w:cs/>
        </w:rPr>
        <w:t>นโยบายด้านแรงงาน สภาพและปัญหาของแรงงาน</w:t>
      </w:r>
    </w:p>
    <w:p w14:paraId="3256D5AC" w14:textId="77777777" w:rsidR="00EB7BA9" w:rsidRPr="001C4B83" w:rsidRDefault="00985AE9" w:rsidP="00985AE9">
      <w:pPr>
        <w:tabs>
          <w:tab w:val="left" w:pos="426"/>
          <w:tab w:val="left" w:pos="2835"/>
          <w:tab w:val="left" w:pos="3119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4.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การคุ้มครองแรงงาน แรงงานสัมพันธ์</w:t>
      </w:r>
    </w:p>
    <w:p w14:paraId="484FE6CC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11.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วิธีการเรียนการสอน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- การบรรยาย กรณีศึกษา การอภิปรายกลุ่ม การ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ทํา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รายงาน การจัดสัมมนา</w:t>
      </w:r>
    </w:p>
    <w:p w14:paraId="3C560C9B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12.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เอกสารประกอบการสอน</w:t>
      </w:r>
    </w:p>
    <w:p w14:paraId="4C2E70BF" w14:textId="77777777" w:rsidR="00EB7BA9" w:rsidRPr="001C4B83" w:rsidRDefault="00EB7BA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 </w:t>
      </w:r>
      <w:r w:rsidR="00985AE9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หนังสือที่ใช้เรียน</w:t>
      </w:r>
    </w:p>
    <w:p w14:paraId="2CA83272" w14:textId="77777777" w:rsidR="00EB7BA9" w:rsidRPr="001C4B83" w:rsidRDefault="00EB7BA9" w:rsidP="00985AE9">
      <w:pPr>
        <w:pStyle w:val="ListParagraph"/>
        <w:numPr>
          <w:ilvl w:val="0"/>
          <w:numId w:val="2"/>
        </w:num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เศรษฐศาสตร์แรงงานร่วมสมัย ผู้แต่ง </w:t>
      </w:r>
      <w:r w:rsidRPr="001C4B83">
        <w:rPr>
          <w:rFonts w:ascii="TH Niramit AS" w:hAnsi="TH Niramit AS" w:cs="CS ChatThai"/>
          <w:sz w:val="26"/>
          <w:szCs w:val="24"/>
        </w:rPr>
        <w:t>Campbell R. McConnel, Stanley L. Brue, David A.</w:t>
      </w:r>
      <w:r w:rsidR="00985AE9" w:rsidRPr="001C4B83">
        <w:rPr>
          <w:rFonts w:ascii="TH Niramit AS" w:hAnsi="TH Niramit AS" w:cs="CS ChatThai"/>
          <w:sz w:val="26"/>
          <w:szCs w:val="24"/>
        </w:rPr>
        <w:t xml:space="preserve"> </w:t>
      </w:r>
      <w:r w:rsidRPr="001C4B83">
        <w:rPr>
          <w:rFonts w:ascii="TH Niramit AS" w:hAnsi="TH Niramit AS" w:cs="CS ChatThai"/>
          <w:sz w:val="26"/>
          <w:szCs w:val="24"/>
        </w:rPr>
        <w:t xml:space="preserve">Macpherson </w:t>
      </w:r>
      <w:r w:rsidRPr="001C4B83">
        <w:rPr>
          <w:rFonts w:ascii="TH Niramit AS" w:hAnsi="TH Niramit AS" w:cs="CS ChatThai"/>
          <w:sz w:val="26"/>
          <w:szCs w:val="24"/>
          <w:cs/>
        </w:rPr>
        <w:t>แปลโดย อาจารย์วรรณี จร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ัม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พร</w:t>
      </w:r>
    </w:p>
    <w:p w14:paraId="4BA3F7D6" w14:textId="77777777" w:rsidR="00EB7BA9" w:rsidRPr="001C4B83" w:rsidRDefault="00985AE9" w:rsidP="00985AE9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หนังสืออ่านประกอบดังต่อไปนี้</w:t>
      </w:r>
    </w:p>
    <w:p w14:paraId="6C679DF6" w14:textId="77777777" w:rsidR="00EB7BA9" w:rsidRPr="001C4B83" w:rsidRDefault="00EB7BA9" w:rsidP="00985AE9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ศิริวรร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ณ เสรีรัตน์และคณะ . ศัพท์การบริหารทรัพยากรมนุษย์ . กรุงเทพ : วิสิทธิ์พัฒนา</w:t>
      </w:r>
      <w:r w:rsidRPr="001C4B83">
        <w:rPr>
          <w:rFonts w:ascii="TH Niramit AS" w:hAnsi="TH Niramit AS" w:cs="CS ChatThai"/>
          <w:sz w:val="26"/>
          <w:szCs w:val="24"/>
        </w:rPr>
        <w:t xml:space="preserve">, </w:t>
      </w:r>
      <w:r w:rsidRPr="001C4B83">
        <w:rPr>
          <w:rFonts w:ascii="TH Niramit AS" w:hAnsi="TH Niramit AS" w:cs="CS ChatThai"/>
          <w:sz w:val="26"/>
          <w:szCs w:val="24"/>
          <w:cs/>
        </w:rPr>
        <w:t>2540</w:t>
      </w:r>
    </w:p>
    <w:p w14:paraId="5E23E2AC" w14:textId="77777777" w:rsidR="00EB7BA9" w:rsidRPr="001C4B83" w:rsidRDefault="00EB7BA9" w:rsidP="0044435A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13. </w:t>
      </w:r>
      <w:r w:rsidR="0044435A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งานที่มอบหมาย เป็นไปตามที่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กําหนด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ในชั้นเรียน</w:t>
      </w:r>
    </w:p>
    <w:p w14:paraId="21BBC783" w14:textId="77777777" w:rsidR="00EB7BA9" w:rsidRPr="001C4B83" w:rsidRDefault="00EB7BA9" w:rsidP="0044435A">
      <w:pPr>
        <w:tabs>
          <w:tab w:val="left" w:pos="426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14. </w:t>
      </w:r>
      <w:r w:rsidR="0044435A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การวัดผล</w:t>
      </w:r>
    </w:p>
    <w:p w14:paraId="3BE1BD10" w14:textId="77777777" w:rsidR="00EB7BA9" w:rsidRPr="001C4B83" w:rsidRDefault="0044435A" w:rsidP="0044435A">
      <w:pPr>
        <w:tabs>
          <w:tab w:val="left" w:pos="426"/>
          <w:tab w:val="left" w:pos="851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14.1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ความตั้งใจ (พิจารณาจากการเข้าเรียนเป็น</w:t>
      </w:r>
      <w:proofErr w:type="spellStart"/>
      <w:r w:rsidR="00EB7BA9" w:rsidRPr="001C4B83">
        <w:rPr>
          <w:rFonts w:ascii="TH Niramit AS" w:hAnsi="TH Niramit AS" w:cs="CS ChatThai"/>
          <w:sz w:val="26"/>
          <w:szCs w:val="24"/>
          <w:cs/>
        </w:rPr>
        <w:t>สําคัญ</w:t>
      </w:r>
      <w:proofErr w:type="spellEnd"/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)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20 คะแนน</w:t>
      </w:r>
    </w:p>
    <w:p w14:paraId="5E1EEBCC" w14:textId="77777777" w:rsidR="00EB7BA9" w:rsidRPr="001C4B83" w:rsidRDefault="00EB7BA9" w:rsidP="004443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2835"/>
        </w:tabs>
        <w:spacing w:after="0" w:line="240" w:lineRule="auto"/>
        <w:ind w:hanging="290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>มาสาย</w:t>
      </w:r>
    </w:p>
    <w:p w14:paraId="6348DAE8" w14:textId="77777777" w:rsidR="00EB7BA9" w:rsidRPr="001C4B83" w:rsidRDefault="0044435A" w:rsidP="0044435A">
      <w:pPr>
        <w:tabs>
          <w:tab w:val="left" w:pos="851"/>
          <w:tab w:val="left" w:pos="1134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- ไม่เกิน 15 นาที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หัก 25% ของคะแนนต่อวัน</w:t>
      </w:r>
    </w:p>
    <w:p w14:paraId="7D02E266" w14:textId="77777777" w:rsidR="00EB7BA9" w:rsidRPr="001C4B83" w:rsidRDefault="0044435A" w:rsidP="0044435A">
      <w:pPr>
        <w:tabs>
          <w:tab w:val="left" w:pos="851"/>
          <w:tab w:val="left" w:pos="1134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- เกิน 15 นาทีขึ้นไป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หัก 50% ของคะแนนต่อวัน</w:t>
      </w:r>
    </w:p>
    <w:p w14:paraId="72B46760" w14:textId="77777777" w:rsidR="00EB7BA9" w:rsidRPr="001C4B83" w:rsidRDefault="00EB7BA9" w:rsidP="0044435A">
      <w:pPr>
        <w:pStyle w:val="ListParagraph"/>
        <w:numPr>
          <w:ilvl w:val="0"/>
          <w:numId w:val="2"/>
        </w:numPr>
        <w:tabs>
          <w:tab w:val="left" w:pos="851"/>
          <w:tab w:val="left" w:pos="2835"/>
        </w:tabs>
        <w:spacing w:after="0" w:line="240" w:lineRule="auto"/>
        <w:ind w:hanging="290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>ลากิจ</w:t>
      </w:r>
    </w:p>
    <w:p w14:paraId="0DEEC5B0" w14:textId="77777777" w:rsidR="00EB7BA9" w:rsidRPr="001C4B83" w:rsidRDefault="0044435A" w:rsidP="0044435A">
      <w:pPr>
        <w:tabs>
          <w:tab w:val="left" w:pos="851"/>
          <w:tab w:val="left" w:pos="1134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- มีใบลา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หัก 50% ของคะแนนต่อวัน</w:t>
      </w:r>
    </w:p>
    <w:p w14:paraId="1C22B580" w14:textId="77777777" w:rsidR="00EB7BA9" w:rsidRPr="001C4B83" w:rsidRDefault="0044435A" w:rsidP="0044435A">
      <w:pPr>
        <w:tabs>
          <w:tab w:val="left" w:pos="851"/>
          <w:tab w:val="left" w:pos="1134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- ไม่มีใบลา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หัก 100% ของคะแนนต่อวัน</w:t>
      </w:r>
    </w:p>
    <w:p w14:paraId="7A99AAB1" w14:textId="77777777" w:rsidR="00EB7BA9" w:rsidRPr="001C4B83" w:rsidRDefault="00EB7BA9" w:rsidP="0044435A">
      <w:pPr>
        <w:pStyle w:val="ListParagraph"/>
        <w:numPr>
          <w:ilvl w:val="0"/>
          <w:numId w:val="2"/>
        </w:numPr>
        <w:tabs>
          <w:tab w:val="left" w:pos="851"/>
          <w:tab w:val="left" w:pos="2835"/>
        </w:tabs>
        <w:spacing w:after="0" w:line="240" w:lineRule="auto"/>
        <w:ind w:hanging="290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>ลาป่วย</w:t>
      </w:r>
    </w:p>
    <w:p w14:paraId="7436352B" w14:textId="77777777" w:rsidR="0044435A" w:rsidRPr="001C4B83" w:rsidRDefault="0044435A" w:rsidP="0044435A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720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- มีหลักฐาน(ใบรับรองแพทย์ หนังสือรับรองจากคณะฯ หรือเอกสารที่เป็นทางการ) หัก</w:t>
      </w:r>
      <w:r w:rsidRPr="001C4B83">
        <w:rPr>
          <w:rFonts w:ascii="TH Niramit AS" w:hAnsi="TH Niramit AS" w:cs="CS ChatThai"/>
          <w:sz w:val="26"/>
          <w:szCs w:val="24"/>
        </w:rPr>
        <w:t xml:space="preserve"> </w:t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 25% ของ</w:t>
      </w:r>
      <w:r w:rsidRPr="001C4B83">
        <w:rPr>
          <w:rFonts w:ascii="TH Niramit AS" w:hAnsi="TH Niramit AS" w:cs="CS ChatThai" w:hint="cs"/>
          <w:sz w:val="26"/>
          <w:szCs w:val="24"/>
          <w:cs/>
        </w:rPr>
        <w:t xml:space="preserve"> </w:t>
      </w:r>
    </w:p>
    <w:p w14:paraId="5EA2AFF9" w14:textId="77777777" w:rsidR="00EB7BA9" w:rsidRPr="001C4B83" w:rsidRDefault="0044435A" w:rsidP="0044435A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720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 w:hint="cs"/>
          <w:sz w:val="26"/>
          <w:szCs w:val="24"/>
          <w:cs/>
        </w:rPr>
        <w:lastRenderedPageBreak/>
        <w:t xml:space="preserve">          </w:t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คะแนนต่อวัน</w:t>
      </w:r>
    </w:p>
    <w:p w14:paraId="2245DF51" w14:textId="77777777" w:rsidR="0044435A" w:rsidRPr="001C4B83" w:rsidRDefault="0044435A" w:rsidP="0044435A">
      <w:pPr>
        <w:tabs>
          <w:tab w:val="left" w:pos="1134"/>
          <w:tab w:val="left" w:pos="1418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- ไมมีหลักฐาน (ใบรับรองแพทย์ หนังสือรับรองจากคณะฯ หรือเอกสารที่เป็นทางการ) ให้ใช้หลักการ</w:t>
      </w:r>
    </w:p>
    <w:p w14:paraId="6D94E391" w14:textId="77777777" w:rsidR="00EB7BA9" w:rsidRPr="001C4B83" w:rsidRDefault="0044435A" w:rsidP="0044435A">
      <w:pPr>
        <w:tabs>
          <w:tab w:val="left" w:pos="1134"/>
          <w:tab w:val="left" w:pos="1418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 w:hint="cs"/>
          <w:sz w:val="26"/>
          <w:szCs w:val="24"/>
          <w:cs/>
        </w:rPr>
        <w:t xml:space="preserve">                     </w:t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ลากิจ</w:t>
      </w:r>
    </w:p>
    <w:p w14:paraId="03EB13E9" w14:textId="77777777" w:rsidR="00EB7BA9" w:rsidRPr="001C4B83" w:rsidRDefault="0044435A" w:rsidP="0044435A">
      <w:pPr>
        <w:tabs>
          <w:tab w:val="left" w:pos="426"/>
          <w:tab w:val="left" w:pos="851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14.2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รายงาน หรือ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 xml:space="preserve"> กิจกรรม</w:t>
      </w:r>
      <w:proofErr w:type="spellStart"/>
      <w:r w:rsidR="00CE0CF4" w:rsidRPr="001C4B83">
        <w:rPr>
          <w:rFonts w:ascii="TH Niramit AS" w:hAnsi="TH Niramit AS" w:cs="CS ChatThai" w:hint="cs"/>
          <w:sz w:val="26"/>
          <w:szCs w:val="24"/>
          <w:cs/>
        </w:rPr>
        <w:t>ใดๆ</w:t>
      </w:r>
      <w:proofErr w:type="spellEnd"/>
      <w:r w:rsidR="00CE0CF4" w:rsidRPr="001C4B83">
        <w:rPr>
          <w:rFonts w:ascii="TH Niramit AS" w:hAnsi="TH Niramit AS" w:cs="CS ChatThai" w:hint="cs"/>
          <w:sz w:val="26"/>
          <w:szCs w:val="24"/>
          <w:cs/>
        </w:rPr>
        <w:t>ที่</w:t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นําไปรวมในคะแนนสอบ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20 คะแนน</w:t>
      </w:r>
    </w:p>
    <w:p w14:paraId="6C678A37" w14:textId="77777777" w:rsidR="00EB7BA9" w:rsidRPr="001C4B83" w:rsidRDefault="0044435A" w:rsidP="0044435A">
      <w:pPr>
        <w:tabs>
          <w:tab w:val="left" w:pos="426"/>
          <w:tab w:val="left" w:pos="851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14.3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สอบกลางภาค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 xml:space="preserve">  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ab/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30 คะแนน</w:t>
      </w:r>
    </w:p>
    <w:p w14:paraId="5B2E3F23" w14:textId="77777777" w:rsidR="00EB7BA9" w:rsidRPr="001C4B83" w:rsidRDefault="0044435A" w:rsidP="0044435A">
      <w:pPr>
        <w:tabs>
          <w:tab w:val="left" w:pos="426"/>
          <w:tab w:val="left" w:pos="851"/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14.4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 xml:space="preserve">สอบปลายภาค </w:t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ab/>
      </w:r>
      <w:r w:rsidR="00EB7BA9" w:rsidRPr="001C4B83">
        <w:rPr>
          <w:rFonts w:ascii="TH Niramit AS" w:hAnsi="TH Niramit AS" w:cs="CS ChatThai"/>
          <w:sz w:val="26"/>
          <w:szCs w:val="24"/>
          <w:cs/>
        </w:rPr>
        <w:t>30 คะแนน</w:t>
      </w:r>
    </w:p>
    <w:p w14:paraId="183915EE" w14:textId="77777777" w:rsidR="00EB7BA9" w:rsidRPr="001C4B83" w:rsidRDefault="00EB7BA9" w:rsidP="0082716A">
      <w:pPr>
        <w:tabs>
          <w:tab w:val="left" w:pos="426"/>
          <w:tab w:val="left" w:pos="2835"/>
        </w:tabs>
        <w:spacing w:before="120" w:after="0" w:line="240" w:lineRule="auto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15. </w:t>
      </w:r>
      <w:r w:rsidR="0044435A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แผนการเรียน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933"/>
      </w:tblGrid>
      <w:tr w:rsidR="0044435A" w:rsidRPr="001C4B83" w14:paraId="6E87A7DA" w14:textId="77777777" w:rsidTr="00E619F5">
        <w:tc>
          <w:tcPr>
            <w:tcW w:w="1417" w:type="dxa"/>
            <w:vAlign w:val="center"/>
          </w:tcPr>
          <w:p w14:paraId="610B1ABC" w14:textId="77777777" w:rsidR="0044435A" w:rsidRPr="001C4B83" w:rsidRDefault="00E619F5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สัปดาห์ที่</w:t>
            </w:r>
          </w:p>
          <w:p w14:paraId="020D7EE2" w14:textId="77777777" w:rsidR="00E619F5" w:rsidRPr="001C4B83" w:rsidRDefault="00E619F5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(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วัน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>/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เดือน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>/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ปี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14:paraId="5AC95CBF" w14:textId="77777777" w:rsidR="0044435A" w:rsidRPr="001C4B83" w:rsidRDefault="00DE2621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หัวข้อการเรียน/เนื้อหา</w:t>
            </w:r>
          </w:p>
        </w:tc>
        <w:tc>
          <w:tcPr>
            <w:tcW w:w="992" w:type="dxa"/>
            <w:vAlign w:val="center"/>
          </w:tcPr>
          <w:p w14:paraId="79F7F183" w14:textId="77777777" w:rsidR="0044435A" w:rsidRPr="001C4B83" w:rsidRDefault="00DE2621" w:rsidP="00DE2621">
            <w:pPr>
              <w:tabs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proofErr w:type="spellStart"/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จํานวน</w:t>
            </w:r>
            <w:proofErr w:type="spellEnd"/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*(ชั่วโมง)</w:t>
            </w:r>
          </w:p>
        </w:tc>
        <w:tc>
          <w:tcPr>
            <w:tcW w:w="1933" w:type="dxa"/>
            <w:vAlign w:val="center"/>
          </w:tcPr>
          <w:p w14:paraId="37F93589" w14:textId="77777777" w:rsidR="0044435A" w:rsidRPr="001C4B83" w:rsidRDefault="00DE2621" w:rsidP="00DE2621">
            <w:pPr>
              <w:tabs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วิธีสอน/สื่อการสอน</w:t>
            </w:r>
          </w:p>
        </w:tc>
      </w:tr>
      <w:tr w:rsidR="0044435A" w:rsidRPr="001C4B83" w14:paraId="1687FC49" w14:textId="77777777" w:rsidTr="00E619F5">
        <w:tc>
          <w:tcPr>
            <w:tcW w:w="1417" w:type="dxa"/>
            <w:vAlign w:val="center"/>
          </w:tcPr>
          <w:p w14:paraId="653F434A" w14:textId="77777777" w:rsidR="0044435A" w:rsidRPr="001C4B83" w:rsidRDefault="00DE2621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</w:t>
            </w:r>
          </w:p>
          <w:p w14:paraId="470559B4" w14:textId="3934F988" w:rsidR="00DE2621" w:rsidRPr="001C4B83" w:rsidRDefault="00DE2621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</w:tcPr>
          <w:p w14:paraId="334F36D7" w14:textId="77777777" w:rsidR="00DE2621" w:rsidRPr="001C4B83" w:rsidRDefault="00DE2621" w:rsidP="00DE2621">
            <w:pPr>
              <w:pStyle w:val="ListParagraph"/>
              <w:numPr>
                <w:ilvl w:val="0"/>
                <w:numId w:val="6"/>
              </w:numPr>
              <w:tabs>
                <w:tab w:val="left" w:pos="2835"/>
              </w:tabs>
              <w:ind w:left="318" w:hanging="284"/>
              <w:jc w:val="thaiDistribute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แนะนํารายวิชา การประเมินผล เนื้อหา ขอบเขต และแนวการศึกษาวิชาสัมมนาการจัดการทรัพยากรบุคคล</w:t>
            </w:r>
          </w:p>
          <w:p w14:paraId="00F7B7E4" w14:textId="77777777" w:rsidR="0044435A" w:rsidRPr="001C4B83" w:rsidRDefault="00DE2621" w:rsidP="00DE2621">
            <w:pPr>
              <w:pStyle w:val="ListParagraph"/>
              <w:numPr>
                <w:ilvl w:val="0"/>
                <w:numId w:val="6"/>
              </w:numPr>
              <w:tabs>
                <w:tab w:val="left" w:pos="2835"/>
              </w:tabs>
              <w:ind w:left="318" w:hanging="284"/>
              <w:jc w:val="thaiDistribute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เพิ่ม/ถอน</w:t>
            </w:r>
          </w:p>
        </w:tc>
        <w:tc>
          <w:tcPr>
            <w:tcW w:w="992" w:type="dxa"/>
            <w:vAlign w:val="center"/>
          </w:tcPr>
          <w:p w14:paraId="3A565AE1" w14:textId="77777777" w:rsidR="0044435A" w:rsidRPr="001C4B83" w:rsidRDefault="00DE2621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1DE9344C" w14:textId="77777777" w:rsidR="0044435A" w:rsidRPr="001C4B83" w:rsidRDefault="00DF4F7C" w:rsidP="00DE2621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แนะนำ</w:t>
            </w:r>
          </w:p>
        </w:tc>
      </w:tr>
      <w:tr w:rsidR="0082716A" w:rsidRPr="001C4B83" w14:paraId="722F3659" w14:textId="77777777" w:rsidTr="00E619F5">
        <w:tc>
          <w:tcPr>
            <w:tcW w:w="1417" w:type="dxa"/>
            <w:vAlign w:val="center"/>
          </w:tcPr>
          <w:p w14:paraId="79E64A97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2</w:t>
            </w:r>
          </w:p>
          <w:p w14:paraId="12C88D67" w14:textId="4055BBA2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</w:tcPr>
          <w:p w14:paraId="32E5565A" w14:textId="77777777" w:rsidR="0082716A" w:rsidRPr="001C4B83" w:rsidRDefault="0082716A" w:rsidP="0082716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2835"/>
              </w:tabs>
              <w:ind w:left="318" w:hanging="284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1 ศัพท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์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แรงงาน</w:t>
            </w:r>
            <w:r w:rsidR="00DF4F7C" w:rsidRPr="001C4B83">
              <w:rPr>
                <w:rFonts w:ascii="TH Niramit AS" w:hAnsi="TH Niramit AS" w:cs="CS ChatThai"/>
                <w:sz w:val="26"/>
                <w:szCs w:val="24"/>
              </w:rPr>
              <w:t xml:space="preserve"> </w:t>
            </w:r>
            <w:r w:rsidR="00DF4F7C"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 xml:space="preserve">(เริ่ม </w:t>
            </w:r>
            <w:r w:rsidR="00DF4F7C" w:rsidRPr="001C4B83">
              <w:rPr>
                <w:rFonts w:ascii="TH Niramit AS" w:hAnsi="TH Niramit AS" w:cs="CS ChatThai"/>
                <w:sz w:val="26"/>
                <w:szCs w:val="24"/>
              </w:rPr>
              <w:t xml:space="preserve">Check </w:t>
            </w:r>
            <w:r w:rsidR="00DF4F7C"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ชื่อ)</w:t>
            </w:r>
          </w:p>
          <w:p w14:paraId="232E7B6F" w14:textId="77777777" w:rsidR="0082716A" w:rsidRPr="001C4B83" w:rsidRDefault="0082716A" w:rsidP="0082716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2835"/>
              </w:tabs>
              <w:ind w:left="318" w:hanging="284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เพิ่ม/ถอน</w:t>
            </w:r>
          </w:p>
        </w:tc>
        <w:tc>
          <w:tcPr>
            <w:tcW w:w="992" w:type="dxa"/>
            <w:vAlign w:val="center"/>
          </w:tcPr>
          <w:p w14:paraId="494228C4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0A22C012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82716A" w:rsidRPr="001C4B83" w14:paraId="6110A04E" w14:textId="77777777" w:rsidTr="00E619F5">
        <w:tc>
          <w:tcPr>
            <w:tcW w:w="1417" w:type="dxa"/>
            <w:vAlign w:val="center"/>
          </w:tcPr>
          <w:p w14:paraId="1844DCEF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  <w:p w14:paraId="24DC862E" w14:textId="340C1EE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1465E2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2 ความรู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้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เกี่ยวกับการบริหารแรงงาน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8955A68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34BA1050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82716A" w:rsidRPr="001C4B83" w14:paraId="28F004DA" w14:textId="77777777" w:rsidTr="00E619F5">
        <w:tc>
          <w:tcPr>
            <w:tcW w:w="1417" w:type="dxa"/>
            <w:vAlign w:val="center"/>
          </w:tcPr>
          <w:p w14:paraId="55E2C8F8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4</w:t>
            </w:r>
          </w:p>
          <w:p w14:paraId="7844BCDD" w14:textId="500A50B8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0E6446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2 ความรู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้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เกี่ยวกับการบริหารแรงงาน (2)</w:t>
            </w:r>
          </w:p>
        </w:tc>
        <w:tc>
          <w:tcPr>
            <w:tcW w:w="992" w:type="dxa"/>
            <w:vAlign w:val="center"/>
          </w:tcPr>
          <w:p w14:paraId="432979D1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29331D19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82716A" w:rsidRPr="001C4B83" w14:paraId="6AFEDC83" w14:textId="77777777" w:rsidTr="00E619F5">
        <w:tc>
          <w:tcPr>
            <w:tcW w:w="1417" w:type="dxa"/>
            <w:vAlign w:val="center"/>
          </w:tcPr>
          <w:p w14:paraId="1AF6DE96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5</w:t>
            </w:r>
          </w:p>
          <w:p w14:paraId="0BC5ED99" w14:textId="36C783A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38B689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3 นโยบายแรงงาน</w:t>
            </w:r>
          </w:p>
        </w:tc>
        <w:tc>
          <w:tcPr>
            <w:tcW w:w="992" w:type="dxa"/>
            <w:vAlign w:val="center"/>
          </w:tcPr>
          <w:p w14:paraId="71BF8932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5BFF44CA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82716A" w:rsidRPr="001C4B83" w14:paraId="7E3FBAB3" w14:textId="77777777" w:rsidTr="00E619F5">
        <w:tc>
          <w:tcPr>
            <w:tcW w:w="1417" w:type="dxa"/>
            <w:vAlign w:val="center"/>
          </w:tcPr>
          <w:p w14:paraId="4E5E7358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6</w:t>
            </w:r>
          </w:p>
          <w:p w14:paraId="187BC439" w14:textId="1F126B39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237C99" w14:textId="77777777" w:rsidR="0082716A" w:rsidRPr="001C4B83" w:rsidRDefault="0082716A" w:rsidP="00CE0CF4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4 การว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่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 xml:space="preserve">างงาน </w:t>
            </w:r>
          </w:p>
        </w:tc>
        <w:tc>
          <w:tcPr>
            <w:tcW w:w="992" w:type="dxa"/>
            <w:vAlign w:val="center"/>
          </w:tcPr>
          <w:p w14:paraId="6F6FD4C4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30426594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82716A" w:rsidRPr="001C4B83" w14:paraId="396402A6" w14:textId="77777777" w:rsidTr="00E619F5">
        <w:tc>
          <w:tcPr>
            <w:tcW w:w="1417" w:type="dxa"/>
            <w:vAlign w:val="center"/>
          </w:tcPr>
          <w:p w14:paraId="6DEA605B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7</w:t>
            </w:r>
          </w:p>
          <w:p w14:paraId="537F82A9" w14:textId="20A81D1C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DC4741F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5 การเคลื่อนย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้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ายแรงงาน</w:t>
            </w:r>
          </w:p>
        </w:tc>
        <w:tc>
          <w:tcPr>
            <w:tcW w:w="992" w:type="dxa"/>
            <w:vAlign w:val="center"/>
          </w:tcPr>
          <w:p w14:paraId="54A7A439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3E540C2D" w14:textId="77777777" w:rsidR="0082716A" w:rsidRPr="001C4B83" w:rsidRDefault="0082716A" w:rsidP="0082716A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E619F5" w:rsidRPr="001C4B83" w14:paraId="52D828A2" w14:textId="77777777" w:rsidTr="00E619F5">
        <w:tc>
          <w:tcPr>
            <w:tcW w:w="1417" w:type="dxa"/>
            <w:vAlign w:val="center"/>
          </w:tcPr>
          <w:p w14:paraId="4CC66E26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8</w:t>
            </w:r>
          </w:p>
          <w:p w14:paraId="737C8B75" w14:textId="6C7185DF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BFEF7AD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6 นโยบายส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่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งเสริมแรงงานไป</w:t>
            </w:r>
            <w:proofErr w:type="spellStart"/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ทํางาน</w:t>
            </w:r>
            <w:proofErr w:type="spellEnd"/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ต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่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างประเทศ</w:t>
            </w:r>
          </w:p>
        </w:tc>
        <w:tc>
          <w:tcPr>
            <w:tcW w:w="992" w:type="dxa"/>
            <w:vAlign w:val="center"/>
          </w:tcPr>
          <w:p w14:paraId="4F70582D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23F39642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E619F5" w:rsidRPr="001C4B83" w14:paraId="7E5F881C" w14:textId="77777777" w:rsidTr="00E619F5">
        <w:tc>
          <w:tcPr>
            <w:tcW w:w="1417" w:type="dxa"/>
            <w:vAlign w:val="center"/>
          </w:tcPr>
          <w:p w14:paraId="7549ECF5" w14:textId="2B5C02FE" w:rsidR="00E619F5" w:rsidRPr="001C4B83" w:rsidRDefault="001C4B83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>
              <w:rPr>
                <w:rFonts w:ascii="TH Niramit AS" w:hAnsi="TH Niramit AS" w:cs="CS ChatThai"/>
                <w:sz w:val="26"/>
                <w:szCs w:val="24"/>
              </w:rPr>
              <w:t>9-10</w:t>
            </w:r>
          </w:p>
        </w:tc>
        <w:tc>
          <w:tcPr>
            <w:tcW w:w="4253" w:type="dxa"/>
            <w:vAlign w:val="center"/>
          </w:tcPr>
          <w:p w14:paraId="30147AC6" w14:textId="77777777" w:rsidR="00E619F5" w:rsidRPr="001C4B83" w:rsidRDefault="00E619F5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  <w:cs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1CB6DCDE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1933" w:type="dxa"/>
          </w:tcPr>
          <w:p w14:paraId="2E43E972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</w:p>
        </w:tc>
      </w:tr>
    </w:tbl>
    <w:p w14:paraId="31F5A83D" w14:textId="77777777" w:rsidR="00EB7BA9" w:rsidRPr="001C4B83" w:rsidRDefault="00EB7BA9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933"/>
      </w:tblGrid>
      <w:tr w:rsidR="00E619F5" w:rsidRPr="001C4B83" w14:paraId="06C17209" w14:textId="77777777" w:rsidTr="004F468E">
        <w:tc>
          <w:tcPr>
            <w:tcW w:w="1417" w:type="dxa"/>
            <w:vAlign w:val="center"/>
          </w:tcPr>
          <w:p w14:paraId="401BF832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11</w:t>
            </w:r>
          </w:p>
          <w:p w14:paraId="0C0D798F" w14:textId="0EB33552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BFD2795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7 นโยบายการคุ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้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มครองแรงงาน (1)</w:t>
            </w:r>
          </w:p>
        </w:tc>
        <w:tc>
          <w:tcPr>
            <w:tcW w:w="992" w:type="dxa"/>
            <w:vAlign w:val="center"/>
          </w:tcPr>
          <w:p w14:paraId="39E467A8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0A695A7F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E619F5" w:rsidRPr="001C4B83" w14:paraId="6A1F95B0" w14:textId="77777777" w:rsidTr="00E619F5">
        <w:tc>
          <w:tcPr>
            <w:tcW w:w="1417" w:type="dxa"/>
            <w:vAlign w:val="center"/>
          </w:tcPr>
          <w:p w14:paraId="46408A14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12</w:t>
            </w:r>
          </w:p>
          <w:p w14:paraId="34FDEDB2" w14:textId="3C2C6657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C9483A2" w14:textId="77777777" w:rsidR="00E619F5" w:rsidRPr="001C4B83" w:rsidRDefault="00E619F5" w:rsidP="00E619F5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7 นโยบายการคุ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้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มครองแรงงาน (1)</w:t>
            </w:r>
          </w:p>
        </w:tc>
        <w:tc>
          <w:tcPr>
            <w:tcW w:w="992" w:type="dxa"/>
            <w:vAlign w:val="center"/>
          </w:tcPr>
          <w:p w14:paraId="388A99A5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383526D5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E619F5" w:rsidRPr="001C4B83" w14:paraId="2A4AADD0" w14:textId="77777777" w:rsidTr="00081837">
        <w:tc>
          <w:tcPr>
            <w:tcW w:w="1417" w:type="dxa"/>
            <w:vAlign w:val="center"/>
          </w:tcPr>
          <w:p w14:paraId="58BE78BF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13</w:t>
            </w:r>
          </w:p>
          <w:p w14:paraId="1E2B223D" w14:textId="0E5EE130" w:rsidR="00E619F5" w:rsidRPr="001C4B83" w:rsidRDefault="00E619F5" w:rsidP="00E619F5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7CD3262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8 นโยบายแรงงานแรงงานสัมพันธ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์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612CA99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69F2FFC2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E619F5" w:rsidRPr="001C4B83" w14:paraId="109F5606" w14:textId="77777777" w:rsidTr="00081837">
        <w:tc>
          <w:tcPr>
            <w:tcW w:w="1417" w:type="dxa"/>
            <w:vAlign w:val="center"/>
          </w:tcPr>
          <w:p w14:paraId="0DFAD377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14</w:t>
            </w:r>
          </w:p>
          <w:p w14:paraId="6A8F39F8" w14:textId="68F1B026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3AFD2B6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8 นโยบายแรงงานแรงงานสัมพันธ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์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(2)</w:t>
            </w:r>
          </w:p>
        </w:tc>
        <w:tc>
          <w:tcPr>
            <w:tcW w:w="992" w:type="dxa"/>
            <w:vAlign w:val="center"/>
          </w:tcPr>
          <w:p w14:paraId="5B334E02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5A447DEA" w14:textId="77777777" w:rsidR="00E619F5" w:rsidRPr="001C4B83" w:rsidRDefault="00E619F5" w:rsidP="00081837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DF4F7C" w:rsidRPr="001C4B83" w14:paraId="2C994CEB" w14:textId="77777777" w:rsidTr="00081837">
        <w:tc>
          <w:tcPr>
            <w:tcW w:w="1417" w:type="dxa"/>
            <w:vAlign w:val="center"/>
          </w:tcPr>
          <w:p w14:paraId="4BB3D9C1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15</w:t>
            </w:r>
          </w:p>
          <w:p w14:paraId="4DB59615" w14:textId="1AFF871C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4B7CB8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  <w:cs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บทที่ 9 สหภาพแรงงาน</w:t>
            </w:r>
          </w:p>
        </w:tc>
        <w:tc>
          <w:tcPr>
            <w:tcW w:w="992" w:type="dxa"/>
            <w:vAlign w:val="center"/>
          </w:tcPr>
          <w:p w14:paraId="4CFC778F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0C838530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DF4F7C" w:rsidRPr="001C4B83" w14:paraId="18C3A7BB" w14:textId="77777777" w:rsidTr="00081837">
        <w:tc>
          <w:tcPr>
            <w:tcW w:w="1417" w:type="dxa"/>
            <w:vAlign w:val="center"/>
          </w:tcPr>
          <w:p w14:paraId="10289BFB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16</w:t>
            </w:r>
          </w:p>
          <w:p w14:paraId="00F4A00A" w14:textId="57EF06D3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AC476B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rPr>
                <w:rFonts w:ascii="TH Niramit AS" w:hAnsi="TH Niramit AS" w:cs="CS ChatThai"/>
                <w:sz w:val="26"/>
                <w:szCs w:val="24"/>
                <w:cs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สรุปเนื้อหา</w:t>
            </w:r>
          </w:p>
        </w:tc>
        <w:tc>
          <w:tcPr>
            <w:tcW w:w="992" w:type="dxa"/>
            <w:vAlign w:val="center"/>
          </w:tcPr>
          <w:p w14:paraId="433CBF05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0C78FE62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บรรยาย</w:t>
            </w:r>
            <w:r w:rsidRPr="001C4B83">
              <w:rPr>
                <w:rFonts w:ascii="TH Niramit AS" w:hAnsi="TH Niramit AS" w:cs="CS ChatThai"/>
                <w:sz w:val="26"/>
                <w:szCs w:val="24"/>
              </w:rPr>
              <w:t xml:space="preserve">, 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อภิปราย</w:t>
            </w:r>
          </w:p>
        </w:tc>
      </w:tr>
      <w:tr w:rsidR="00DF4F7C" w:rsidRPr="001C4B83" w14:paraId="303D486B" w14:textId="77777777" w:rsidTr="00081837">
        <w:tc>
          <w:tcPr>
            <w:tcW w:w="1417" w:type="dxa"/>
            <w:vAlign w:val="center"/>
          </w:tcPr>
          <w:p w14:paraId="25067844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</w:rPr>
              <w:t>17-18</w:t>
            </w:r>
          </w:p>
          <w:p w14:paraId="04409F8D" w14:textId="07E5BBB3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 w:hint="cs"/>
                <w:sz w:val="26"/>
                <w:szCs w:val="24"/>
                <w:cs/>
              </w:rPr>
            </w:pPr>
          </w:p>
        </w:tc>
        <w:tc>
          <w:tcPr>
            <w:tcW w:w="4253" w:type="dxa"/>
            <w:vAlign w:val="center"/>
          </w:tcPr>
          <w:p w14:paraId="3E358557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  <w:cs/>
              </w:rPr>
            </w:pP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สอบ</w:t>
            </w:r>
            <w:r w:rsidRPr="001C4B83">
              <w:rPr>
                <w:rFonts w:ascii="TH Niramit AS" w:hAnsi="TH Niramit AS" w:cs="CS ChatThai" w:hint="cs"/>
                <w:sz w:val="26"/>
                <w:szCs w:val="24"/>
                <w:cs/>
              </w:rPr>
              <w:t>ปลาย</w:t>
            </w:r>
            <w:r w:rsidRPr="001C4B83">
              <w:rPr>
                <w:rFonts w:ascii="TH Niramit AS" w:hAnsi="TH Niramit AS" w:cs="CS ChatThai"/>
                <w:sz w:val="26"/>
                <w:szCs w:val="24"/>
                <w:cs/>
              </w:rPr>
              <w:t>ภาค</w:t>
            </w:r>
          </w:p>
        </w:tc>
        <w:tc>
          <w:tcPr>
            <w:tcW w:w="992" w:type="dxa"/>
            <w:vAlign w:val="center"/>
          </w:tcPr>
          <w:p w14:paraId="26493F63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117834" w14:textId="77777777" w:rsidR="00DF4F7C" w:rsidRPr="001C4B83" w:rsidRDefault="00DF4F7C" w:rsidP="00DF4F7C">
            <w:pPr>
              <w:tabs>
                <w:tab w:val="left" w:pos="426"/>
                <w:tab w:val="left" w:pos="2835"/>
              </w:tabs>
              <w:jc w:val="center"/>
              <w:rPr>
                <w:rFonts w:ascii="TH Niramit AS" w:hAnsi="TH Niramit AS" w:cs="CS ChatThai"/>
                <w:sz w:val="26"/>
                <w:szCs w:val="24"/>
                <w:cs/>
              </w:rPr>
            </w:pPr>
          </w:p>
        </w:tc>
      </w:tr>
    </w:tbl>
    <w:p w14:paraId="3A100F6E" w14:textId="77777777" w:rsidR="00DF4F7C" w:rsidRPr="001C4B83" w:rsidRDefault="00DF4F7C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</w:p>
    <w:p w14:paraId="152CD1A5" w14:textId="77777777" w:rsidR="00EB7BA9" w:rsidRPr="001C4B83" w:rsidRDefault="00EB7BA9" w:rsidP="00CE0CF4">
      <w:pPr>
        <w:tabs>
          <w:tab w:val="left" w:pos="1134"/>
          <w:tab w:val="left" w:pos="2835"/>
        </w:tabs>
        <w:spacing w:after="0" w:line="240" w:lineRule="auto"/>
        <w:ind w:left="1134" w:hanging="1134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หมายเหตุ</w:t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แผนการเรียนการสอน อาจเปลี่ยนแปลงได้ขึ้นอยู่กับประกาศมหาวิทยาลัยและข้อตกลงระหว่างนิสิตกับผู้สอน</w:t>
      </w:r>
    </w:p>
    <w:p w14:paraId="737362E2" w14:textId="77777777" w:rsidR="00DF4F7C" w:rsidRPr="001C4B83" w:rsidRDefault="00DF4F7C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</w:p>
    <w:p w14:paraId="2CA55DEE" w14:textId="77777777" w:rsidR="00CE0CF4" w:rsidRPr="001C4B83" w:rsidRDefault="00CE0CF4" w:rsidP="00CE0CF4">
      <w:pPr>
        <w:tabs>
          <w:tab w:val="left" w:pos="2835"/>
        </w:tabs>
        <w:spacing w:after="0" w:line="240" w:lineRule="auto"/>
        <w:jc w:val="center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</w:rPr>
        <w:t>------------------------------------------</w:t>
      </w:r>
    </w:p>
    <w:p w14:paraId="5F11479B" w14:textId="77777777" w:rsidR="00CE0CF4" w:rsidRPr="001C4B83" w:rsidRDefault="00CE0CF4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sz w:val="26"/>
          <w:szCs w:val="24"/>
        </w:rPr>
      </w:pPr>
    </w:p>
    <w:p w14:paraId="34F4DE79" w14:textId="77777777" w:rsidR="00CE0CF4" w:rsidRPr="001C4B83" w:rsidRDefault="00CE0CF4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b/>
          <w:bCs/>
          <w:sz w:val="26"/>
          <w:szCs w:val="24"/>
        </w:rPr>
      </w:pPr>
    </w:p>
    <w:p w14:paraId="3107A7A4" w14:textId="77777777" w:rsidR="00EB7BA9" w:rsidRPr="001C4B83" w:rsidRDefault="00EB7BA9" w:rsidP="00985AE9">
      <w:pPr>
        <w:tabs>
          <w:tab w:val="left" w:pos="2835"/>
        </w:tabs>
        <w:spacing w:after="0" w:line="240" w:lineRule="auto"/>
        <w:rPr>
          <w:rFonts w:ascii="TH Niramit AS" w:hAnsi="TH Niramit AS" w:cs="CS ChatThai"/>
          <w:b/>
          <w:bCs/>
          <w:sz w:val="26"/>
          <w:szCs w:val="24"/>
        </w:rPr>
      </w:pP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เงื่อนไขของ</w:t>
      </w:r>
      <w:r w:rsidR="00C053EF" w:rsidRPr="001C4B83">
        <w:rPr>
          <w:rFonts w:ascii="TH Niramit AS" w:hAnsi="TH Niramit AS" w:cs="CS ChatThai" w:hint="cs"/>
          <w:b/>
          <w:bCs/>
          <w:sz w:val="26"/>
          <w:szCs w:val="24"/>
          <w:cs/>
        </w:rPr>
        <w:t>อาจารย์</w:t>
      </w:r>
      <w:r w:rsidRPr="001C4B83">
        <w:rPr>
          <w:rFonts w:ascii="TH Niramit AS" w:hAnsi="TH Niramit AS" w:cs="CS ChatThai"/>
          <w:b/>
          <w:bCs/>
          <w:sz w:val="26"/>
          <w:szCs w:val="24"/>
          <w:cs/>
        </w:rPr>
        <w:t>ผู้สอน</w:t>
      </w:r>
    </w:p>
    <w:p w14:paraId="0DB716B2" w14:textId="77777777" w:rsidR="00EB7BA9" w:rsidRPr="001C4B83" w:rsidRDefault="00EB7BA9" w:rsidP="00C053EF">
      <w:pPr>
        <w:tabs>
          <w:tab w:val="left" w:pos="2835"/>
        </w:tabs>
        <w:spacing w:before="120" w:after="0" w:line="240" w:lineRule="auto"/>
        <w:ind w:left="568" w:hanging="284"/>
        <w:jc w:val="thaiDistribute"/>
        <w:rPr>
          <w:rFonts w:ascii="TH Niramit AS" w:hAnsi="TH Niramit AS" w:cs="CS ChatThai"/>
          <w:sz w:val="26"/>
          <w:szCs w:val="24"/>
          <w:cs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1.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 xml:space="preserve">นิสิตต้องเข้าเรียนตรงเวลา 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 xml:space="preserve">และต้องปฏิบัติตามข้อ </w:t>
      </w:r>
      <w:r w:rsidR="00CE0CF4" w:rsidRPr="001C4B83">
        <w:rPr>
          <w:rFonts w:ascii="TH Niramit AS" w:hAnsi="TH Niramit AS" w:cs="CS ChatThai"/>
          <w:sz w:val="26"/>
          <w:szCs w:val="24"/>
        </w:rPr>
        <w:t xml:space="preserve">14.1 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 xml:space="preserve">อย่างเคร่งครัด โปรดคำนึงว่า โดยปกติแล้วการหยุดเรียนที่ไม่มีใบรับรองแพทย์กระทำได้ไม่เกิน </w:t>
      </w:r>
      <w:r w:rsidR="00CE0CF4" w:rsidRPr="001C4B83">
        <w:rPr>
          <w:rFonts w:ascii="TH Niramit AS" w:hAnsi="TH Niramit AS" w:cs="CS ChatThai"/>
          <w:sz w:val="26"/>
          <w:szCs w:val="24"/>
        </w:rPr>
        <w:t xml:space="preserve">3 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>ครั้งเท่านั้น หากนิสิตท่านใดหยุดมากกว่านี้ให้ถือว่าหมดสิทธิ์สอบไว้ก่อน จนกว่าจะพิสูจน์ได้ว่า สาเหตุการหยุดนั้นสมเหตุผลหรือไม่</w:t>
      </w:r>
    </w:p>
    <w:p w14:paraId="43EE7584" w14:textId="77777777" w:rsidR="00EB7BA9" w:rsidRPr="001C4B83" w:rsidRDefault="00EB7BA9" w:rsidP="00CE0CF4">
      <w:pPr>
        <w:tabs>
          <w:tab w:val="left" w:pos="2835"/>
        </w:tabs>
        <w:spacing w:after="0" w:line="240" w:lineRule="auto"/>
        <w:ind w:left="567" w:hanging="283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2.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อาจารย์ผู้สอนสงวนสิทธิ์ในการที่จะเชิญนิสิตที่มีพฤติกรรมที่ไม่เหมาะสม แต่งกายไม่สุภาพ และพูดคุยรบกวนผ</w:t>
      </w:r>
      <w:r w:rsidR="00CE0CF4" w:rsidRPr="001C4B83">
        <w:rPr>
          <w:rFonts w:ascii="TH Niramit AS" w:hAnsi="TH Niramit AS" w:cs="CS ChatThai" w:hint="cs"/>
          <w:sz w:val="26"/>
          <w:szCs w:val="24"/>
          <w:cs/>
        </w:rPr>
        <w:t>ู้</w:t>
      </w:r>
      <w:r w:rsidRPr="001C4B83">
        <w:rPr>
          <w:rFonts w:ascii="TH Niramit AS" w:hAnsi="TH Niramit AS" w:cs="CS ChatThai"/>
          <w:sz w:val="26"/>
          <w:szCs w:val="24"/>
          <w:cs/>
        </w:rPr>
        <w:t>อื่นออกจากห้องเรียนได้</w:t>
      </w:r>
    </w:p>
    <w:p w14:paraId="2E1F3467" w14:textId="77777777" w:rsidR="00EB7BA9" w:rsidRPr="001C4B83" w:rsidRDefault="00EB7BA9" w:rsidP="00CE0CF4">
      <w:pPr>
        <w:tabs>
          <w:tab w:val="left" w:pos="2835"/>
        </w:tabs>
        <w:spacing w:after="0" w:line="240" w:lineRule="auto"/>
        <w:ind w:left="567" w:hanging="283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3.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การเข้าสอบทุกครั้งต้องแสดงบัตรประจําตัวนิสิตในห้องสอบ</w:t>
      </w:r>
    </w:p>
    <w:p w14:paraId="7E2A1906" w14:textId="77777777" w:rsidR="00EB7BA9" w:rsidRPr="001C4B83" w:rsidRDefault="00EB7BA9" w:rsidP="00CE0CF4">
      <w:pPr>
        <w:tabs>
          <w:tab w:val="left" w:pos="2835"/>
        </w:tabs>
        <w:spacing w:after="0" w:line="240" w:lineRule="auto"/>
        <w:ind w:left="567" w:hanging="283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4.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การขอดูคะแนน/เกรด ให้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กระทํา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ได้ภายใน 2 สัปดาห์หลังเกรดออกในระบบ โดยยื่นด้วยแบบคําร้องทั่วไป</w:t>
      </w:r>
    </w:p>
    <w:p w14:paraId="300EF191" w14:textId="77777777" w:rsidR="00EB7BA9" w:rsidRPr="001C4B83" w:rsidRDefault="00EB7BA9" w:rsidP="00CE0CF4">
      <w:pPr>
        <w:tabs>
          <w:tab w:val="left" w:pos="2835"/>
        </w:tabs>
        <w:spacing w:after="0" w:line="240" w:lineRule="auto"/>
        <w:ind w:left="567" w:hanging="283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5.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กรณีที่ขาดสอบ และ/หรือ ขอสอบนอกตาราง ให้นิสิต</w:t>
      </w:r>
      <w:proofErr w:type="spellStart"/>
      <w:r w:rsidRPr="001C4B83">
        <w:rPr>
          <w:rFonts w:ascii="TH Niramit AS" w:hAnsi="TH Niramit AS" w:cs="CS ChatThai"/>
          <w:sz w:val="26"/>
          <w:szCs w:val="24"/>
          <w:cs/>
        </w:rPr>
        <w:t>ทํา</w:t>
      </w:r>
      <w:proofErr w:type="spellEnd"/>
      <w:r w:rsidRPr="001C4B83">
        <w:rPr>
          <w:rFonts w:ascii="TH Niramit AS" w:hAnsi="TH Niramit AS" w:cs="CS ChatThai"/>
          <w:sz w:val="26"/>
          <w:szCs w:val="24"/>
          <w:cs/>
        </w:rPr>
        <w:t>คําร้องทั่วไป และ/หรือคําร้องขอเลื่อนสอบโดยหลักสูตรและภาควิชาจะพิจารณาจากหลักฐานและเหตุผล</w:t>
      </w:r>
    </w:p>
    <w:p w14:paraId="48562137" w14:textId="77777777" w:rsidR="0047441B" w:rsidRPr="001C4B83" w:rsidRDefault="00EB7BA9" w:rsidP="00CE0CF4">
      <w:pPr>
        <w:tabs>
          <w:tab w:val="left" w:pos="2835"/>
        </w:tabs>
        <w:spacing w:after="0" w:line="240" w:lineRule="auto"/>
        <w:ind w:left="567" w:hanging="283"/>
        <w:jc w:val="thaiDistribute"/>
        <w:rPr>
          <w:rFonts w:ascii="TH Niramit AS" w:hAnsi="TH Niramit AS" w:cs="CS ChatThai"/>
          <w:sz w:val="26"/>
          <w:szCs w:val="24"/>
        </w:rPr>
      </w:pPr>
      <w:r w:rsidRPr="001C4B83">
        <w:rPr>
          <w:rFonts w:ascii="TH Niramit AS" w:hAnsi="TH Niramit AS" w:cs="CS ChatThai"/>
          <w:sz w:val="26"/>
          <w:szCs w:val="24"/>
          <w:cs/>
        </w:rPr>
        <w:t xml:space="preserve">6. </w:t>
      </w:r>
      <w:r w:rsidR="00DF4F7C" w:rsidRPr="001C4B83">
        <w:rPr>
          <w:rFonts w:ascii="TH Niramit AS" w:hAnsi="TH Niramit AS" w:cs="CS ChatThai"/>
          <w:sz w:val="26"/>
          <w:szCs w:val="24"/>
          <w:cs/>
        </w:rPr>
        <w:tab/>
      </w:r>
      <w:r w:rsidRPr="001C4B83">
        <w:rPr>
          <w:rFonts w:ascii="TH Niramit AS" w:hAnsi="TH Niramit AS" w:cs="CS ChatThai"/>
          <w:sz w:val="26"/>
          <w:szCs w:val="24"/>
          <w:cs/>
        </w:rPr>
        <w:t>ในการสอบทุกครั้งหากผู้คุมสอบตรวจพบการทุจริตให้ถือว่านิสิตสอบตกในวิชานี้โดยไม่มีข้อยกเว้นใดๆ</w:t>
      </w:r>
    </w:p>
    <w:sectPr w:rsidR="0047441B" w:rsidRPr="001C4B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S ChatThai">
    <w:panose1 w:val="02000503000000000000"/>
    <w:charset w:val="DE"/>
    <w:family w:val="auto"/>
    <w:pitch w:val="variable"/>
    <w:sig w:usb0="81000003" w:usb1="10000002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0B4"/>
    <w:multiLevelType w:val="hybridMultilevel"/>
    <w:tmpl w:val="A0987AFC"/>
    <w:lvl w:ilvl="0" w:tplc="62C81EFA">
      <w:numFmt w:val="bullet"/>
      <w:lvlText w:val="-"/>
      <w:lvlJc w:val="left"/>
      <w:pPr>
        <w:ind w:left="121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49B3609"/>
    <w:multiLevelType w:val="hybridMultilevel"/>
    <w:tmpl w:val="3B30F5A2"/>
    <w:lvl w:ilvl="0" w:tplc="52B0C160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1ECE"/>
    <w:multiLevelType w:val="hybridMultilevel"/>
    <w:tmpl w:val="F696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64B8"/>
    <w:multiLevelType w:val="hybridMultilevel"/>
    <w:tmpl w:val="0F884924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CD44F60"/>
    <w:multiLevelType w:val="hybridMultilevel"/>
    <w:tmpl w:val="84B21246"/>
    <w:lvl w:ilvl="0" w:tplc="58261C9A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3B7"/>
    <w:multiLevelType w:val="hybridMultilevel"/>
    <w:tmpl w:val="5B508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12B5"/>
    <w:multiLevelType w:val="hybridMultilevel"/>
    <w:tmpl w:val="C23C2C3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A9"/>
    <w:rsid w:val="001C4B83"/>
    <w:rsid w:val="00347EA6"/>
    <w:rsid w:val="0044435A"/>
    <w:rsid w:val="0047441B"/>
    <w:rsid w:val="0082716A"/>
    <w:rsid w:val="00985AE9"/>
    <w:rsid w:val="00C053EF"/>
    <w:rsid w:val="00CB3994"/>
    <w:rsid w:val="00CE0CF4"/>
    <w:rsid w:val="00D61763"/>
    <w:rsid w:val="00DE2621"/>
    <w:rsid w:val="00DF4F7C"/>
    <w:rsid w:val="00E619F5"/>
    <w:rsid w:val="00EB7BA9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69FE"/>
  <w15:chartTrackingRefBased/>
  <w15:docId w15:val="{BD7B228D-FE2B-435D-A1CA-B20BC98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E9"/>
    <w:pPr>
      <w:ind w:left="720"/>
      <w:contextualSpacing/>
    </w:pPr>
  </w:style>
  <w:style w:type="table" w:styleId="TableGrid">
    <w:name w:val="Table Grid"/>
    <w:basedOn w:val="TableNormal"/>
    <w:uiPriority w:val="39"/>
    <w:rsid w:val="0044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พีระพงษ์ สุนทรวิภาต</cp:lastModifiedBy>
  <cp:revision>4</cp:revision>
  <dcterms:created xsi:type="dcterms:W3CDTF">2020-07-19T02:10:00Z</dcterms:created>
  <dcterms:modified xsi:type="dcterms:W3CDTF">2020-07-19T02:30:00Z</dcterms:modified>
</cp:coreProperties>
</file>