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286F" w:rsidP="0020286F">
      <w:pPr>
        <w:framePr w:w="648" w:wrap="auto" w:vAnchor="page" w:hAnchor="page" w:x="10501" w:y="1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7054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07757">
      <w:pPr>
        <w:framePr w:w="5661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       </w:t>
      </w: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เจโรม</w:t>
      </w:r>
      <w:r>
        <w:rPr>
          <w:rFonts w:ascii="TH SarabunPSK Bold" w:hAnsi="Times New Roman" w:cs="TH SarabunPSK Bold"/>
          <w:color w:val="000000"/>
          <w:sz w:val="33"/>
          <w:szCs w:val="33"/>
          <w:cs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บรูเนอร์</w:t>
      </w:r>
      <w:r>
        <w:rPr>
          <w:rFonts w:ascii="TH SarabunPSK Bold" w:hAnsi="Times New Roman" w:cs="TH SarabunPSK Bold"/>
          <w:color w:val="000000"/>
          <w:sz w:val="33"/>
          <w:szCs w:val="33"/>
          <w:cs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(</w:t>
      </w:r>
      <w:r>
        <w:rPr>
          <w:rFonts w:ascii="TH SarabunPSK Bold" w:hAnsi="Times New Roman" w:cs="TH SarabunPSK Bold" w:hint="cs"/>
          <w:color w:val="000000"/>
          <w:sz w:val="33"/>
          <w:szCs w:val="33"/>
        </w:rPr>
        <w:t>Jerome</w:t>
      </w:r>
      <w:r>
        <w:rPr>
          <w:rFonts w:ascii="TH SarabunPSK Bold" w:hAnsi="Times New Roman" w:cs="TH SarabunPSK Bold"/>
          <w:color w:val="000000"/>
          <w:sz w:val="33"/>
          <w:szCs w:val="33"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</w:rPr>
        <w:t>Bruner</w:t>
      </w:r>
      <w:r>
        <w:rPr>
          <w:rFonts w:ascii="TH SarabunPSK Bold" w:hAnsi="Times New Roman" w:cs="TH SarabunPSK Bold"/>
          <w:color w:val="000000"/>
          <w:sz w:val="33"/>
          <w:szCs w:val="33"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</w:rPr>
        <w:t>:</w:t>
      </w:r>
    </w:p>
    <w:p w:rsidR="00000000" w:rsidRDefault="00907757">
      <w:pPr>
        <w:framePr w:w="5661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 Bold" w:hAnsi="Times New Roman" w:cs="TH SarabunPSK Bold" w:hint="cs"/>
          <w:color w:val="000000"/>
          <w:sz w:val="33"/>
          <w:szCs w:val="33"/>
        </w:rPr>
        <w:t>22-28)</w:t>
      </w:r>
      <w:r>
        <w:rPr>
          <w:rFonts w:ascii="TH SarabunPSK Bold" w:hAnsi="Times New Roman" w:cs="TH SarabunPSK Bold"/>
          <w:color w:val="000000"/>
          <w:sz w:val="33"/>
          <w:szCs w:val="33"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ได้ออกแบบโครงสร้างของกิจกรรมการสอนไว้</w:t>
      </w:r>
    </w:p>
    <w:p w:rsidR="00000000" w:rsidRDefault="00907757">
      <w:pPr>
        <w:framePr w:w="5661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รูปแบบหนึ่ง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โดยประกอบด้วยมโนทัศน์ด้านการกระทาโดยตรง</w:t>
      </w:r>
    </w:p>
    <w:p w:rsidR="00000000" w:rsidRDefault="00907757">
      <w:pPr>
        <w:framePr w:w="5661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</w:rPr>
        <w:t>(Enactive)</w:t>
      </w:r>
      <w:r>
        <w:rPr>
          <w:rFonts w:ascii="TH SarabunPSK" w:hAnsi="TH SarabunPSK" w:cs="TH SarabunPSK"/>
          <w:color w:val="000000"/>
          <w:sz w:val="33"/>
          <w:szCs w:val="33"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การเรียนรู้ด้วยภาพ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(</w:t>
      </w:r>
      <w:r>
        <w:rPr>
          <w:rFonts w:ascii="TH SarabunPSK" w:hAnsi="TH SarabunPSK" w:cs="TH SarabunPSK"/>
          <w:color w:val="000000"/>
          <w:sz w:val="33"/>
          <w:szCs w:val="33"/>
        </w:rPr>
        <w:t>Iconic)</w:t>
      </w:r>
      <w:r>
        <w:rPr>
          <w:rFonts w:ascii="TH SarabunPSK" w:hAnsi="TH SarabunPSK" w:cs="TH SarabunPSK"/>
          <w:color w:val="000000"/>
          <w:sz w:val="33"/>
          <w:szCs w:val="33"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และการเรียนรู้ด้วย</w:t>
      </w:r>
    </w:p>
    <w:p w:rsidR="00000000" w:rsidRDefault="00907757">
      <w:pPr>
        <w:framePr w:w="5661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นามธรรม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(</w:t>
      </w:r>
      <w:r>
        <w:rPr>
          <w:rFonts w:ascii="TH SarabunPSK" w:hAnsi="TH SarabunPSK" w:cs="TH SarabunPSK"/>
          <w:color w:val="000000"/>
          <w:sz w:val="33"/>
          <w:szCs w:val="33"/>
        </w:rPr>
        <w:t>Abstract)</w:t>
      </w:r>
      <w:r>
        <w:rPr>
          <w:rFonts w:ascii="TH SarabunPSK" w:hAnsi="TH SarabunPSK" w:cs="TH SarabunPSK"/>
          <w:color w:val="000000"/>
          <w:sz w:val="33"/>
          <w:szCs w:val="33"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เมื่อเปรียบเทียบกับกรวยประสบการ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ณ์</w:t>
      </w:r>
    </w:p>
    <w:p w:rsidR="00000000" w:rsidRDefault="00907757">
      <w:pPr>
        <w:framePr w:w="5661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ของเดลกับลักษณะสาคัญ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3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ประการของการเรียนรู้ของ</w:t>
      </w:r>
    </w:p>
    <w:p w:rsidR="00000000" w:rsidRDefault="00907757">
      <w:pPr>
        <w:framePr w:w="5661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บรูนเนอร์แล้ว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จะเห็นว่า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มีลักษณะใกล้เคียงและเป็นคู่ขนาน</w:t>
      </w:r>
    </w:p>
    <w:p w:rsidR="00000000" w:rsidRDefault="00907757">
      <w:pPr>
        <w:framePr w:w="5661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กัน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ดังแสดงให้เห็น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การเปรียบเทียบ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ในรูปที่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21</w:t>
      </w:r>
    </w:p>
    <w:p w:rsidR="00000000" w:rsidRDefault="00907757">
      <w:pPr>
        <w:framePr w:w="5935" w:wrap="auto" w:hAnchor="text" w:x="3777" w:y="11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รูปที่</w:t>
      </w:r>
      <w:r>
        <w:rPr>
          <w:rFonts w:ascii="TH SarabunPSK Bold" w:hAnsi="Times New Roman" w:cs="TH SarabunPSK Bold"/>
          <w:color w:val="000000"/>
          <w:sz w:val="33"/>
          <w:szCs w:val="33"/>
          <w:cs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21</w:t>
      </w:r>
      <w:r>
        <w:rPr>
          <w:rFonts w:ascii="TH SarabunPSK Bold" w:hAnsi="Times New Roman" w:cs="TH SarabunPSK Bold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โครงสร้างของกิจกรรมการสอนตามแนวคิดของบรูนเนอร์</w:t>
      </w:r>
    </w:p>
    <w:p w:rsidR="00000000" w:rsidRDefault="00907757">
      <w:pPr>
        <w:framePr w:w="8153" w:wrap="auto" w:hAnchor="text" w:x="2492" w:y="12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 Bold" w:hAnsi="Times New Roman" w:cs="TH SarabunPSK Bold"/>
          <w:color w:val="000000"/>
          <w:sz w:val="33"/>
          <w:szCs w:val="33"/>
          <w:cs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สื่อแบ่งตามทรัพยากรการเรียนรู้</w:t>
      </w:r>
    </w:p>
    <w:p w:rsidR="00000000" w:rsidRDefault="00907757">
      <w:pPr>
        <w:framePr w:w="8153" w:wrap="auto" w:hAnchor="text" w:x="2492" w:y="12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 Bold" w:hAnsi="Times New Roman" w:cs="TH SarabunPSK Bold"/>
          <w:color w:val="000000"/>
          <w:sz w:val="33"/>
          <w:szCs w:val="33"/>
          <w:cs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ทรัพยากร</w:t>
      </w:r>
      <w:r>
        <w:rPr>
          <w:rFonts w:ascii="TH SarabunPSK Bold" w:hAnsi="Times New Roman" w:cs="TH SarabunPSK Bold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หมายถ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ึงสิ่งทั้งปวงที่มีค่า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ทรัพยากรการเรียนรู้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(</w:t>
      </w:r>
      <w:r>
        <w:rPr>
          <w:rFonts w:ascii="TH SarabunPSK" w:hAnsi="TH SarabunPSK" w:cs="TH SarabunPSK"/>
          <w:color w:val="000000"/>
          <w:sz w:val="33"/>
          <w:szCs w:val="33"/>
        </w:rPr>
        <w:t>learning</w:t>
      </w:r>
      <w:r>
        <w:rPr>
          <w:rFonts w:ascii="TH SarabunPSK" w:hAnsi="TH SarabunPSK" w:cs="TH SarabunPSK"/>
          <w:color w:val="000000"/>
          <w:sz w:val="33"/>
          <w:szCs w:val="33"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</w:rPr>
        <w:t>resources)</w:t>
      </w:r>
    </w:p>
    <w:p w:rsidR="00000000" w:rsidRDefault="00907757">
      <w:pPr>
        <w:framePr w:w="8153" w:wrap="auto" w:hAnchor="text" w:x="2492" w:y="12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จึงหมายถึงทุกสิ่งที่มีอยู่ในโลกไม่ว่าจะเป็นสิ่งที่เกิดขึ้นเองโดยธรรมชาติหรือสิ่งที่คนประดิษฐ์</w:t>
      </w:r>
    </w:p>
    <w:p w:rsidR="00000000" w:rsidRDefault="00907757">
      <w:pPr>
        <w:framePr w:w="8153" w:wrap="auto" w:hAnchor="text" w:x="2492" w:y="12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ขึ้นมาเพื่อใช้ในการเรียนรู้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โดนัลด์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พี.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อีลี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(</w:t>
      </w:r>
      <w:r>
        <w:rPr>
          <w:rFonts w:ascii="TH SarabunPSK" w:hAnsi="TH SarabunPSK" w:cs="TH SarabunPSK"/>
          <w:color w:val="000000"/>
          <w:sz w:val="33"/>
          <w:szCs w:val="33"/>
        </w:rPr>
        <w:t>Donald</w:t>
      </w:r>
      <w:r>
        <w:rPr>
          <w:rFonts w:ascii="TH SarabunPSK" w:hAnsi="TH SarabunPSK" w:cs="TH SarabunPSK"/>
          <w:color w:val="000000"/>
          <w:sz w:val="33"/>
          <w:szCs w:val="33"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</w:rPr>
        <w:t>P.</w:t>
      </w:r>
      <w:r>
        <w:rPr>
          <w:rFonts w:ascii="TH SarabunPSK" w:hAnsi="TH SarabunPSK" w:cs="TH SarabunPSK"/>
          <w:color w:val="000000"/>
          <w:sz w:val="33"/>
          <w:szCs w:val="33"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</w:rPr>
        <w:t>Ely,</w:t>
      </w:r>
      <w:r>
        <w:rPr>
          <w:rFonts w:ascii="TH SarabunPSK" w:hAnsi="TH SarabunPSK" w:cs="TH SarabunPSK"/>
          <w:color w:val="000000"/>
          <w:sz w:val="33"/>
          <w:szCs w:val="33"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1972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: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36:42)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ได้จาแนกสื่อการ</w:t>
      </w:r>
    </w:p>
    <w:p w:rsidR="00000000" w:rsidRDefault="00907757">
      <w:pPr>
        <w:framePr w:w="8153" w:wrap="auto" w:hAnchor="text" w:x="2492" w:y="12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เรียนการ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สอนตามทรัพยากรการเรียนรู้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5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รูปแบบ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โดยแบ่งได้เป็นสื่อที่ออกแบบขึ้นเพื่อ</w:t>
      </w:r>
    </w:p>
    <w:p w:rsidR="00000000" w:rsidRDefault="00907757">
      <w:pPr>
        <w:framePr w:w="8153" w:wrap="auto" w:hAnchor="text" w:x="2492" w:y="12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จุดมุ่งหมายทางการศึกษา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(</w:t>
      </w:r>
      <w:r>
        <w:rPr>
          <w:rFonts w:ascii="TH SarabunPSK" w:hAnsi="TH SarabunPSK" w:cs="TH SarabunPSK"/>
          <w:color w:val="000000"/>
          <w:sz w:val="33"/>
          <w:szCs w:val="33"/>
        </w:rPr>
        <w:t>by</w:t>
      </w:r>
      <w:r>
        <w:rPr>
          <w:rFonts w:ascii="TH SarabunPSK" w:hAnsi="TH SarabunPSK" w:cs="TH SarabunPSK"/>
          <w:color w:val="000000"/>
          <w:sz w:val="33"/>
          <w:szCs w:val="33"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</w:rPr>
        <w:t>design)</w:t>
      </w:r>
      <w:r>
        <w:rPr>
          <w:rFonts w:ascii="TH SarabunPSK" w:hAnsi="TH SarabunPSK" w:cs="TH SarabunPSK"/>
          <w:color w:val="000000"/>
          <w:sz w:val="33"/>
          <w:szCs w:val="33"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และสื่อที่มีอยู่ทั่วไปแล้วนามาประยุกต์ใช้ในการเรียน</w:t>
      </w:r>
    </w:p>
    <w:p w:rsidR="00000000" w:rsidRDefault="00907757">
      <w:pPr>
        <w:framePr w:w="8153" w:wrap="auto" w:hAnchor="text" w:x="2492" w:y="12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การสอน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ได้แก่</w:t>
      </w:r>
    </w:p>
    <w:p w:rsidR="00000000" w:rsidRDefault="00907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04"/>
          <w:pgMar w:top="0" w:right="0" w:bottom="0" w:left="0" w:header="720" w:footer="720" w:gutter="0"/>
          <w:cols w:space="720"/>
          <w:docGrid w:type="lines"/>
        </w:sectPr>
      </w:pPr>
    </w:p>
    <w:p w:rsidR="00000000" w:rsidRDefault="00907757">
      <w:pPr>
        <w:framePr w:w="648" w:wrap="auto" w:hAnchor="text" w:x="10465" w:y="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 Bold" w:hAnsi="Times New Roman" w:cs="TH SarabunPSK Bold"/>
          <w:color w:val="000000"/>
          <w:sz w:val="33"/>
          <w:szCs w:val="33"/>
        </w:rPr>
        <w:t xml:space="preserve">  </w:t>
      </w:r>
      <w:r>
        <w:rPr>
          <w:rFonts w:ascii="TH SarabunPSK Bold" w:hAnsi="Times New Roman" w:cs="TH SarabunPSK Bold" w:hint="cs"/>
          <w:color w:val="000000"/>
          <w:sz w:val="33"/>
          <w:szCs w:val="33"/>
        </w:rPr>
        <w:t>1.</w:t>
      </w:r>
      <w:r>
        <w:rPr>
          <w:rFonts w:ascii="TH SarabunPSK Bold" w:hAnsi="Times New Roman" w:cs="TH SarabunPSK Bold"/>
          <w:color w:val="000000"/>
          <w:sz w:val="33"/>
          <w:szCs w:val="33"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คน</w:t>
      </w:r>
      <w:r>
        <w:rPr>
          <w:rFonts w:ascii="TH SarabunPSK Bold" w:hAnsi="Times New Roman" w:cs="TH SarabunPSK Bold"/>
          <w:color w:val="000000"/>
          <w:sz w:val="33"/>
          <w:szCs w:val="33"/>
          <w:cs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(</w:t>
      </w:r>
      <w:r>
        <w:rPr>
          <w:rFonts w:ascii="TH SarabunPSK Bold" w:hAnsi="Times New Roman" w:cs="TH SarabunPSK Bold" w:hint="cs"/>
          <w:color w:val="000000"/>
          <w:sz w:val="33"/>
          <w:szCs w:val="33"/>
        </w:rPr>
        <w:t>People)</w:t>
      </w:r>
      <w:r>
        <w:rPr>
          <w:rFonts w:ascii="TH SarabunPSK Bold" w:hAnsi="Times New Roman" w:cs="TH SarabunPSK Bold"/>
          <w:color w:val="000000"/>
          <w:sz w:val="33"/>
          <w:szCs w:val="33"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</w:rPr>
        <w:t>“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คน”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ในทางการศึกษาโดยตรงนั้น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หมายถึง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บุคคล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ที่อยู่ใน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ระบบของโรงเรียน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ได้แก่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ครู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ผู้บริหาร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ผู้แนะนาการศึกษา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ผู้ช่วยสอนหรือผู้ที่อานวยความ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สะดวกด้านต่างๆเพื่อให้ผู้เรียนเกิดการเรียนรู้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ส่วน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“คน”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ตามความหมายของการประยุกต์ใช้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ได้แก่คนที่ทางานหรือมีความชานาญงานในแต่ละสาขาซึ่งมีอยู่ในวงสังคมทั่วไป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คนเหล่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านี้เป็น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</w:rPr>
        <w:t>“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ผู้เชี่ยวชาญ”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ซึ่งถึงแม้มิใช่นักศึกษาแต่สามารถจะช่วยความสะดวกหรือเชิญมาเป็นวิทยาการ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เพื่อเสริมการเรียนรู้ได้ในการให้ความรู้แต่ละด้าน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อาทิเช่น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ศิลปิน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นักการเมือง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นักธุรกิจ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ช่าง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ซ่อมเครื่อง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</w:rPr>
        <w:t xml:space="preserve">  </w:t>
      </w:r>
      <w:r>
        <w:rPr>
          <w:rFonts w:ascii="TH SarabunPSK Bold" w:hAnsi="Times New Roman" w:cs="TH SarabunPSK Bold" w:hint="cs"/>
          <w:color w:val="000000"/>
          <w:sz w:val="33"/>
          <w:szCs w:val="33"/>
        </w:rPr>
        <w:t>2.</w:t>
      </w:r>
      <w:r>
        <w:rPr>
          <w:rFonts w:ascii="TH SarabunPSK Bold" w:hAnsi="Times New Roman" w:cs="TH SarabunPSK Bold"/>
          <w:color w:val="000000"/>
          <w:sz w:val="33"/>
          <w:szCs w:val="33"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วัสดุ</w:t>
      </w:r>
      <w:r>
        <w:rPr>
          <w:rFonts w:ascii="TH SarabunPSK Bold" w:hAnsi="Times New Roman" w:cs="TH SarabunPSK Bold"/>
          <w:color w:val="000000"/>
          <w:sz w:val="33"/>
          <w:szCs w:val="33"/>
          <w:cs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(</w:t>
      </w:r>
      <w:r>
        <w:rPr>
          <w:rFonts w:ascii="TH SarabunPSK Bold" w:hAnsi="Times New Roman" w:cs="TH SarabunPSK Bold" w:hint="cs"/>
          <w:color w:val="000000"/>
          <w:sz w:val="33"/>
          <w:szCs w:val="33"/>
        </w:rPr>
        <w:t>Materials)</w:t>
      </w:r>
      <w:r>
        <w:rPr>
          <w:rFonts w:ascii="TH SarabunPSK Bold" w:hAnsi="Times New Roman" w:cs="TH SarabunPSK Bold"/>
          <w:color w:val="000000"/>
          <w:sz w:val="33"/>
          <w:szCs w:val="33"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ในการศึกษาโดยตรงเป็นประเภทที่บรรจุเ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นื้อหาบทเรียน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โดยรูปแบบของวัสดุมิใช่สิ่งสาคัญที่ต้องคานึงถึง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เช่น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หนังสือ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สไลด์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แผนที่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แผ่นซีดี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หรือสื่อ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ต่างๆ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ที่เป็นทรัพยากรในการเรียนการสอนนั้นจะมีลักษณะเช่นเดียวกับวัสดุที่ใช้ในการศึกษา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ดังกล่าว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เพียงแต่ว่าเนื้อหาที่บรรจุในวัสดุส่วนมากจะอยู่ในรูปของการ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ให้ความบันเทิง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เช่น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คอมพิวเตอร์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หรือภาพยนตร์สารคดีชีวิตสัตว์สิ่งเหล่านี้ถูกมองไปในรูปแบบของความบันเทิง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แต่สามารถให้ความรู้ในเวลาเดียวกัน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</w:rPr>
        <w:t xml:space="preserve">  </w:t>
      </w:r>
      <w:r>
        <w:rPr>
          <w:rFonts w:ascii="TH SarabunPSK Bold" w:hAnsi="Times New Roman" w:cs="TH SarabunPSK Bold" w:hint="cs"/>
          <w:color w:val="000000"/>
          <w:sz w:val="33"/>
          <w:szCs w:val="33"/>
        </w:rPr>
        <w:t>3.</w:t>
      </w:r>
      <w:r>
        <w:rPr>
          <w:rFonts w:ascii="TH SarabunPSK Bold" w:hAnsi="Times New Roman" w:cs="TH SarabunPSK Bold"/>
          <w:color w:val="000000"/>
          <w:sz w:val="33"/>
          <w:szCs w:val="33"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อาคารสถานที่</w:t>
      </w:r>
      <w:r>
        <w:rPr>
          <w:rFonts w:ascii="TH SarabunPSK Bold" w:hAnsi="Times New Roman" w:cs="TH SarabunPSK Bold"/>
          <w:color w:val="000000"/>
          <w:sz w:val="33"/>
          <w:szCs w:val="33"/>
          <w:cs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(</w:t>
      </w:r>
      <w:r>
        <w:rPr>
          <w:rFonts w:ascii="TH SarabunPSK Bold" w:hAnsi="Times New Roman" w:cs="TH SarabunPSK Bold" w:hint="cs"/>
          <w:color w:val="000000"/>
          <w:sz w:val="33"/>
          <w:szCs w:val="33"/>
        </w:rPr>
        <w:t>Settings)</w:t>
      </w:r>
      <w:r>
        <w:rPr>
          <w:rFonts w:ascii="TH SarabunPSK Bold" w:hAnsi="Times New Roman" w:cs="TH SarabunPSK Bold"/>
          <w:color w:val="000000"/>
          <w:sz w:val="33"/>
          <w:szCs w:val="33"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หมายถึง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ตัวตึก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ที่ว่าง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สิ่งแวดล้อม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ซึ่งมีผลเกี่ยวกับ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ทรัพยากรรูปแบบอื่นๆ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ที่กล่าวมาแล้วและ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มีผลกับผู้เรียนด้วย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สถานที่สาคัญในการศึกษา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ได้แก่ตึกเรียนและสถานที่ที่ออกแบบมาเพื่อการเรียนการสอนโดยรวม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เช่นห้องสมุด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หอประชุม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ส่วนสถานที่ต่างๆ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ในชุมชนก็สามารถประยุกต์ให้เป็นทรัพยากรสื่อสารเรียนการสอน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ได้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เช่น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โรงงาน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ตลาด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สถานที่ทางประวัติศาสตร์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เช่น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พิพิธภ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ัณฑ์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เป็นต้น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</w:rPr>
        <w:t xml:space="preserve">  </w:t>
      </w:r>
      <w:r>
        <w:rPr>
          <w:rFonts w:ascii="TH SarabunPSK Bold" w:hAnsi="Times New Roman" w:cs="TH SarabunPSK Bold" w:hint="cs"/>
          <w:color w:val="000000"/>
          <w:sz w:val="33"/>
          <w:szCs w:val="33"/>
        </w:rPr>
        <w:t>4.</w:t>
      </w:r>
      <w:r>
        <w:rPr>
          <w:rFonts w:ascii="TH SarabunPSK Bold" w:hAnsi="Times New Roman" w:cs="TH SarabunPSK Bold"/>
          <w:color w:val="000000"/>
          <w:sz w:val="33"/>
          <w:szCs w:val="33"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เครื่</w:t>
      </w:r>
      <w:r>
        <w:rPr>
          <w:rFonts w:ascii="TH SarabunPSK Bold" w:hAnsi="Times New Roman" w:cs="TH SarabunPSK Bold"/>
          <w:color w:val="000000"/>
          <w:sz w:val="33"/>
          <w:szCs w:val="33"/>
          <w:cs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องมือและอุปกรณ์</w:t>
      </w:r>
      <w:r>
        <w:rPr>
          <w:rFonts w:ascii="TH SarabunPSK Bold" w:hAnsi="Times New Roman" w:cs="TH SarabunPSK Bold"/>
          <w:color w:val="000000"/>
          <w:sz w:val="33"/>
          <w:szCs w:val="33"/>
          <w:cs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(</w:t>
      </w:r>
      <w:r>
        <w:rPr>
          <w:rFonts w:ascii="TH SarabunPSK Bold" w:hAnsi="Times New Roman" w:cs="TH SarabunPSK Bold" w:hint="cs"/>
          <w:color w:val="000000"/>
          <w:sz w:val="33"/>
          <w:szCs w:val="33"/>
        </w:rPr>
        <w:t>Tools</w:t>
      </w:r>
      <w:r>
        <w:rPr>
          <w:rFonts w:ascii="TH SarabunPSK Bold" w:hAnsi="Times New Roman" w:cs="TH SarabunPSK Bold"/>
          <w:color w:val="000000"/>
          <w:sz w:val="33"/>
          <w:szCs w:val="33"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</w:rPr>
        <w:t>and</w:t>
      </w:r>
      <w:r>
        <w:rPr>
          <w:rFonts w:ascii="TH SarabunPSK Bold" w:hAnsi="Times New Roman" w:cs="TH SarabunPSK Bold"/>
          <w:color w:val="000000"/>
          <w:sz w:val="33"/>
          <w:szCs w:val="33"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</w:rPr>
        <w:t>Equipment)</w:t>
      </w:r>
      <w:r>
        <w:rPr>
          <w:rFonts w:ascii="TH SarabunPSK Bold" w:hAnsi="Times New Roman" w:cs="TH SarabunPSK Bold"/>
          <w:color w:val="000000"/>
          <w:sz w:val="33"/>
          <w:szCs w:val="33"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เป็นทรัพยากรทางการ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เรียนรู้เพื่อช่วยในการผลิตหรือใช้ร่วมกับทรัพยากรอื่นๆ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ส่วนมากมักเป็น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โสตทัศนูปกรณ์หรือ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เครื่องมือต่างๆ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ที่นามาใช้ประกอบหรืออานวยความสะอาดในการเรียนการสอน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เช่น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เครื่อง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ฉายข้ามศ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ีรษะ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คอมพิวเตอร์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เครื่องถ่ายเอกสาร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หรือแม้แต่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ตะปู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ไขควง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เหล่านี้เป็นต้น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</w:rPr>
        <w:t xml:space="preserve">  </w:t>
      </w:r>
      <w:r>
        <w:rPr>
          <w:rFonts w:ascii="TH SarabunPSK Bold" w:hAnsi="Times New Roman" w:cs="TH SarabunPSK Bold" w:hint="cs"/>
          <w:color w:val="000000"/>
          <w:sz w:val="33"/>
          <w:szCs w:val="33"/>
        </w:rPr>
        <w:t>5.</w:t>
      </w:r>
      <w:r>
        <w:rPr>
          <w:rFonts w:ascii="TH SarabunPSK Bold" w:hAnsi="Times New Roman" w:cs="TH SarabunPSK Bold"/>
          <w:color w:val="000000"/>
          <w:sz w:val="33"/>
          <w:szCs w:val="33"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กิจกรรม</w:t>
      </w:r>
      <w:r>
        <w:rPr>
          <w:rFonts w:ascii="TH SarabunPSK Bold" w:hAnsi="Times New Roman" w:cs="TH SarabunPSK Bold"/>
          <w:color w:val="000000"/>
          <w:sz w:val="33"/>
          <w:szCs w:val="33"/>
          <w:cs/>
        </w:rPr>
        <w:t xml:space="preserve"> </w:t>
      </w:r>
      <w:r>
        <w:rPr>
          <w:rFonts w:ascii="TH SarabunPSK Bold" w:hAnsi="Times New Roman" w:cs="TH SarabunPSK Bold" w:hint="cs"/>
          <w:color w:val="000000"/>
          <w:sz w:val="33"/>
          <w:szCs w:val="33"/>
          <w:cs/>
        </w:rPr>
        <w:t>(</w:t>
      </w:r>
      <w:r>
        <w:rPr>
          <w:rFonts w:ascii="TH SarabunPSK Bold" w:hAnsi="Times New Roman" w:cs="TH SarabunPSK Bold" w:hint="cs"/>
          <w:color w:val="000000"/>
          <w:sz w:val="33"/>
          <w:szCs w:val="33"/>
        </w:rPr>
        <w:t>Activities)</w:t>
      </w:r>
      <w:r>
        <w:rPr>
          <w:rFonts w:ascii="TH SarabunPSK Bold" w:hAnsi="Times New Roman" w:cs="TH SarabunPSK Bold"/>
          <w:color w:val="000000"/>
          <w:sz w:val="33"/>
          <w:szCs w:val="33"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โดยทั่วไปแล้วกิจกรรมที่ใช้ในการเรียนการสอนมักจัด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ขึ้นเพื่อร่วมกระทาทรัพยากรอื่นๆ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หรือเป็นเทคนิควิธีการพิเศษเพื่อการเรียนการสอน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เช่น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เกม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การสัมมนา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การจัดทัศนศ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ึกษา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กิจกรรมเหล่านี้มักมีวัตถุประสงค์เฉพาะที่ตั้งขึ้น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color w:val="000000"/>
          <w:sz w:val="33"/>
          <w:szCs w:val="33"/>
          <w:cs/>
        </w:rPr>
        <w:t>โดยมีการใช้</w:t>
      </w:r>
    </w:p>
    <w:p w:rsidR="00000000" w:rsidRDefault="00907757">
      <w:pPr>
        <w:framePr w:w="8323" w:wrap="auto" w:hAnchor="text" w:x="2492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" w:hAnsi="TH SarabunPSK" w:cs="TH SarabunPSK"/>
          <w:color w:val="000000"/>
          <w:sz w:val="33"/>
          <w:szCs w:val="33"/>
          <w:cs/>
        </w:rPr>
        <w:t>วัสดุการเรียนเฉพาะแต่ละวิชาหรือวิธีการพิเศษในการเรียนการสอน</w:t>
      </w:r>
    </w:p>
    <w:p w:rsidR="00000000" w:rsidRDefault="00907757" w:rsidP="0020286F">
      <w:pPr>
        <w:framePr w:w="8512" w:wrap="auto" w:hAnchor="text" w:x="2492" w:y="130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 Bold" w:hAnsi="Times New Roman" w:cs="TH SarabunPSK Bold"/>
          <w:color w:val="000000"/>
          <w:sz w:val="33"/>
          <w:szCs w:val="33"/>
          <w:cs/>
        </w:rPr>
        <w:t xml:space="preserve">   </w:t>
      </w:r>
    </w:p>
    <w:p w:rsidR="00907757" w:rsidRDefault="00907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7757">
      <w:pgSz w:w="11905" w:h="16804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6F"/>
    <w:rsid w:val="0020286F"/>
    <w:rsid w:val="009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AE5AF8-E990-4E82-8ABD-025629F2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KKD Windows8.1 V.10_x64</cp:lastModifiedBy>
  <cp:revision>2</cp:revision>
  <dcterms:created xsi:type="dcterms:W3CDTF">2019-04-04T10:31:00Z</dcterms:created>
  <dcterms:modified xsi:type="dcterms:W3CDTF">2019-04-04T10:31:00Z</dcterms:modified>
</cp:coreProperties>
</file>