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6FA" w:rsidRDefault="00103AA0">
      <w:pPr>
        <w:rPr>
          <w:rFonts w:ascii="TH SarabunPSK" w:hAnsi="TH SarabunPSK" w:cs="TH SarabunPSK"/>
          <w:b/>
          <w:bCs/>
          <w:color w:val="002060"/>
        </w:rPr>
      </w:pPr>
      <w:bookmarkStart w:id="0" w:name="_GoBack"/>
      <w:r w:rsidRPr="00FA3BAB">
        <w:rPr>
          <w:rFonts w:ascii="TH SarabunPSK" w:hAnsi="TH SarabunPSK" w:cs="TH SarabunPSK"/>
          <w:b/>
          <w:bCs/>
          <w:color w:val="002060"/>
          <w:cs/>
        </w:rPr>
        <w:t>เข้ามาอัพเดทเกี่ยวกับสาเหตุของการเกิดภาวะกระดูกพรุนคะ</w:t>
      </w:r>
    </w:p>
    <w:p w:rsidR="00FA3BAB" w:rsidRPr="00507701" w:rsidRDefault="00FA3BAB" w:rsidP="00FA3BAB">
      <w:pPr>
        <w:pStyle w:val="a3"/>
        <w:numPr>
          <w:ilvl w:val="0"/>
          <w:numId w:val="1"/>
        </w:numPr>
        <w:rPr>
          <w:rFonts w:ascii="TH SarabunPSK" w:hAnsi="TH SarabunPSK" w:cs="TH SarabunPSK" w:hint="cs"/>
          <w:color w:val="002060"/>
        </w:rPr>
      </w:pPr>
      <w:r w:rsidRPr="00507701">
        <w:rPr>
          <w:rFonts w:ascii="TH SarabunPSK" w:hAnsi="TH SarabunPSK" w:cs="TH SarabunPSK" w:hint="cs"/>
          <w:color w:val="7030A0"/>
          <w:cs/>
        </w:rPr>
        <w:t>จากกรรมพันธุ์</w:t>
      </w:r>
      <w:r w:rsidRPr="00507701">
        <w:rPr>
          <w:rFonts w:ascii="TH SarabunPSK" w:hAnsi="TH SarabunPSK" w:cs="TH SarabunPSK" w:hint="cs"/>
          <w:color w:val="002060"/>
          <w:cs/>
        </w:rPr>
        <w:t>ที่มีปู่ ย่า ตายาย เป็นโรคกระดูกพรุน</w:t>
      </w:r>
    </w:p>
    <w:p w:rsidR="00FA3BAB" w:rsidRPr="00507701" w:rsidRDefault="00FA3BAB" w:rsidP="00FA3BAB">
      <w:pPr>
        <w:pStyle w:val="a3"/>
        <w:numPr>
          <w:ilvl w:val="0"/>
          <w:numId w:val="1"/>
        </w:numPr>
        <w:rPr>
          <w:rFonts w:ascii="TH SarabunPSK" w:hAnsi="TH SarabunPSK" w:cs="TH SarabunPSK" w:hint="cs"/>
          <w:color w:val="002060"/>
        </w:rPr>
      </w:pPr>
      <w:r w:rsidRPr="00507701">
        <w:rPr>
          <w:rFonts w:ascii="TH SarabunPSK" w:hAnsi="TH SarabunPSK" w:cs="TH SarabunPSK" w:hint="cs"/>
          <w:color w:val="7030A0"/>
          <w:cs/>
        </w:rPr>
        <w:t>การใช้ยา</w:t>
      </w:r>
      <w:r w:rsidRPr="00507701">
        <w:rPr>
          <w:rFonts w:ascii="TH SarabunPSK" w:hAnsi="TH SarabunPSK" w:cs="TH SarabunPSK" w:hint="cs"/>
          <w:color w:val="002060"/>
          <w:cs/>
        </w:rPr>
        <w:t>ที่ทำให้ลดความหนาแน่นของกระดูก</w:t>
      </w:r>
    </w:p>
    <w:p w:rsidR="00FA3BAB" w:rsidRPr="00507701" w:rsidRDefault="00FA3BAB" w:rsidP="00FA3BAB">
      <w:pPr>
        <w:pStyle w:val="a3"/>
        <w:numPr>
          <w:ilvl w:val="0"/>
          <w:numId w:val="1"/>
        </w:numPr>
        <w:rPr>
          <w:rFonts w:ascii="TH SarabunPSK" w:hAnsi="TH SarabunPSK" w:cs="TH SarabunPSK" w:hint="cs"/>
          <w:color w:val="002060"/>
        </w:rPr>
      </w:pPr>
      <w:r w:rsidRPr="00507701">
        <w:rPr>
          <w:rFonts w:ascii="TH SarabunPSK" w:hAnsi="TH SarabunPSK" w:cs="TH SarabunPSK" w:hint="cs"/>
          <w:color w:val="7030A0"/>
          <w:cs/>
        </w:rPr>
        <w:t>การที่ไม่ได้รับแคลเซียม</w:t>
      </w:r>
      <w:r w:rsidRPr="00507701">
        <w:rPr>
          <w:rFonts w:ascii="TH SarabunPSK" w:hAnsi="TH SarabunPSK" w:cs="TH SarabunPSK" w:hint="cs"/>
          <w:color w:val="002060"/>
          <w:cs/>
        </w:rPr>
        <w:t>ที่เพียงพอในช่วงวัยเด็กและวัยหนุ่มสาว</w:t>
      </w:r>
    </w:p>
    <w:p w:rsidR="00FA3BAB" w:rsidRPr="00507701" w:rsidRDefault="00FA3BAB" w:rsidP="00FA3BAB">
      <w:pPr>
        <w:pStyle w:val="a3"/>
        <w:numPr>
          <w:ilvl w:val="0"/>
          <w:numId w:val="1"/>
        </w:numPr>
        <w:rPr>
          <w:rFonts w:ascii="TH SarabunPSK" w:hAnsi="TH SarabunPSK" w:cs="TH SarabunPSK" w:hint="cs"/>
          <w:color w:val="002060"/>
        </w:rPr>
      </w:pPr>
      <w:r w:rsidRPr="00507701">
        <w:rPr>
          <w:rFonts w:ascii="TH SarabunPSK" w:hAnsi="TH SarabunPSK" w:cs="TH SarabunPSK" w:hint="cs"/>
          <w:color w:val="7030A0"/>
          <w:cs/>
        </w:rPr>
        <w:t>การดื่มเครื่องดื่มที่มีคาเฟอีน</w:t>
      </w:r>
      <w:r w:rsidRPr="00507701">
        <w:rPr>
          <w:rFonts w:ascii="TH SarabunPSK" w:hAnsi="TH SarabunPSK" w:cs="TH SarabunPSK" w:hint="cs"/>
          <w:color w:val="002060"/>
          <w:cs/>
        </w:rPr>
        <w:t>ปริมาณมากเช่น กาแฟ น้ำอัดลม ชา ทำให้กระดูกเสื่อมง่าย</w:t>
      </w:r>
    </w:p>
    <w:p w:rsidR="00FA3BAB" w:rsidRPr="00507701" w:rsidRDefault="00FA3BAB" w:rsidP="00FA3BAB">
      <w:pPr>
        <w:pStyle w:val="a3"/>
        <w:numPr>
          <w:ilvl w:val="0"/>
          <w:numId w:val="1"/>
        </w:numPr>
        <w:rPr>
          <w:rFonts w:ascii="TH SarabunPSK" w:hAnsi="TH SarabunPSK" w:cs="TH SarabunPSK" w:hint="cs"/>
          <w:color w:val="002060"/>
        </w:rPr>
      </w:pPr>
      <w:r w:rsidRPr="00507701">
        <w:rPr>
          <w:rFonts w:ascii="TH SarabunPSK" w:hAnsi="TH SarabunPSK" w:cs="TH SarabunPSK" w:hint="cs"/>
          <w:color w:val="7030A0"/>
          <w:cs/>
        </w:rPr>
        <w:t>การขาด</w:t>
      </w:r>
      <w:r w:rsidR="00507701" w:rsidRPr="00507701">
        <w:rPr>
          <w:rFonts w:ascii="TH SarabunPSK" w:hAnsi="TH SarabunPSK" w:cs="TH SarabunPSK" w:hint="cs"/>
          <w:color w:val="7030A0"/>
          <w:cs/>
        </w:rPr>
        <w:t xml:space="preserve">วิตามินดี </w:t>
      </w:r>
      <w:r w:rsidR="00507701" w:rsidRPr="00507701">
        <w:rPr>
          <w:rFonts w:ascii="TH SarabunPSK" w:hAnsi="TH SarabunPSK" w:cs="TH SarabunPSK" w:hint="cs"/>
          <w:color w:val="002060"/>
          <w:cs/>
        </w:rPr>
        <w:t>เพราะในวิตามินดี มีความจำเป็นในการดูดซึมแคลเซียมไปใช้</w:t>
      </w:r>
    </w:p>
    <w:p w:rsidR="00507701" w:rsidRPr="00507701" w:rsidRDefault="00507701" w:rsidP="00FA3BAB">
      <w:pPr>
        <w:pStyle w:val="a3"/>
        <w:numPr>
          <w:ilvl w:val="0"/>
          <w:numId w:val="1"/>
        </w:numPr>
        <w:rPr>
          <w:rFonts w:ascii="TH SarabunPSK" w:hAnsi="TH SarabunPSK" w:cs="TH SarabunPSK" w:hint="cs"/>
          <w:color w:val="002060"/>
        </w:rPr>
      </w:pPr>
      <w:r w:rsidRPr="00507701">
        <w:rPr>
          <w:rFonts w:ascii="TH SarabunPSK" w:hAnsi="TH SarabunPSK" w:cs="TH SarabunPSK" w:hint="cs"/>
          <w:color w:val="7030A0"/>
          <w:cs/>
        </w:rPr>
        <w:t>การทำงานของฮอร์โมน</w:t>
      </w:r>
      <w:r w:rsidRPr="00507701">
        <w:rPr>
          <w:rFonts w:ascii="TH SarabunPSK" w:hAnsi="TH SarabunPSK" w:cs="TH SarabunPSK" w:hint="cs"/>
          <w:color w:val="002060"/>
          <w:cs/>
        </w:rPr>
        <w:t>ที่ลดลงในผู้สูงอายุ ทำให้ประสิทธิภาพการดูดซึมแคลเซียมในร่างกายลดลง</w:t>
      </w:r>
    </w:p>
    <w:p w:rsidR="00507701" w:rsidRPr="00507701" w:rsidRDefault="00507701" w:rsidP="00507701">
      <w:pPr>
        <w:pStyle w:val="a3"/>
        <w:numPr>
          <w:ilvl w:val="0"/>
          <w:numId w:val="1"/>
        </w:numPr>
        <w:rPr>
          <w:rFonts w:ascii="TH SarabunPSK" w:hAnsi="TH SarabunPSK" w:cs="TH SarabunPSK" w:hint="cs"/>
          <w:color w:val="002060"/>
        </w:rPr>
      </w:pPr>
      <w:r w:rsidRPr="00507701">
        <w:rPr>
          <w:rFonts w:ascii="TH SarabunPSK" w:hAnsi="TH SarabunPSK" w:cs="TH SarabunPSK" w:hint="cs"/>
          <w:color w:val="7030A0"/>
          <w:cs/>
        </w:rPr>
        <w:t xml:space="preserve">การดื่มสุรา สูบบุหรี่ </w:t>
      </w:r>
      <w:r w:rsidRPr="00507701">
        <w:rPr>
          <w:rFonts w:ascii="TH SarabunPSK" w:hAnsi="TH SarabunPSK" w:cs="TH SarabunPSK" w:hint="cs"/>
          <w:color w:val="002060"/>
          <w:cs/>
        </w:rPr>
        <w:t>เป็นประจำ</w:t>
      </w:r>
    </w:p>
    <w:p w:rsidR="00507701" w:rsidRPr="00507701" w:rsidRDefault="00507701" w:rsidP="00507701">
      <w:pPr>
        <w:pStyle w:val="a3"/>
        <w:rPr>
          <w:rFonts w:ascii="TH SarabunPSK" w:hAnsi="TH SarabunPSK" w:cs="TH SarabunPSK"/>
          <w:b/>
          <w:bCs/>
          <w:i/>
          <w:iCs/>
          <w:color w:val="C00000"/>
        </w:rPr>
      </w:pPr>
      <w:r w:rsidRPr="00507701">
        <w:rPr>
          <w:rFonts w:ascii="TH SarabunPSK" w:hAnsi="TH SarabunPSK" w:cs="TH SarabunPSK" w:hint="cs"/>
          <w:b/>
          <w:bCs/>
          <w:i/>
          <w:iCs/>
          <w:color w:val="C00000"/>
          <w:cs/>
        </w:rPr>
        <w:t>สาเหตุเหล่านี้ทำให้เกิดภาวะกระดูพรุนได้ง่าย</w:t>
      </w:r>
    </w:p>
    <w:p w:rsidR="00FA3BAB" w:rsidRPr="00507701" w:rsidRDefault="00507701">
      <w:pPr>
        <w:rPr>
          <w:rFonts w:ascii="TH SarabunPSK" w:hAnsi="TH SarabunPSK" w:cs="TH SarabunPSK"/>
          <w:color w:val="002060"/>
        </w:rPr>
      </w:pPr>
      <w:r>
        <w:rPr>
          <w:rFonts w:hint="cs"/>
          <w:noProof/>
          <w:cs/>
        </w:rPr>
        <w:t xml:space="preserve">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657350" cy="1114425"/>
            <wp:effectExtent l="0" t="0" r="0" b="9525"/>
            <wp:docPr id="1" name="รูปภาพ 1" descr="ผลการค้นหารูปภาพสำหรับ รูปดอกไม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รูปดอกไม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103AA0" w:rsidRPr="00FA3BAB" w:rsidRDefault="00103AA0">
      <w:pPr>
        <w:rPr>
          <w:rFonts w:ascii="TH SarabunPSK" w:hAnsi="TH SarabunPSK" w:cs="TH SarabunPSK"/>
          <w:b/>
          <w:bCs/>
          <w:color w:val="002060"/>
          <w:cs/>
        </w:rPr>
      </w:pPr>
    </w:p>
    <w:sectPr w:rsidR="00103AA0" w:rsidRPr="00FA3B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15EDC"/>
    <w:multiLevelType w:val="hybridMultilevel"/>
    <w:tmpl w:val="E8386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A0"/>
    <w:rsid w:val="00060C9B"/>
    <w:rsid w:val="00103AA0"/>
    <w:rsid w:val="00503A98"/>
    <w:rsid w:val="00507701"/>
    <w:rsid w:val="00E306FA"/>
    <w:rsid w:val="00FA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C0894-119E-4B76-B6E1-5C53B70C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2016-12-02T09:43:00Z</dcterms:created>
  <dcterms:modified xsi:type="dcterms:W3CDTF">2016-12-02T09:43:00Z</dcterms:modified>
</cp:coreProperties>
</file>