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8" w:rsidRPr="00F16F38" w:rsidRDefault="00F16F38" w:rsidP="00F16F38">
      <w:pPr>
        <w:tabs>
          <w:tab w:val="left" w:pos="1246"/>
        </w:tabs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6F3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การเรียนการสอนในศตวรรษที่ </w:t>
      </w:r>
      <w:r w:rsidRPr="00F16F38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BD7743" w:rsidRDefault="00BD7743" w:rsidP="00F16F3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D7743">
        <w:rPr>
          <w:rFonts w:asciiTheme="majorBidi" w:hAnsiTheme="majorBidi" w:cstheme="majorBidi"/>
          <w:sz w:val="32"/>
          <w:szCs w:val="32"/>
          <w:cs/>
        </w:rPr>
        <w:t xml:space="preserve">หลักสูตรและวิธีการสอนในศตวรรษที่ </w:t>
      </w:r>
      <w:r w:rsidRPr="00BD7743">
        <w:rPr>
          <w:rFonts w:asciiTheme="majorBidi" w:hAnsiTheme="majorBidi" w:cstheme="majorBidi"/>
          <w:sz w:val="32"/>
          <w:szCs w:val="32"/>
        </w:rPr>
        <w:t xml:space="preserve">21 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แตกต่างจากยุคศตวรรษที่ </w:t>
      </w:r>
      <w:r w:rsidRPr="00BD7743">
        <w:rPr>
          <w:rFonts w:asciiTheme="majorBidi" w:hAnsiTheme="majorBidi" w:cstheme="majorBidi"/>
          <w:sz w:val="32"/>
          <w:szCs w:val="32"/>
        </w:rPr>
        <w:t xml:space="preserve">20 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โดยสิ้นเชิง ศตวรรษที่ </w:t>
      </w:r>
      <w:r w:rsidRPr="00BD7743">
        <w:rPr>
          <w:rFonts w:asciiTheme="majorBidi" w:hAnsiTheme="majorBidi" w:cstheme="majorBidi"/>
          <w:sz w:val="32"/>
          <w:szCs w:val="32"/>
        </w:rPr>
        <w:t xml:space="preserve">21 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มวลประสบการณ์ที่หลักสูตรควรจัดให้ผู้เรียนได้เรียนรู้จะมิใช่การจดจำเนื้อหาวิชาอีกแล้ว แต่จะเป็นการเรียนรู้และลงมือปฏิบัติ เพื่อให้เกิดความรู้และต่อยอดความรู้นั้นได้ด้วยตนเอง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 xml:space="preserve">จะมีความยืดหยุ่น สร้างสรรค์ ท้าทาย </w:t>
      </w:r>
      <w:r w:rsidR="00F16F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>และซับซ้อน</w:t>
      </w:r>
      <w:r w:rsidR="00F16F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 xml:space="preserve"> เป็นการศึกษาที่จะทำให้โลกเกิดการเปลี่ยนแปลงอย่างรวดเร็วอย่างเต็มไปด้วยสิ่งท้าทาย และปัญหา  รวมทั้งโอกาสและสิ่งที่เป็นไปได้ใหม่ๆ ที่น่าตื่นเต้น </w:t>
      </w:r>
      <w:r w:rsidR="00F16F38">
        <w:rPr>
          <w:rFonts w:asciiTheme="majorBidi" w:hAnsiTheme="majorBidi" w:cs="Angsana New"/>
          <w:sz w:val="32"/>
          <w:szCs w:val="32"/>
          <w:cs/>
        </w:rPr>
        <w:t xml:space="preserve">วิธีการสอนที่มีความยืดหยุ่น </w:t>
      </w:r>
      <w:r w:rsidR="00E35201" w:rsidRPr="00E35201">
        <w:rPr>
          <w:rFonts w:asciiTheme="majorBidi" w:hAnsiTheme="majorBidi" w:cs="Angsana New"/>
          <w:sz w:val="32"/>
          <w:szCs w:val="32"/>
        </w:rPr>
        <w:t xml:space="preserve">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>มีการกระตุ้นและจูงใจให้ผู้เรียนมี</w:t>
      </w:r>
      <w:r w:rsidR="00E35201">
        <w:rPr>
          <w:rFonts w:asciiTheme="majorBidi" w:hAnsiTheme="majorBidi" w:cs="Angsana New"/>
          <w:sz w:val="32"/>
          <w:szCs w:val="32"/>
          <w:cs/>
        </w:rPr>
        <w:t xml:space="preserve">ความเป็นคนเจ้าความคิดเจ้าปัญญา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>ที่ยังคงแสวงหาการเรียนรู้แม้จะจบการศึกษาออกไป</w:t>
      </w:r>
      <w:r w:rsidR="00F16F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สอนทักษะในศตวรรษที่ </w:t>
      </w:r>
      <w:r w:rsidRPr="00BD7743">
        <w:rPr>
          <w:rFonts w:asciiTheme="majorBidi" w:hAnsiTheme="majorBidi" w:cstheme="majorBidi"/>
          <w:sz w:val="32"/>
          <w:szCs w:val="32"/>
        </w:rPr>
        <w:t xml:space="preserve">21 </w:t>
      </w:r>
      <w:r w:rsidRPr="00BD7743">
        <w:rPr>
          <w:rFonts w:asciiTheme="majorBidi" w:hAnsiTheme="majorBidi" w:cstheme="majorBidi"/>
          <w:sz w:val="32"/>
          <w:szCs w:val="32"/>
          <w:cs/>
        </w:rPr>
        <w:t>ซึ่ง</w:t>
      </w:r>
      <w:r w:rsidR="00F16F38">
        <w:rPr>
          <w:rFonts w:asciiTheme="majorBidi" w:hAnsiTheme="majorBidi" w:cstheme="majorBidi"/>
          <w:sz w:val="32"/>
          <w:szCs w:val="32"/>
          <w:cs/>
        </w:rPr>
        <w:t>แยกกัน ในบริบทของวิชาหลักและ รู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ป</w:t>
      </w:r>
      <w:proofErr w:type="spellStart"/>
      <w:r w:rsidRPr="00BD7743">
        <w:rPr>
          <w:rFonts w:asciiTheme="majorBidi" w:hAnsiTheme="majorBidi" w:cstheme="majorBidi"/>
          <w:sz w:val="32"/>
          <w:szCs w:val="32"/>
          <w:cs/>
        </w:rPr>
        <w:t>แบบ</w:t>
      </w:r>
      <w:r w:rsidR="00F16F38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="00F16F38">
        <w:rPr>
          <w:rFonts w:asciiTheme="majorBidi" w:hAnsiTheme="majorBidi" w:cstheme="majorBidi"/>
          <w:sz w:val="32"/>
          <w:szCs w:val="32"/>
          <w:cs/>
        </w:rPr>
        <w:t>วิทยาการใ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ศตวรรษที่  </w:t>
      </w:r>
      <w:r w:rsidR="00F16F38">
        <w:rPr>
          <w:rFonts w:asciiTheme="majorBidi" w:hAnsiTheme="majorBidi" w:cstheme="majorBidi"/>
          <w:sz w:val="32"/>
          <w:szCs w:val="32"/>
        </w:rPr>
        <w:t xml:space="preserve">21 </w:t>
      </w:r>
      <w:r w:rsidRPr="00BD7743">
        <w:rPr>
          <w:rFonts w:asciiTheme="majorBidi" w:hAnsiTheme="majorBidi" w:cstheme="majorBidi"/>
          <w:sz w:val="32"/>
          <w:szCs w:val="32"/>
          <w:cs/>
        </w:rPr>
        <w:t xml:space="preserve">มุ่งเน้นไปที่การให้โอกาสสำหรับการใช้ทักษะในศตวรรษที่ </w:t>
      </w:r>
      <w:r w:rsidRPr="00BD7743">
        <w:rPr>
          <w:rFonts w:asciiTheme="majorBidi" w:hAnsiTheme="majorBidi" w:cstheme="majorBidi"/>
          <w:sz w:val="32"/>
          <w:szCs w:val="32"/>
        </w:rPr>
        <w:t xml:space="preserve">21 </w:t>
      </w:r>
      <w:r w:rsidR="00F16F38">
        <w:rPr>
          <w:rFonts w:asciiTheme="majorBidi" w:hAnsiTheme="majorBidi" w:cstheme="majorBidi"/>
          <w:sz w:val="32"/>
          <w:szCs w:val="32"/>
          <w:cs/>
        </w:rPr>
        <w:t>ใ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น</w:t>
      </w:r>
      <w:r w:rsidR="00F16F38">
        <w:rPr>
          <w:rFonts w:asciiTheme="majorBidi" w:hAnsiTheme="majorBidi" w:cstheme="majorBidi"/>
          <w:sz w:val="32"/>
          <w:szCs w:val="32"/>
          <w:cs/>
        </w:rPr>
        <w:t>เนื้อหาและวิธีการต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าม</w:t>
      </w:r>
      <w:r w:rsidRPr="00BD7743">
        <w:rPr>
          <w:rFonts w:asciiTheme="majorBidi" w:hAnsiTheme="majorBidi" w:cstheme="majorBidi"/>
          <w:sz w:val="32"/>
          <w:szCs w:val="32"/>
          <w:cs/>
        </w:rPr>
        <w:t>ความสามารถในการเรียนรู้  ช่วยให้วิธีการเรียนรู้นวัตกรรมที่</w:t>
      </w:r>
      <w:proofErr w:type="spellStart"/>
      <w:r w:rsidRPr="00BD7743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BD7743">
        <w:rPr>
          <w:rFonts w:asciiTheme="majorBidi" w:hAnsiTheme="majorBidi" w:cstheme="majorBidi"/>
          <w:sz w:val="32"/>
          <w:szCs w:val="32"/>
          <w:cs/>
        </w:rPr>
        <w:t>การการใช้เท</w:t>
      </w:r>
      <w:r w:rsidR="00F16F38">
        <w:rPr>
          <w:rFonts w:asciiTheme="majorBidi" w:hAnsiTheme="majorBidi" w:cstheme="majorBidi"/>
          <w:sz w:val="32"/>
          <w:szCs w:val="32"/>
          <w:cs/>
        </w:rPr>
        <w:t>คโนโลยีสนับสนุนแนวทางเพิ่มเติมใ</w:t>
      </w:r>
      <w:r w:rsidR="00F16F3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BD7743">
        <w:rPr>
          <w:rFonts w:asciiTheme="majorBidi" w:hAnsiTheme="majorBidi" w:cstheme="majorBidi"/>
          <w:sz w:val="32"/>
          <w:szCs w:val="32"/>
          <w:cs/>
        </w:rPr>
        <w:t>การใช้ปัญหาเป็นฐาน  และทักษะการคิดขั้นสูง  สนับสนุนให้รวมทรัพยากรของชุมชน ภูมิปัญญาชาวบ้าน แหล่งเรียนรู้นอกห้องเรียน</w:t>
      </w:r>
    </w:p>
    <w:p w:rsidR="00E35201" w:rsidRDefault="00BD7743" w:rsidP="00F16F38">
      <w:pPr>
        <w:ind w:firstLine="720"/>
        <w:rPr>
          <w:rFonts w:asciiTheme="majorBidi" w:hAnsiTheme="majorBidi" w:cs="Angsana New" w:hint="cs"/>
          <w:sz w:val="32"/>
          <w:szCs w:val="32"/>
        </w:rPr>
      </w:pPr>
      <w:r w:rsidRPr="00BD7743">
        <w:rPr>
          <w:rFonts w:asciiTheme="majorBidi" w:hAnsiTheme="majorBidi" w:cs="Angsana New"/>
          <w:sz w:val="32"/>
          <w:szCs w:val="32"/>
          <w:cs/>
        </w:rPr>
        <w:t>กา</w:t>
      </w:r>
      <w:r>
        <w:rPr>
          <w:rFonts w:asciiTheme="majorBidi" w:hAnsiTheme="majorBidi" w:cs="Angsana New"/>
          <w:sz w:val="32"/>
          <w:szCs w:val="32"/>
          <w:cs/>
        </w:rPr>
        <w:t>รวัดผลประเมินผลแห่งศตวรรษที่ 21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เป็นการวัดผลแบบ </w:t>
      </w:r>
      <w:r w:rsidRPr="00BD7743">
        <w:rPr>
          <w:rFonts w:asciiTheme="majorBidi" w:hAnsiTheme="majorBidi" w:cs="Angsana New"/>
          <w:sz w:val="32"/>
          <w:szCs w:val="32"/>
          <w:cs/>
        </w:rPr>
        <w:t xml:space="preserve"> "การวัดผลเชิงประจักษ์ หรือ </w:t>
      </w:r>
      <w:r w:rsidRPr="00BD7743">
        <w:rPr>
          <w:rFonts w:asciiTheme="majorBidi" w:hAnsiTheme="majorBidi" w:cstheme="majorBidi"/>
          <w:sz w:val="32"/>
          <w:szCs w:val="32"/>
        </w:rPr>
        <w:t>Authentic Assessment"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D7743">
        <w:rPr>
          <w:rFonts w:asciiTheme="majorBidi" w:hAnsiTheme="majorBidi" w:cstheme="majorBidi"/>
          <w:sz w:val="32"/>
          <w:szCs w:val="32"/>
        </w:rPr>
        <w:t xml:space="preserve"> </w:t>
      </w:r>
      <w:r w:rsidRPr="00BD7743">
        <w:rPr>
          <w:rFonts w:asciiTheme="majorBidi" w:hAnsiTheme="majorBidi" w:cs="Angsana New"/>
          <w:sz w:val="32"/>
          <w:szCs w:val="32"/>
          <w:cs/>
        </w:rPr>
        <w:t xml:space="preserve">ตามทฤษฏีการเรียนรู้ </w:t>
      </w:r>
      <w:r w:rsidRPr="00BD7743">
        <w:rPr>
          <w:rFonts w:asciiTheme="majorBidi" w:hAnsiTheme="majorBidi" w:cstheme="majorBidi"/>
          <w:sz w:val="32"/>
          <w:szCs w:val="32"/>
        </w:rPr>
        <w:t xml:space="preserve">Constructivism Theory </w:t>
      </w:r>
      <w:r w:rsidRPr="00BD7743">
        <w:rPr>
          <w:rFonts w:asciiTheme="majorBidi" w:hAnsiTheme="majorBidi" w:cs="Angsana New"/>
          <w:sz w:val="32"/>
          <w:szCs w:val="32"/>
          <w:cs/>
        </w:rPr>
        <w:t xml:space="preserve">ที่ผู้เรียนเป็นศูนย์กลางแห่งการเรียนรู้ ด้วยมุมมองที่ว่า ผู้เรียนที่ "ผ่าน"ประสบการณ์สิ่งใดสิ่งหนึ่งมาแล้ว ย่อมมีความรู้ความสามารถแท้จริงในเรื่องนั้นๆ และผู้เรียนที่ได้ "ลงมือทำจริงๆ" โดยการ </w:t>
      </w:r>
      <w:r w:rsidRPr="00BD7743">
        <w:rPr>
          <w:rFonts w:asciiTheme="majorBidi" w:hAnsiTheme="majorBidi" w:cstheme="majorBidi"/>
          <w:sz w:val="32"/>
          <w:szCs w:val="32"/>
        </w:rPr>
        <w:t xml:space="preserve">Learning by Doing </w:t>
      </w:r>
      <w:r w:rsidRPr="00BD7743">
        <w:rPr>
          <w:rFonts w:asciiTheme="majorBidi" w:hAnsiTheme="majorBidi" w:cs="Angsana New"/>
          <w:sz w:val="32"/>
          <w:szCs w:val="32"/>
          <w:cs/>
        </w:rPr>
        <w:t xml:space="preserve">มาแล้ว ย่อมสามารถสร้างคุณสมบัติให้พวกเขา มีบุคลิกลักษณะ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D7743">
        <w:rPr>
          <w:rFonts w:asciiTheme="majorBidi" w:hAnsiTheme="majorBidi" w:cs="Angsana New"/>
          <w:sz w:val="32"/>
          <w:szCs w:val="32"/>
          <w:cs/>
        </w:rPr>
        <w:t>"</w:t>
      </w:r>
      <w:r w:rsidRPr="00BD7743">
        <w:rPr>
          <w:rFonts w:asciiTheme="majorBidi" w:hAnsiTheme="majorBidi" w:cstheme="majorBidi"/>
          <w:sz w:val="32"/>
          <w:szCs w:val="32"/>
        </w:rPr>
        <w:t xml:space="preserve">Character"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D7743">
        <w:rPr>
          <w:rFonts w:asciiTheme="majorBidi" w:hAnsiTheme="majorBidi" w:cs="Angsana New"/>
          <w:sz w:val="32"/>
          <w:szCs w:val="32"/>
          <w:cs/>
        </w:rPr>
        <w:t xml:space="preserve">ที่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D7743">
        <w:rPr>
          <w:rFonts w:asciiTheme="majorBidi" w:hAnsiTheme="majorBidi" w:cs="Angsana New"/>
          <w:sz w:val="32"/>
          <w:szCs w:val="32"/>
          <w:cs/>
        </w:rPr>
        <w:t>"คิดเป็น ทำเป็น และสามารถแก้ปัญหาได้</w:t>
      </w:r>
      <w:r>
        <w:rPr>
          <w:rFonts w:asciiTheme="majorBidi" w:hAnsiTheme="majorBidi" w:cs="Angsana New"/>
          <w:sz w:val="32"/>
          <w:szCs w:val="32"/>
          <w:cs/>
        </w:rPr>
        <w:t>"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BD7743">
        <w:rPr>
          <w:rFonts w:asciiTheme="majorBidi" w:hAnsiTheme="majorBidi" w:cs="Angsana New"/>
          <w:sz w:val="32"/>
          <w:szCs w:val="32"/>
          <w:cs/>
        </w:rPr>
        <w:t>กระบวนการเรียนการสอน การได้รับความรู้ และการตรวจสอบความรู้ คือกระบวนการเดียวกั</w:t>
      </w:r>
      <w:r>
        <w:rPr>
          <w:rFonts w:asciiTheme="majorBidi" w:hAnsiTheme="majorBidi" w:cs="Angsana New"/>
          <w:sz w:val="32"/>
          <w:szCs w:val="32"/>
          <w:cs/>
        </w:rPr>
        <w:t>น และเกิดขึ้นพร้อมๆกันในขณะที่ม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>
        <w:rPr>
          <w:rFonts w:asciiTheme="majorBidi" w:hAnsiTheme="majorBidi" w:cs="Angsana New"/>
          <w:sz w:val="32"/>
          <w:szCs w:val="32"/>
          <w:cs/>
        </w:rPr>
        <w:t>การเรียนการสอนเกิดขึ้น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BD7743">
        <w:rPr>
          <w:rFonts w:asciiTheme="majorBidi" w:hAnsiTheme="majorBidi" w:cs="Angsana New"/>
          <w:sz w:val="32"/>
          <w:szCs w:val="32"/>
          <w:cs/>
        </w:rPr>
        <w:t>ดังนั้น การประเมินจะไม่เป็นเพียง แต่ในการทดสอบ การประเมินจะไม่เป็นเพียงแต่ใน "การทดสอบ"</w:t>
      </w:r>
      <w:r w:rsidR="00E3520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D7743">
        <w:rPr>
          <w:rFonts w:asciiTheme="majorBidi" w:hAnsiTheme="majorBidi" w:cs="Angsana New"/>
          <w:sz w:val="32"/>
          <w:szCs w:val="32"/>
          <w:cs/>
        </w:rPr>
        <w:t>เท่านั้น แต่ยังมีการสังเกตนักเรียน ดูการทำงานของนักเรียน และ ประเมินไปถึงมุมมองของนักเรียนด้วย</w:t>
      </w:r>
      <w:r w:rsidR="00E3520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35201" w:rsidRPr="00E35201">
        <w:rPr>
          <w:rFonts w:asciiTheme="majorBidi" w:hAnsiTheme="majorBidi" w:cs="Angsana New"/>
          <w:sz w:val="32"/>
          <w:szCs w:val="32"/>
          <w:cs/>
        </w:rPr>
        <w:t xml:space="preserve">เพื่อตรวจสอบคุณภาพของคนที่เกิดขึ้นจากการเรียนรู้ มากกว่า การวัดค่าความรู้ความจำ และความเข้าใจที่ได้จากหนังสือเรียน </w:t>
      </w:r>
      <w:bookmarkStart w:id="0" w:name="_GoBack"/>
      <w:bookmarkEnd w:id="0"/>
    </w:p>
    <w:p w:rsidR="00E35201" w:rsidRDefault="00E35201" w:rsidP="00E35201">
      <w:pPr>
        <w:rPr>
          <w:rFonts w:asciiTheme="majorBidi" w:hAnsiTheme="majorBidi" w:cs="Angsana New"/>
          <w:sz w:val="32"/>
          <w:szCs w:val="32"/>
        </w:rPr>
      </w:pPr>
    </w:p>
    <w:p w:rsidR="00E35201" w:rsidRDefault="00E35201" w:rsidP="00E35201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แหล่งอ้างอิง</w:t>
      </w:r>
    </w:p>
    <w:p w:rsidR="007E4251" w:rsidRDefault="00C771C9" w:rsidP="00E35201">
      <w:pPr>
        <w:rPr>
          <w:rFonts w:asciiTheme="majorBidi" w:hAnsiTheme="majorBidi" w:cs="Angsana New"/>
          <w:sz w:val="32"/>
          <w:szCs w:val="32"/>
        </w:rPr>
      </w:pPr>
      <w:hyperlink r:id="rId7" w:history="1">
        <w:r w:rsidR="00E35201" w:rsidRPr="0008171F">
          <w:rPr>
            <w:rStyle w:val="a3"/>
            <w:rFonts w:asciiTheme="majorBidi" w:hAnsiTheme="majorBidi" w:cs="Angsana New"/>
            <w:sz w:val="32"/>
            <w:szCs w:val="32"/>
          </w:rPr>
          <w:t>www.gotoknow.org</w:t>
        </w:r>
      </w:hyperlink>
    </w:p>
    <w:p w:rsidR="00F16F38" w:rsidRDefault="00C771C9" w:rsidP="00E35201">
      <w:pPr>
        <w:rPr>
          <w:rFonts w:asciiTheme="majorBidi" w:hAnsiTheme="majorBidi" w:cs="Angsana New"/>
          <w:sz w:val="32"/>
          <w:szCs w:val="32"/>
        </w:rPr>
      </w:pPr>
      <w:hyperlink r:id="rId8" w:history="1">
        <w:r w:rsidR="00F16F38" w:rsidRPr="0008171F">
          <w:rPr>
            <w:rStyle w:val="a3"/>
            <w:rFonts w:asciiTheme="majorBidi" w:hAnsiTheme="majorBidi" w:cs="Angsana New"/>
            <w:sz w:val="32"/>
            <w:szCs w:val="32"/>
          </w:rPr>
          <w:t>http://lripsm.wixsite.com</w:t>
        </w:r>
      </w:hyperlink>
    </w:p>
    <w:p w:rsidR="00F16F38" w:rsidRDefault="00F16F38" w:rsidP="00E35201">
      <w:pPr>
        <w:rPr>
          <w:rFonts w:asciiTheme="majorBidi" w:hAnsiTheme="majorBidi" w:cs="Angsana New"/>
          <w:sz w:val="32"/>
          <w:szCs w:val="32"/>
        </w:rPr>
      </w:pPr>
    </w:p>
    <w:p w:rsidR="00E35201" w:rsidRPr="00E35201" w:rsidRDefault="00E35201" w:rsidP="00E35201">
      <w:pPr>
        <w:rPr>
          <w:rFonts w:asciiTheme="majorBidi" w:hAnsiTheme="majorBidi" w:cs="Angsana New"/>
          <w:sz w:val="32"/>
          <w:szCs w:val="32"/>
        </w:rPr>
      </w:pPr>
    </w:p>
    <w:sectPr w:rsidR="00E35201" w:rsidRPr="00E3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C9" w:rsidRDefault="00C771C9" w:rsidP="00F16F38">
      <w:pPr>
        <w:spacing w:after="0" w:line="240" w:lineRule="auto"/>
      </w:pPr>
      <w:r>
        <w:separator/>
      </w:r>
    </w:p>
  </w:endnote>
  <w:endnote w:type="continuationSeparator" w:id="0">
    <w:p w:rsidR="00C771C9" w:rsidRDefault="00C771C9" w:rsidP="00F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C9" w:rsidRDefault="00C771C9" w:rsidP="00F16F38">
      <w:pPr>
        <w:spacing w:after="0" w:line="240" w:lineRule="auto"/>
      </w:pPr>
      <w:r>
        <w:separator/>
      </w:r>
    </w:p>
  </w:footnote>
  <w:footnote w:type="continuationSeparator" w:id="0">
    <w:p w:rsidR="00C771C9" w:rsidRDefault="00C771C9" w:rsidP="00F1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3"/>
    <w:rsid w:val="00413A99"/>
    <w:rsid w:val="007E4251"/>
    <w:rsid w:val="00BD7743"/>
    <w:rsid w:val="00C771C9"/>
    <w:rsid w:val="00D45F26"/>
    <w:rsid w:val="00E35201"/>
    <w:rsid w:val="00F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F3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1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6F38"/>
  </w:style>
  <w:style w:type="paragraph" w:styleId="a7">
    <w:name w:val="footer"/>
    <w:basedOn w:val="a"/>
    <w:link w:val="a8"/>
    <w:uiPriority w:val="99"/>
    <w:unhideWhenUsed/>
    <w:rsid w:val="00F1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F3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1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6F38"/>
  </w:style>
  <w:style w:type="paragraph" w:styleId="a7">
    <w:name w:val="footer"/>
    <w:basedOn w:val="a"/>
    <w:link w:val="a8"/>
    <w:uiPriority w:val="99"/>
    <w:unhideWhenUsed/>
    <w:rsid w:val="00F1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ipsm.wix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tokn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2016-11-03T14:50:00Z</dcterms:created>
  <dcterms:modified xsi:type="dcterms:W3CDTF">2016-11-03T15:28:00Z</dcterms:modified>
</cp:coreProperties>
</file>