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cs/>
        </w:rPr>
      </w:pPr>
      <w:r w:rsidRPr="004A4A04">
        <w:rPr>
          <w:rFonts w:ascii="TH SarabunPSK" w:hAnsi="TH SarabunPSK" w:cs="TH SarabunPSK"/>
          <w:b/>
          <w:bCs/>
          <w:color w:val="auto"/>
          <w:cs/>
        </w:rPr>
        <w:tab/>
      </w:r>
      <w:r w:rsidRPr="004A4A04">
        <w:rPr>
          <w:rFonts w:ascii="TH SarabunPSK" w:hAnsi="TH SarabunPSK" w:cs="TH SarabunPSK"/>
          <w:b/>
          <w:bCs/>
          <w:color w:val="auto"/>
          <w:cs/>
        </w:rPr>
        <w:tab/>
        <w:t>1  หมวดวิชาศึกษาทั่วไป</w:t>
      </w:r>
      <w:r w:rsidR="00DE27BB">
        <w:rPr>
          <w:rFonts w:ascii="TH SarabunPSK" w:hAnsi="TH SarabunPSK" w:cs="TH SarabunPSK" w:hint="cs"/>
          <w:b/>
          <w:bCs/>
          <w:color w:val="auto"/>
          <w:cs/>
        </w:rPr>
        <w:t>(ฉบับปรับปรุง พ.ศ.  2558)</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 xml:space="preserve">1.1  จำนวนหน่วยกิต    </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color w:val="auto"/>
          <w:cs/>
        </w:rPr>
        <w:t>รวมตลอดหลักสูตรระดับปริญญาตรีไม่น้อยกว่า  30  หน่วยกิต</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1.2  โครงสร้างหมวดวิชาศึกษาทั่วไป</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color w:val="auto"/>
          <w:cs/>
        </w:rPr>
        <w:t>โครงสร้างหมวดวิชาศึกษาทั่วไป แบ่งเป็นกลุ่มวิชาที่สอดคล้องกับที่กำหนดไว้ในเกณฑ์มาตรฐานหลักสูตรระดับปริญญาตรีของกระทรวงศึกษาธิการ</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126"/>
        <w:gridCol w:w="2410"/>
        <w:gridCol w:w="2693"/>
      </w:tblGrid>
      <w:tr w:rsidR="00EA1588" w:rsidRPr="004A4A04" w:rsidTr="00F47934">
        <w:tc>
          <w:tcPr>
            <w:tcW w:w="2660" w:type="dxa"/>
            <w:vMerge w:val="restart"/>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b/>
                <w:bCs/>
                <w:color w:val="auto"/>
                <w:cs/>
              </w:rPr>
              <w:t>กลุ่มวิชา</w:t>
            </w:r>
          </w:p>
        </w:tc>
        <w:tc>
          <w:tcPr>
            <w:tcW w:w="2126" w:type="dxa"/>
            <w:vMerge w:val="restart"/>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rPr>
            </w:pPr>
            <w:r w:rsidRPr="004A4A04">
              <w:rPr>
                <w:rFonts w:ascii="TH SarabunPSK" w:hAnsi="TH SarabunPSK" w:cs="TH SarabunPSK"/>
                <w:b/>
                <w:bCs/>
                <w:color w:val="auto"/>
                <w:cs/>
              </w:rPr>
              <w:t>เกณฑ์มาตรฐาน</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b/>
                <w:bCs/>
                <w:color w:val="auto"/>
                <w:cs/>
              </w:rPr>
              <w:t>หลักสูตรของกระทรวงศึกษาธิการ</w:t>
            </w:r>
          </w:p>
        </w:tc>
        <w:tc>
          <w:tcPr>
            <w:tcW w:w="5103" w:type="dxa"/>
            <w:gridSpan w:val="2"/>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b/>
                <w:bCs/>
                <w:color w:val="auto"/>
                <w:cs/>
              </w:rPr>
              <w:t>หมวดวิชาศึกษาทั่วไป</w:t>
            </w:r>
          </w:p>
        </w:tc>
      </w:tr>
      <w:tr w:rsidR="00EA1588" w:rsidRPr="004A4A04" w:rsidTr="00F47934">
        <w:tc>
          <w:tcPr>
            <w:tcW w:w="2660" w:type="dxa"/>
            <w:vMerge/>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tc>
        <w:tc>
          <w:tcPr>
            <w:tcW w:w="2126" w:type="dxa"/>
            <w:vMerge/>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p>
        </w:tc>
        <w:tc>
          <w:tcPr>
            <w:tcW w:w="2410" w:type="dxa"/>
            <w:vAlign w:val="center"/>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rPr>
            </w:pPr>
            <w:r w:rsidRPr="004A4A04">
              <w:rPr>
                <w:rFonts w:ascii="TH SarabunPSK" w:hAnsi="TH SarabunPSK" w:cs="TH SarabunPSK"/>
                <w:b/>
                <w:bCs/>
                <w:color w:val="auto"/>
                <w:cs/>
              </w:rPr>
              <w:t>จำนวนรายวิชา</w:t>
            </w:r>
          </w:p>
        </w:tc>
        <w:tc>
          <w:tcPr>
            <w:tcW w:w="2693" w:type="dxa"/>
            <w:vAlign w:val="center"/>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rPr>
            </w:pPr>
            <w:r w:rsidRPr="004A4A04">
              <w:rPr>
                <w:rFonts w:ascii="TH SarabunPSK" w:hAnsi="TH SarabunPSK" w:cs="TH SarabunPSK"/>
                <w:b/>
                <w:bCs/>
                <w:color w:val="auto"/>
                <w:cs/>
              </w:rPr>
              <w:t>จำนวนหน่วยกิต</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r w:rsidRPr="004A4A04">
              <w:rPr>
                <w:rFonts w:ascii="TH SarabunPSK" w:hAnsi="TH SarabunPSK" w:cs="TH SarabunPSK"/>
                <w:color w:val="auto"/>
                <w:cs/>
              </w:rPr>
              <w:t>1.  กลุ่มภาษา</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284"/>
              <w:rPr>
                <w:rFonts w:ascii="TH SarabunPSK" w:hAnsi="TH SarabunPSK" w:cs="TH SarabunPSK"/>
                <w:color w:val="auto"/>
              </w:rPr>
            </w:pPr>
            <w:r w:rsidRPr="004A4A04">
              <w:rPr>
                <w:rFonts w:ascii="TH SarabunPSK" w:hAnsi="TH SarabunPSK" w:cs="TH SarabunPSK"/>
                <w:color w:val="auto"/>
                <w:cs/>
              </w:rPr>
              <w:t>1.1  ภาษาอังกฤษ</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284"/>
              <w:rPr>
                <w:rFonts w:ascii="TH SarabunPSK" w:hAnsi="TH SarabunPSK" w:cs="TH SarabunPSK"/>
                <w:color w:val="auto"/>
              </w:rPr>
            </w:pPr>
            <w:r w:rsidRPr="004A4A04">
              <w:rPr>
                <w:rFonts w:ascii="TH SarabunPSK" w:hAnsi="TH SarabunPSK" w:cs="TH SarabunPSK"/>
                <w:color w:val="auto"/>
                <w:cs/>
              </w:rPr>
              <w:t>1.2 ภาษาไทย</w:t>
            </w:r>
            <w:r w:rsidRPr="004A4A04">
              <w:rPr>
                <w:rFonts w:ascii="TH SarabunPSK" w:hAnsi="TH SarabunPSK" w:cs="TH SarabunPSK" w:hint="cs"/>
                <w:color w:val="auto"/>
                <w:cs/>
              </w:rPr>
              <w:t>และ</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284"/>
              <w:rPr>
                <w:rFonts w:ascii="TH SarabunPSK" w:hAnsi="TH SarabunPSK" w:cs="TH SarabunPSK"/>
                <w:color w:val="auto"/>
              </w:rPr>
            </w:pPr>
            <w:r w:rsidRPr="004A4A04">
              <w:rPr>
                <w:rFonts w:ascii="TH SarabunPSK" w:hAnsi="TH SarabunPSK" w:cs="TH SarabunPSK"/>
                <w:color w:val="auto"/>
                <w:cs/>
              </w:rPr>
              <w:t>ภาษาอื่นๆ</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cs/>
              </w:rPr>
              <w:t>-</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3</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3</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6</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4</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r w:rsidRPr="004A4A04">
              <w:rPr>
                <w:rFonts w:ascii="TH SarabunPSK" w:hAnsi="TH SarabunPSK" w:cs="TH SarabunPSK"/>
                <w:color w:val="auto"/>
                <w:cs/>
              </w:rPr>
              <w:t>2.  กลุ่มมนุษยศาสตร์</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firstLine="284"/>
              <w:rPr>
                <w:rFonts w:ascii="TH SarabunPSK" w:hAnsi="TH SarabunPSK" w:cs="TH SarabunPSK"/>
                <w:color w:val="auto"/>
                <w:cs/>
              </w:rPr>
            </w:pPr>
            <w:r w:rsidRPr="004A4A04">
              <w:rPr>
                <w:rFonts w:ascii="TH SarabunPSK" w:hAnsi="TH SarabunPSK" w:cs="TH SarabunPSK"/>
                <w:color w:val="auto"/>
                <w:cs/>
              </w:rPr>
              <w:t>และสังคมศาสตร์</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cs/>
              </w:rPr>
              <w:t>-</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5</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rPr>
              <w:t>6</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r w:rsidRPr="004A4A04">
              <w:rPr>
                <w:rFonts w:ascii="TH SarabunPSK" w:hAnsi="TH SarabunPSK" w:cs="TH SarabunPSK"/>
                <w:color w:val="auto"/>
                <w:cs/>
              </w:rPr>
              <w:t>3.  กลุ่มวิทยาศาสตร์</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cs/>
              </w:rPr>
            </w:pPr>
            <w:r w:rsidRPr="004A4A04">
              <w:rPr>
                <w:rFonts w:ascii="TH SarabunPSK" w:hAnsi="TH SarabunPSK" w:cs="TH SarabunPSK"/>
                <w:color w:val="auto"/>
                <w:cs/>
              </w:rPr>
              <w:t xml:space="preserve">     และคณิตศาสตร์</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cs/>
              </w:rPr>
              <w:t>-</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5</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rPr>
              <w:t>6</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r w:rsidRPr="004A4A04">
              <w:rPr>
                <w:rFonts w:ascii="TH SarabunPSK" w:hAnsi="TH SarabunPSK" w:cs="TH SarabunPSK"/>
                <w:color w:val="auto"/>
                <w:cs/>
              </w:rPr>
              <w:t xml:space="preserve">4.  กลุ่มวิทยาศาสตร์  </w:t>
            </w:r>
          </w:p>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64" w:hanging="364"/>
              <w:rPr>
                <w:rFonts w:ascii="TH SarabunPSK" w:hAnsi="TH SarabunPSK" w:cs="TH SarabunPSK"/>
                <w:color w:val="auto"/>
                <w:cs/>
              </w:rPr>
            </w:pPr>
            <w:r w:rsidRPr="004A4A04">
              <w:rPr>
                <w:rFonts w:ascii="TH SarabunPSK" w:hAnsi="TH SarabunPSK" w:cs="TH SarabunPSK"/>
                <w:color w:val="auto"/>
                <w:cs/>
              </w:rPr>
              <w:t xml:space="preserve">     สุขภาพ</w:t>
            </w:r>
            <w:r w:rsidRPr="004A4A04">
              <w:rPr>
                <w:rFonts w:ascii="TH SarabunPSK" w:hAnsi="TH SarabunPSK" w:cs="TH SarabunPSK" w:hint="cs"/>
                <w:color w:val="auto"/>
                <w:cs/>
              </w:rPr>
              <w:t>และนันทนาการ</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cs/>
              </w:rPr>
              <w:t>-</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4</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rPr>
              <w:t>4</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cs/>
              </w:rPr>
            </w:pPr>
            <w:r w:rsidRPr="004A4A04">
              <w:rPr>
                <w:rFonts w:ascii="TH SarabunPSK" w:hAnsi="TH SarabunPSK" w:cs="TH SarabunPSK"/>
                <w:color w:val="auto"/>
                <w:cs/>
              </w:rPr>
              <w:t>5.  กลุ่มสหศาสตร์</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cs/>
              </w:rPr>
              <w:t>-</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cs/>
              </w:rPr>
              <w:t>1</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color w:val="auto"/>
                <w:cs/>
              </w:rPr>
              <w:t>2</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cs/>
              </w:rPr>
            </w:pPr>
            <w:r w:rsidRPr="004A4A04">
              <w:rPr>
                <w:rFonts w:ascii="TH SarabunPSK" w:hAnsi="TH SarabunPSK" w:cs="TH SarabunPSK"/>
                <w:color w:val="auto"/>
              </w:rPr>
              <w:t xml:space="preserve">6.  </w:t>
            </w:r>
            <w:r>
              <w:rPr>
                <w:rFonts w:ascii="TH SarabunPSK" w:hAnsi="TH SarabunPSK" w:cs="TH SarabunPSK" w:hint="cs"/>
                <w:color w:val="auto"/>
                <w:cs/>
              </w:rPr>
              <w:t>กลุ่มวิชาเลือกเพิ่ม</w:t>
            </w:r>
            <w:r w:rsidRPr="004A4A04">
              <w:rPr>
                <w:rFonts w:ascii="TH SarabunPSK" w:hAnsi="TH SarabunPSK" w:cs="TH SarabunPSK" w:hint="cs"/>
                <w:color w:val="auto"/>
                <w:cs/>
              </w:rPr>
              <w:t>เติม</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rPr>
            </w:pPr>
            <w:r w:rsidRPr="004A4A04">
              <w:rPr>
                <w:rFonts w:ascii="TH SarabunPSK" w:hAnsi="TH SarabunPSK" w:cs="TH SarabunPSK"/>
                <w:color w:val="auto"/>
              </w:rPr>
              <w:t>10</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color w:val="auto"/>
                <w:cs/>
              </w:rPr>
            </w:pPr>
            <w:r w:rsidRPr="004A4A04">
              <w:rPr>
                <w:rFonts w:ascii="TH SarabunPSK" w:hAnsi="TH SarabunPSK" w:cs="TH SarabunPSK" w:hint="cs"/>
                <w:color w:val="auto"/>
                <w:cs/>
              </w:rPr>
              <w:t xml:space="preserve">ไม่น้อยกว่า </w:t>
            </w:r>
            <w:r w:rsidRPr="004A4A04">
              <w:rPr>
                <w:rFonts w:ascii="TH SarabunPSK" w:hAnsi="TH SarabunPSK" w:cs="TH SarabunPSK"/>
                <w:color w:val="auto"/>
              </w:rPr>
              <w:t>2</w:t>
            </w:r>
          </w:p>
        </w:tc>
      </w:tr>
      <w:tr w:rsidR="00EA1588" w:rsidRPr="004A4A04" w:rsidTr="00F47934">
        <w:tc>
          <w:tcPr>
            <w:tcW w:w="266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cs/>
              </w:rPr>
            </w:pPr>
            <w:r w:rsidRPr="004A4A04">
              <w:rPr>
                <w:rFonts w:ascii="TH SarabunPSK" w:hAnsi="TH SarabunPSK" w:cs="TH SarabunPSK"/>
                <w:b/>
                <w:bCs/>
                <w:color w:val="auto"/>
                <w:cs/>
              </w:rPr>
              <w:t>รวม</w:t>
            </w:r>
          </w:p>
        </w:tc>
        <w:tc>
          <w:tcPr>
            <w:tcW w:w="2126"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cs/>
              </w:rPr>
            </w:pPr>
            <w:r w:rsidRPr="004A4A04">
              <w:rPr>
                <w:rFonts w:ascii="TH SarabunPSK" w:hAnsi="TH SarabunPSK" w:cs="TH SarabunPSK"/>
                <w:b/>
                <w:bCs/>
                <w:color w:val="auto"/>
                <w:cs/>
              </w:rPr>
              <w:t>ไม่น้อยกว่า  30  หน่วยกิต</w:t>
            </w:r>
          </w:p>
        </w:tc>
        <w:tc>
          <w:tcPr>
            <w:tcW w:w="2410"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rPr>
            </w:pPr>
            <w:r w:rsidRPr="004A4A04">
              <w:rPr>
                <w:rFonts w:ascii="TH SarabunPSK" w:hAnsi="TH SarabunPSK" w:cs="TH SarabunPSK"/>
                <w:b/>
                <w:bCs/>
                <w:color w:val="auto"/>
              </w:rPr>
              <w:t>31</w:t>
            </w:r>
          </w:p>
        </w:tc>
        <w:tc>
          <w:tcPr>
            <w:tcW w:w="2693" w:type="dxa"/>
          </w:tcPr>
          <w:p w:rsidR="00EA1588" w:rsidRPr="004A4A04" w:rsidRDefault="00EA1588" w:rsidP="00F47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center"/>
              <w:rPr>
                <w:rFonts w:ascii="TH SarabunPSK" w:hAnsi="TH SarabunPSK" w:cs="TH SarabunPSK"/>
                <w:b/>
                <w:bCs/>
                <w:color w:val="auto"/>
                <w:cs/>
              </w:rPr>
            </w:pPr>
            <w:r w:rsidRPr="004A4A04">
              <w:rPr>
                <w:rFonts w:ascii="TH SarabunPSK" w:hAnsi="TH SarabunPSK" w:cs="TH SarabunPSK"/>
                <w:b/>
                <w:bCs/>
                <w:color w:val="auto"/>
                <w:cs/>
              </w:rPr>
              <w:t>ไม่น้อยกว่า  30  หน่วยกิต</w:t>
            </w:r>
          </w:p>
        </w:tc>
      </w:tr>
    </w:tbl>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cs/>
        </w:rPr>
      </w:pPr>
      <w:r w:rsidRPr="004A4A04">
        <w:rPr>
          <w:rFonts w:ascii="TH SarabunPSK" w:hAnsi="TH SarabunPSK" w:cs="TH SarabunPSK"/>
          <w:b/>
          <w:bCs/>
          <w:color w:val="auto"/>
        </w:rPr>
        <w:br w:type="page"/>
      </w:r>
      <w:r w:rsidRPr="004A4A04">
        <w:rPr>
          <w:rFonts w:ascii="TH SarabunPSK" w:hAnsi="TH SarabunPSK" w:cs="TH SarabunPSK"/>
          <w:b/>
          <w:bCs/>
          <w:color w:val="auto"/>
        </w:rPr>
        <w:lastRenderedPageBreak/>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  </w:t>
      </w:r>
      <w:r w:rsidRPr="004A4A04">
        <w:rPr>
          <w:rFonts w:ascii="TH SarabunPSK" w:hAnsi="TH SarabunPSK" w:cs="TH SarabunPSK"/>
          <w:b/>
          <w:bCs/>
          <w:color w:val="auto"/>
          <w:cs/>
        </w:rPr>
        <w:t>รายวิชา</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1.3.1 </w:t>
      </w:r>
      <w:r w:rsidRPr="004A4A04">
        <w:rPr>
          <w:rFonts w:ascii="TH SarabunPSK" w:hAnsi="TH SarabunPSK" w:cs="TH SarabunPSK"/>
          <w:b/>
          <w:bCs/>
          <w:color w:val="auto"/>
          <w:cs/>
        </w:rPr>
        <w:t xml:space="preserve"> กลุ่มภาษา</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10  </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cs/>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1.3.1.1 </w:t>
      </w:r>
      <w:r w:rsidRPr="004A4A04">
        <w:rPr>
          <w:rFonts w:ascii="TH SarabunPSK" w:hAnsi="TH SarabunPSK" w:cs="TH SarabunPSK"/>
          <w:b/>
          <w:bCs/>
          <w:color w:val="auto"/>
          <w:cs/>
        </w:rPr>
        <w:t>กลุ่มภาษาอังกฤษ</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rPr>
        <w:tab/>
        <w:t xml:space="preserve">  6  </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0031 001การสนทนาภาษาอังกฤษในชีวิตประจำวัน  </w:t>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rPr>
        <w:t>2(1-2-3)</w:t>
      </w:r>
    </w:p>
    <w:p w:rsidR="00EA1588" w:rsidRPr="004A4A04" w:rsidRDefault="00EA1588" w:rsidP="00EA1588">
      <w:pPr>
        <w:tabs>
          <w:tab w:val="left" w:pos="284"/>
          <w:tab w:val="left" w:pos="567"/>
          <w:tab w:val="left" w:pos="851"/>
          <w:tab w:val="left" w:pos="1134"/>
          <w:tab w:val="left" w:pos="3119"/>
        </w:tabs>
        <w:rPr>
          <w:rFonts w:ascii="TH SarabunPSK" w:hAnsi="TH SarabunPSK" w:cs="TH SarabunPSK"/>
          <w:color w:val="auto"/>
        </w:rPr>
      </w:pPr>
      <w:r w:rsidRPr="004A4A04">
        <w:rPr>
          <w:rFonts w:ascii="TH SarabunPSK" w:hAnsi="TH SarabunPSK" w:cs="TH SarabunPSK"/>
          <w:color w:val="auto"/>
        </w:rPr>
        <w:t xml:space="preserve">Daily English Conversation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0031 002ภาษาอังกฤษเพื่อการสื่อสาร </w:t>
      </w:r>
      <w:r w:rsidRPr="004A4A04">
        <w:rPr>
          <w:rFonts w:ascii="TH SarabunPSK" w:hAnsi="TH SarabunPSK" w:cs="TH SarabunPSK"/>
          <w:color w:val="auto"/>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rPr>
        <w:t>2(1-2-3)</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Communicative English</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0031 00</w:t>
      </w:r>
      <w:r w:rsidRPr="004A4A04">
        <w:rPr>
          <w:rFonts w:ascii="TH SarabunPSK" w:hAnsi="TH SarabunPSK" w:cs="TH SarabunPSK"/>
          <w:color w:val="auto"/>
        </w:rPr>
        <w:t>3</w:t>
      </w:r>
      <w:r w:rsidRPr="004A4A04">
        <w:rPr>
          <w:rFonts w:ascii="TH SarabunPSK" w:hAnsi="TH SarabunPSK" w:cs="TH SarabunPSK"/>
          <w:color w:val="auto"/>
          <w:cs/>
        </w:rPr>
        <w:t xml:space="preserve">    ภาษาอังกฤษเพื่อ</w:t>
      </w:r>
      <w:r w:rsidRPr="004A4A04">
        <w:rPr>
          <w:rFonts w:ascii="TH SarabunPSK" w:hAnsi="TH SarabunPSK" w:cs="TH SarabunPSK" w:hint="cs"/>
          <w:color w:val="auto"/>
          <w:cs/>
        </w:rPr>
        <w:t>ความมุ่ง</w:t>
      </w:r>
      <w:r w:rsidRPr="004A4A04">
        <w:rPr>
          <w:rFonts w:ascii="TH SarabunPSK" w:hAnsi="TH SarabunPSK" w:cs="TH SarabunPSK"/>
          <w:color w:val="auto"/>
          <w:cs/>
        </w:rPr>
        <w:t xml:space="preserve">หมายเฉพาะด้าน </w:t>
      </w:r>
      <w:r w:rsidRPr="004A4A04">
        <w:rPr>
          <w:rFonts w:ascii="TH SarabunPSK" w:hAnsi="TH SarabunPSK" w:cs="TH SarabunPSK"/>
          <w:color w:val="auto"/>
        </w:rPr>
        <w:tab/>
      </w:r>
      <w:r w:rsidRPr="004A4A04">
        <w:rPr>
          <w:rFonts w:ascii="TH SarabunPSK" w:hAnsi="TH SarabunPSK" w:cs="TH SarabunPSK"/>
          <w:color w:val="auto"/>
        </w:rPr>
        <w:tab/>
        <w:t>2(1-2-3)</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English for Specific Purposes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1.3.1.2</w:t>
      </w:r>
      <w:r w:rsidRPr="004A4A04">
        <w:rPr>
          <w:rFonts w:ascii="TH SarabunPSK" w:hAnsi="TH SarabunPSK" w:cs="TH SarabunPSK"/>
          <w:b/>
          <w:bCs/>
          <w:color w:val="auto"/>
          <w:cs/>
        </w:rPr>
        <w:t xml:space="preserve">  ภาษาไทย</w:t>
      </w:r>
      <w:r w:rsidRPr="004A4A04">
        <w:rPr>
          <w:rFonts w:ascii="TH SarabunPSK" w:hAnsi="TH SarabunPSK" w:cs="TH SarabunPSK" w:hint="cs"/>
          <w:b/>
          <w:bCs/>
          <w:color w:val="auto"/>
          <w:cs/>
        </w:rPr>
        <w:t>และ</w:t>
      </w:r>
      <w:r w:rsidRPr="004A4A04">
        <w:rPr>
          <w:rFonts w:ascii="TH SarabunPSK" w:hAnsi="TH SarabunPSK" w:cs="TH SarabunPSK"/>
          <w:b/>
          <w:bCs/>
          <w:color w:val="auto"/>
          <w:cs/>
        </w:rPr>
        <w:t>ภาษาอื่นๆ</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rPr>
        <w:tab/>
        <w:t xml:space="preserve">  4  </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color w:val="auto"/>
        </w:rPr>
      </w:pPr>
      <w:r w:rsidRPr="004A4A04">
        <w:rPr>
          <w:rFonts w:ascii="TH SarabunPSK" w:hAnsi="TH SarabunPSK" w:cs="TH SarabunPSK"/>
          <w:color w:val="auto"/>
          <w:cs/>
        </w:rPr>
        <w:t>0031 004  ภาษาไทย</w:t>
      </w:r>
      <w:r w:rsidRPr="004A4A04">
        <w:rPr>
          <w:rFonts w:ascii="TH SarabunPSK" w:hAnsi="TH SarabunPSK" w:cs="TH SarabunPSK" w:hint="cs"/>
          <w:color w:val="auto"/>
          <w:cs/>
        </w:rPr>
        <w:t>เพื่อการสื่อสาร</w:t>
      </w:r>
      <w:r w:rsidRPr="004A4A04">
        <w:rPr>
          <w:rFonts w:ascii="TH SarabunPSK" w:hAnsi="TH SarabunPSK" w:cs="TH SarabunPSK"/>
          <w:color w:val="auto"/>
          <w:cs/>
        </w:rPr>
        <w:t>เชิงวิชาการ</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color w:val="auto"/>
        </w:rPr>
      </w:pPr>
      <w:r w:rsidRPr="004A4A04">
        <w:rPr>
          <w:rFonts w:ascii="TH SarabunPSK" w:hAnsi="TH SarabunPSK" w:cs="TH SarabunPSK"/>
          <w:color w:val="auto"/>
        </w:rPr>
        <w:t xml:space="preserve">Thai for Academic </w:t>
      </w:r>
      <w:r>
        <w:rPr>
          <w:rFonts w:ascii="TH SarabunPSK" w:hAnsi="TH SarabunPSK" w:cs="TH SarabunPSK"/>
          <w:color w:val="auto"/>
        </w:rPr>
        <w:t>Communication</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color w:val="auto"/>
        </w:rPr>
      </w:pPr>
      <w:r w:rsidRPr="004A4A04">
        <w:rPr>
          <w:rFonts w:ascii="TH SarabunPSK" w:hAnsi="TH SarabunPSK" w:cs="TH SarabunPSK"/>
          <w:color w:val="auto"/>
          <w:cs/>
        </w:rPr>
        <w:t>0031 00</w:t>
      </w:r>
      <w:r w:rsidRPr="004A4A04">
        <w:rPr>
          <w:rFonts w:ascii="TH SarabunPSK" w:hAnsi="TH SarabunPSK" w:cs="TH SarabunPSK"/>
          <w:color w:val="auto"/>
        </w:rPr>
        <w:t>5</w:t>
      </w:r>
      <w:r w:rsidRPr="004A4A04">
        <w:rPr>
          <w:rFonts w:ascii="TH SarabunPSK" w:hAnsi="TH SarabunPSK" w:cs="TH SarabunPSK"/>
          <w:color w:val="auto"/>
          <w:cs/>
        </w:rPr>
        <w:t xml:space="preserve">    ภาษาไทย</w:t>
      </w:r>
      <w:r w:rsidRPr="004A4A04">
        <w:rPr>
          <w:rFonts w:ascii="TH SarabunPSK" w:hAnsi="TH SarabunPSK" w:cs="TH SarabunPSK" w:hint="cs"/>
          <w:color w:val="auto"/>
          <w:cs/>
        </w:rPr>
        <w:t>เพื่อการสื่อสาร</w:t>
      </w:r>
      <w:r w:rsidRPr="004A4A04">
        <w:rPr>
          <w:rFonts w:ascii="TH SarabunPSK" w:hAnsi="TH SarabunPSK" w:cs="TH SarabunPSK"/>
          <w:color w:val="auto"/>
          <w:cs/>
        </w:rPr>
        <w:t>เชิงสุนทรียภาพ</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jc w:val="both"/>
        <w:rPr>
          <w:rFonts w:ascii="TH SarabunPSK" w:hAnsi="TH SarabunPSK" w:cs="TH SarabunPSK"/>
          <w:color w:val="auto"/>
        </w:rPr>
      </w:pPr>
      <w:r w:rsidRPr="004A4A04">
        <w:rPr>
          <w:rFonts w:ascii="TH SarabunPSK" w:eastAsia="BrowalliaNew-Bold" w:hAnsi="TH SarabunPSK" w:cs="TH SarabunPSK"/>
          <w:color w:val="auto"/>
        </w:rPr>
        <w:t xml:space="preserve">Thai </w:t>
      </w:r>
      <w:r>
        <w:rPr>
          <w:rFonts w:ascii="TH SarabunPSK" w:eastAsia="BrowalliaNew-Bold" w:hAnsi="TH SarabunPSK" w:cs="TH SarabunPSK"/>
          <w:color w:val="auto"/>
        </w:rPr>
        <w:t xml:space="preserve">for Aesthetic </w:t>
      </w:r>
      <w:r>
        <w:rPr>
          <w:rFonts w:ascii="TH SarabunPSK" w:hAnsi="TH SarabunPSK" w:cs="TH SarabunPSK"/>
          <w:color w:val="auto"/>
        </w:rPr>
        <w:t>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0031 0</w:t>
      </w:r>
      <w:r w:rsidRPr="004A4A04">
        <w:rPr>
          <w:rFonts w:ascii="TH SarabunPSK" w:hAnsi="TH SarabunPSK" w:cs="TH SarabunPSK"/>
          <w:color w:val="auto"/>
        </w:rPr>
        <w:t>06</w:t>
      </w:r>
      <w:r w:rsidRPr="004A4A04">
        <w:rPr>
          <w:rFonts w:ascii="TH SarabunPSK" w:hAnsi="TH SarabunPSK" w:cs="TH SarabunPSK"/>
          <w:color w:val="auto"/>
          <w:cs/>
        </w:rPr>
        <w:t xml:space="preserve">    ภาษาและวัฒนธรรมอาเซียน</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ASEAN Languages and Cultures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1.3.2 </w:t>
      </w:r>
      <w:r w:rsidRPr="004A4A04">
        <w:rPr>
          <w:rFonts w:ascii="TH SarabunPSK" w:hAnsi="TH SarabunPSK" w:cs="TH SarabunPSK"/>
          <w:b/>
          <w:bCs/>
          <w:color w:val="auto"/>
          <w:cs/>
        </w:rPr>
        <w:t xml:space="preserve"> กลุ่มมนุษยศาสตร์และสังคมศาสตร์</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  6 </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0032 001    มนุษย์</w:t>
      </w:r>
      <w:r w:rsidRPr="004A4A04">
        <w:rPr>
          <w:rFonts w:ascii="TH SarabunPSK" w:hAnsi="TH SarabunPSK" w:cs="TH SarabunPSK" w:hint="cs"/>
          <w:color w:val="auto"/>
          <w:cs/>
        </w:rPr>
        <w:t>กับอ</w:t>
      </w:r>
      <w:r w:rsidRPr="004A4A04">
        <w:rPr>
          <w:rFonts w:ascii="TH SarabunPSK" w:hAnsi="TH SarabunPSK" w:cs="TH SarabunPSK"/>
          <w:color w:val="auto"/>
          <w:cs/>
        </w:rPr>
        <w:t>ารยธรรม</w:t>
      </w:r>
      <w:r w:rsidRPr="004A4A04">
        <w:rPr>
          <w:rFonts w:ascii="TH SarabunPSK" w:hAnsi="TH SarabunPSK" w:cs="TH SarabunPSK" w:hint="cs"/>
          <w:color w:val="auto"/>
          <w:cs/>
        </w:rPr>
        <w:t>และศาสนา</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Man, Civilization and Religions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0032 00</w:t>
      </w:r>
      <w:r w:rsidRPr="004A4A04">
        <w:rPr>
          <w:rFonts w:ascii="TH SarabunPSK" w:hAnsi="TH SarabunPSK" w:cs="TH SarabunPSK"/>
          <w:color w:val="auto"/>
        </w:rPr>
        <w:t>2</w:t>
      </w:r>
      <w:r w:rsidRPr="004A4A04">
        <w:rPr>
          <w:rFonts w:ascii="TH SarabunPSK" w:hAnsi="TH SarabunPSK" w:cs="TH SarabunPSK" w:hint="cs"/>
          <w:color w:val="auto"/>
          <w:cs/>
        </w:rPr>
        <w:t xml:space="preserve">    กฎหมายและจริยธรรม</w:t>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Laws and Morality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0032 0</w:t>
      </w:r>
      <w:r w:rsidRPr="004A4A04">
        <w:rPr>
          <w:rFonts w:ascii="TH SarabunPSK" w:hAnsi="TH SarabunPSK" w:cs="TH SarabunPSK"/>
          <w:color w:val="auto"/>
        </w:rPr>
        <w:t>03</w:t>
      </w:r>
      <w:r w:rsidRPr="004A4A04">
        <w:rPr>
          <w:rFonts w:ascii="TH SarabunPSK" w:hAnsi="TH SarabunPSK" w:cs="TH SarabunPSK" w:hint="cs"/>
          <w:color w:val="auto"/>
          <w:cs/>
        </w:rPr>
        <w:t xml:space="preserve">    ศิลปะวิจักษ์</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rPr>
        <w:tab/>
        <w:t>2(2-0-4)</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Art Appreciation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0032 0</w:t>
      </w:r>
      <w:r w:rsidRPr="004A4A04">
        <w:rPr>
          <w:rFonts w:ascii="TH SarabunPSK" w:hAnsi="TH SarabunPSK" w:cs="TH SarabunPSK"/>
          <w:color w:val="auto"/>
        </w:rPr>
        <w:t>04</w:t>
      </w:r>
      <w:r w:rsidRPr="004A4A04">
        <w:rPr>
          <w:rFonts w:ascii="TH SarabunPSK" w:hAnsi="TH SarabunPSK" w:cs="TH SarabunPSK"/>
          <w:color w:val="auto"/>
          <w:cs/>
        </w:rPr>
        <w:t xml:space="preserve">    จิตวิทยา</w:t>
      </w:r>
      <w:r w:rsidRPr="004A4A04">
        <w:rPr>
          <w:rFonts w:ascii="TH SarabunPSK" w:hAnsi="TH SarabunPSK" w:cs="TH SarabunPSK" w:hint="cs"/>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Psychology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0032 0</w:t>
      </w:r>
      <w:r w:rsidRPr="004A4A04">
        <w:rPr>
          <w:rFonts w:ascii="TH SarabunPSK" w:hAnsi="TH SarabunPSK" w:cs="TH SarabunPSK"/>
          <w:color w:val="auto"/>
        </w:rPr>
        <w:t>05</w:t>
      </w:r>
      <w:r w:rsidRPr="004A4A04">
        <w:rPr>
          <w:rFonts w:ascii="TH SarabunPSK" w:hAnsi="TH SarabunPSK" w:cs="TH SarabunPSK"/>
          <w:color w:val="auto"/>
          <w:cs/>
        </w:rPr>
        <w:t xml:space="preserve">    ปรัชญาของเศรษฐกิจพอเพียง</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Philosophy of Sufficiency Economy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lastRenderedPageBreak/>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1.3.3 </w:t>
      </w:r>
      <w:r w:rsidRPr="004A4A04">
        <w:rPr>
          <w:rFonts w:ascii="TH SarabunPSK" w:hAnsi="TH SarabunPSK" w:cs="TH SarabunPSK"/>
          <w:b/>
          <w:bCs/>
          <w:color w:val="auto"/>
          <w:cs/>
        </w:rPr>
        <w:t xml:space="preserve"> กลุ่มวิทยาศาสตร์และคณิตศาสตร์</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  6</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cs/>
        </w:rPr>
        <w:t xml:space="preserve">0033 001    </w:t>
      </w:r>
      <w:r w:rsidRPr="004A4A04">
        <w:rPr>
          <w:rFonts w:ascii="TH SarabunPSK" w:hAnsi="TH SarabunPSK" w:cs="TH SarabunPSK" w:hint="cs"/>
          <w:color w:val="auto"/>
          <w:cs/>
        </w:rPr>
        <w:t>แนวคิดทาง</w:t>
      </w:r>
      <w:r w:rsidRPr="004A4A04">
        <w:rPr>
          <w:rFonts w:ascii="TH SarabunPSK" w:hAnsi="TH SarabunPSK" w:cs="TH SarabunPSK"/>
          <w:color w:val="auto"/>
          <w:cs/>
        </w:rPr>
        <w:t>วิทยาศาสตร</w:t>
      </w:r>
      <w:r w:rsidRPr="004A4A04">
        <w:rPr>
          <w:rFonts w:ascii="TH SarabunPSK" w:hAnsi="TH SarabunPSK" w:cs="TH SarabunPSK" w:hint="cs"/>
          <w:color w:val="auto"/>
          <w:cs/>
        </w:rPr>
        <w:t>์และ</w:t>
      </w:r>
      <w:r w:rsidRPr="004A4A04">
        <w:rPr>
          <w:rFonts w:ascii="TH SarabunPSK" w:hAnsi="TH SarabunPSK" w:cs="TH SarabunPSK"/>
          <w:color w:val="auto"/>
          <w:cs/>
        </w:rPr>
        <w:t>ปรัชญา</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2(2-0-4</w:t>
      </w:r>
      <w:r w:rsidRPr="004A4A04">
        <w:rPr>
          <w:rFonts w:ascii="TH SarabunPSK" w:hAnsi="TH SarabunPSK" w:cs="TH SarabunPSK"/>
          <w:color w:val="auto"/>
          <w:cs/>
        </w:rPr>
        <w:t>)</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 xml:space="preserve">Concepts of Science and Philosophy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0033 002    วิทยาศาสตร์และเทคโนโลยี</w:t>
      </w:r>
      <w:r w:rsidRPr="004A4A04">
        <w:rPr>
          <w:rFonts w:ascii="TH SarabunPSK" w:hAnsi="TH SarabunPSK" w:cs="TH SarabunPSK" w:hint="cs"/>
          <w:color w:val="auto"/>
          <w:cs/>
        </w:rPr>
        <w:t>ในสังคมโลกาภิวัตน์</w:t>
      </w:r>
      <w:r w:rsidRPr="004A4A04">
        <w:rPr>
          <w:rFonts w:ascii="TH SarabunPSK" w:hAnsi="TH SarabunPSK" w:cs="TH SarabunPSK"/>
          <w:color w:val="auto"/>
        </w:rPr>
        <w:tab/>
      </w:r>
      <w:r w:rsidRPr="004A4A04">
        <w:rPr>
          <w:rFonts w:ascii="TH SarabunPSK" w:hAnsi="TH SarabunPSK" w:cs="TH SarabunPSK"/>
          <w:color w:val="auto"/>
        </w:rPr>
        <w:tab/>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Science and Technology in Globalized Society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0033 00</w:t>
      </w:r>
      <w:r w:rsidRPr="004A4A04">
        <w:rPr>
          <w:rFonts w:ascii="TH SarabunPSK" w:hAnsi="TH SarabunPSK" w:cs="TH SarabunPSK"/>
          <w:color w:val="auto"/>
        </w:rPr>
        <w:t>3</w:t>
      </w:r>
      <w:r w:rsidRPr="004A4A04">
        <w:rPr>
          <w:rFonts w:ascii="TH SarabunPSK" w:hAnsi="TH SarabunPSK" w:cs="TH SarabunPSK"/>
          <w:color w:val="auto"/>
          <w:cs/>
        </w:rPr>
        <w:t xml:space="preserve">    ทรัพยากรธรรมชาติ</w:t>
      </w:r>
      <w:r w:rsidRPr="004A4A04">
        <w:rPr>
          <w:rFonts w:ascii="TH SarabunPSK" w:hAnsi="TH SarabunPSK" w:cs="TH SarabunPSK" w:hint="cs"/>
          <w:color w:val="auto"/>
          <w:cs/>
        </w:rPr>
        <w:t>และภูมิปัญญาท้องถิ่น</w:t>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Natural Resources and Local Wisdoms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0033 0</w:t>
      </w:r>
      <w:r w:rsidRPr="004A4A04">
        <w:rPr>
          <w:rFonts w:ascii="TH SarabunPSK" w:hAnsi="TH SarabunPSK" w:cs="TH SarabunPSK"/>
          <w:color w:val="auto"/>
        </w:rPr>
        <w:t>04</w:t>
      </w:r>
      <w:r w:rsidRPr="004A4A04">
        <w:rPr>
          <w:rFonts w:ascii="TH SarabunPSK" w:hAnsi="TH SarabunPSK" w:cs="TH SarabunPSK" w:hint="cs"/>
          <w:color w:val="auto"/>
          <w:cs/>
        </w:rPr>
        <w:t xml:space="preserve">    คอมพิวเตอร์และ</w:t>
      </w:r>
      <w:r w:rsidRPr="004A4A04">
        <w:rPr>
          <w:rFonts w:ascii="TH SarabunPSK" w:hAnsi="TH SarabunPSK" w:cs="TH SarabunPSK"/>
          <w:color w:val="auto"/>
          <w:cs/>
        </w:rPr>
        <w:t>เทคโนโลยีสารสนเทศ</w:t>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Computer and Information Technology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0033 00</w:t>
      </w:r>
      <w:r w:rsidRPr="004A4A04">
        <w:rPr>
          <w:rFonts w:ascii="TH SarabunPSK" w:hAnsi="TH SarabunPSK" w:cs="TH SarabunPSK" w:hint="cs"/>
          <w:color w:val="auto"/>
          <w:cs/>
        </w:rPr>
        <w:t>5</w:t>
      </w:r>
      <w:r w:rsidRPr="004A4A04">
        <w:rPr>
          <w:rFonts w:ascii="TH SarabunPSK" w:hAnsi="TH SarabunPSK" w:cs="TH SarabunPSK"/>
          <w:color w:val="auto"/>
          <w:cs/>
        </w:rPr>
        <w:t>การประยุกต์คณิตศาสตร์ในวิทยาศาสตร์</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เทคโนโลยีและสังคมศาสตร์</w:t>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Applications of Mathematics in Science,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Technology,and Social Science</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1.3.4 </w:t>
      </w:r>
      <w:r w:rsidRPr="004A4A04">
        <w:rPr>
          <w:rFonts w:ascii="TH SarabunPSK" w:hAnsi="TH SarabunPSK" w:cs="TH SarabunPSK"/>
          <w:b/>
          <w:bCs/>
          <w:color w:val="auto"/>
          <w:cs/>
        </w:rPr>
        <w:t xml:space="preserve"> กลุ่มวิทยาศาสตร์สุขภาพและนันทนาการ</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  4</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cs/>
        </w:rPr>
        <w:t>0034 00</w:t>
      </w:r>
      <w:r w:rsidRPr="004A4A04">
        <w:rPr>
          <w:rFonts w:ascii="TH SarabunPSK" w:hAnsi="TH SarabunPSK" w:cs="TH SarabunPSK"/>
          <w:color w:val="auto"/>
        </w:rPr>
        <w:t>1</w:t>
      </w:r>
      <w:r w:rsidRPr="004A4A04">
        <w:rPr>
          <w:rFonts w:ascii="TH SarabunPSK" w:hAnsi="TH SarabunPSK" w:cs="TH SarabunPSK" w:hint="cs"/>
          <w:color w:val="auto"/>
          <w:cs/>
        </w:rPr>
        <w:tab/>
      </w:r>
      <w:r w:rsidRPr="004A4A04">
        <w:rPr>
          <w:rFonts w:ascii="TH SarabunPSK" w:hAnsi="TH SarabunPSK" w:cs="TH SarabunPSK"/>
          <w:color w:val="auto"/>
          <w:cs/>
        </w:rPr>
        <w:t>การดูแลสุขภาพ</w:t>
      </w:r>
      <w:r w:rsidRPr="004A4A04">
        <w:rPr>
          <w:rFonts w:ascii="TH SarabunPSK" w:hAnsi="TH SarabunPSK" w:cs="TH SarabunPSK" w:hint="cs"/>
          <w:color w:val="auto"/>
          <w:cs/>
        </w:rPr>
        <w:t>บุคคลและชุมชน</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2(2-0-4</w:t>
      </w:r>
      <w:r w:rsidRPr="004A4A04">
        <w:rPr>
          <w:rFonts w:ascii="TH SarabunPSK" w:hAnsi="TH SarabunPSK" w:cs="TH SarabunPSK"/>
          <w:color w:val="auto"/>
          <w:cs/>
        </w:rPr>
        <w:t>)</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Personal and Community Health Care</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0034 00</w:t>
      </w:r>
      <w:r w:rsidRPr="004A4A04">
        <w:rPr>
          <w:rFonts w:ascii="TH SarabunPSK" w:hAnsi="TH SarabunPSK" w:cs="TH SarabunPSK" w:hint="cs"/>
          <w:color w:val="auto"/>
          <w:cs/>
        </w:rPr>
        <w:t xml:space="preserve">2    </w:t>
      </w:r>
      <w:r w:rsidRPr="004A4A04">
        <w:rPr>
          <w:rFonts w:ascii="TH SarabunPSK" w:hAnsi="TH SarabunPSK" w:cs="TH SarabunPSK"/>
          <w:color w:val="auto"/>
          <w:cs/>
        </w:rPr>
        <w:t>การบริโภคเพื่อคุณภาพชีวิต</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Consumption for Life Quality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0034 003  ยา</w:t>
      </w:r>
      <w:r w:rsidRPr="004A4A04">
        <w:rPr>
          <w:rFonts w:ascii="TH SarabunPSK" w:hAnsi="TH SarabunPSK" w:cs="TH SarabunPSK" w:hint="cs"/>
          <w:color w:val="auto"/>
          <w:cs/>
        </w:rPr>
        <w:t>และผลิตภัณฑ์สุขภาพเพื่อ</w:t>
      </w:r>
      <w:r>
        <w:rPr>
          <w:rFonts w:ascii="TH SarabunPSK" w:hAnsi="TH SarabunPSK" w:cs="TH SarabunPSK" w:hint="cs"/>
          <w:color w:val="auto"/>
          <w:cs/>
        </w:rPr>
        <w:t>คุณภาพ</w:t>
      </w:r>
      <w:r w:rsidRPr="004A4A04">
        <w:rPr>
          <w:rFonts w:ascii="TH SarabunPSK" w:hAnsi="TH SarabunPSK" w:cs="TH SarabunPSK" w:hint="cs"/>
          <w:color w:val="auto"/>
          <w:cs/>
        </w:rPr>
        <w:t>ชีวิต</w:t>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 w:val="left" w:pos="1418"/>
          <w:tab w:val="left" w:pos="5633"/>
        </w:tabs>
        <w:rPr>
          <w:rFonts w:ascii="TH SarabunPSK" w:hAnsi="TH SarabunPSK" w:cs="TH SarabunPSK"/>
          <w:color w:val="auto"/>
        </w:rPr>
      </w:pPr>
      <w:r w:rsidRPr="004A4A04">
        <w:rPr>
          <w:rFonts w:ascii="TH SarabunPSK" w:hAnsi="TH SarabunPSK" w:cs="TH SarabunPSK"/>
          <w:color w:val="auto"/>
        </w:rPr>
        <w:t>Drug and Health Products for life quality</w:t>
      </w:r>
    </w:p>
    <w:p w:rsidR="00EA1588" w:rsidRPr="004A4A04" w:rsidRDefault="00EA1588" w:rsidP="00EA1588">
      <w:pPr>
        <w:tabs>
          <w:tab w:val="left" w:pos="284"/>
          <w:tab w:val="left" w:pos="567"/>
          <w:tab w:val="left" w:pos="851"/>
          <w:tab w:val="left" w:pos="1134"/>
          <w:tab w:val="left" w:pos="1418"/>
        </w:tabs>
        <w:rPr>
          <w:rFonts w:ascii="TH SarabunPSK" w:hAnsi="TH SarabunPSK" w:cs="TH SarabunPSK"/>
          <w:color w:val="auto"/>
        </w:rPr>
      </w:pPr>
      <w:r w:rsidRPr="004A4A04">
        <w:rPr>
          <w:rFonts w:ascii="TH SarabunPSK" w:hAnsi="TH SarabunPSK" w:cs="TH SarabunPSK"/>
          <w:color w:val="auto"/>
          <w:cs/>
        </w:rPr>
        <w:t>0034 00</w:t>
      </w:r>
      <w:r w:rsidRPr="004A4A04">
        <w:rPr>
          <w:rFonts w:ascii="TH SarabunPSK" w:hAnsi="TH SarabunPSK" w:cs="TH SarabunPSK"/>
          <w:color w:val="auto"/>
        </w:rPr>
        <w:t>4</w:t>
      </w:r>
      <w:r w:rsidRPr="004A4A04">
        <w:rPr>
          <w:rFonts w:ascii="TH SarabunPSK" w:hAnsi="TH SarabunPSK" w:cs="TH SarabunPSK"/>
          <w:color w:val="auto"/>
          <w:cs/>
        </w:rPr>
        <w:t>ก</w:t>
      </w:r>
      <w:r w:rsidRPr="004A4A04">
        <w:rPr>
          <w:rFonts w:ascii="TH SarabunPSK" w:hAnsi="TH SarabunPSK" w:cs="TH SarabunPSK" w:hint="cs"/>
          <w:color w:val="auto"/>
          <w:cs/>
        </w:rPr>
        <w:t>ารออกกำลังกาย</w:t>
      </w:r>
      <w:r w:rsidRPr="004A4A04">
        <w:rPr>
          <w:rFonts w:ascii="TH SarabunPSK" w:hAnsi="TH SarabunPSK" w:cs="TH SarabunPSK"/>
          <w:color w:val="auto"/>
          <w:cs/>
        </w:rPr>
        <w:t>เพื่อสุขภาพ</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2(1-2-3)</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Physical Exercise for Health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1.3.5 </w:t>
      </w:r>
      <w:r w:rsidRPr="004A4A04">
        <w:rPr>
          <w:rFonts w:ascii="TH SarabunPSK" w:hAnsi="TH SarabunPSK" w:cs="TH SarabunPSK"/>
          <w:b/>
          <w:bCs/>
          <w:color w:val="auto"/>
          <w:cs/>
        </w:rPr>
        <w:t xml:space="preserve"> กลุ่มสหศาสตร์</w:t>
      </w:r>
      <w:r w:rsidRPr="004A4A04">
        <w:rPr>
          <w:rFonts w:ascii="TH SarabunPSK" w:hAnsi="TH SarabunPSK" w:cs="TH SarabunPSK"/>
          <w:b/>
          <w:bCs/>
          <w:color w:val="auto"/>
          <w:cs/>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  2  </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0035 001    หนึ่งหลักสูตรหนึ่งชุมชน</w:t>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2(1-</w:t>
      </w:r>
      <w:r w:rsidRPr="004A4A04">
        <w:rPr>
          <w:rFonts w:ascii="TH SarabunPSK" w:hAnsi="TH SarabunPSK" w:cs="TH SarabunPSK"/>
          <w:color w:val="auto"/>
        </w:rPr>
        <w:t>3</w:t>
      </w:r>
      <w:r w:rsidRPr="004A4A04">
        <w:rPr>
          <w:rFonts w:ascii="TH SarabunPSK" w:hAnsi="TH SarabunPSK" w:cs="TH SarabunPSK"/>
          <w:color w:val="auto"/>
          <w:cs/>
        </w:rPr>
        <w:t>-2)</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One Program One Community</w:t>
      </w:r>
    </w:p>
    <w:p w:rsidR="00EA1588" w:rsidRPr="004A4A04" w:rsidRDefault="00EA1588" w:rsidP="00EA1588">
      <w:pPr>
        <w:tabs>
          <w:tab w:val="left" w:pos="284"/>
          <w:tab w:val="left" w:pos="567"/>
          <w:tab w:val="left" w:pos="851"/>
          <w:tab w:val="left" w:pos="1134"/>
        </w:tabs>
        <w:ind w:firstLine="709"/>
        <w:rPr>
          <w:rFonts w:ascii="TH SarabunPSK" w:hAnsi="TH SarabunPSK" w:cs="TH SarabunPSK"/>
          <w:color w:val="auto"/>
        </w:rPr>
      </w:pPr>
    </w:p>
    <w:p w:rsidR="00EA1588" w:rsidRPr="004A4A04" w:rsidRDefault="00EA1588" w:rsidP="00EA1588">
      <w:pPr>
        <w:tabs>
          <w:tab w:val="left" w:pos="284"/>
          <w:tab w:val="left" w:pos="567"/>
          <w:tab w:val="left" w:pos="851"/>
          <w:tab w:val="left" w:pos="1134"/>
        </w:tabs>
        <w:ind w:firstLine="709"/>
        <w:rPr>
          <w:rFonts w:ascii="TH SarabunPSK" w:hAnsi="TH SarabunPSK" w:cs="TH SarabunPSK"/>
          <w:color w:val="auto"/>
        </w:rPr>
      </w:pPr>
    </w:p>
    <w:p w:rsidR="00EA1588" w:rsidRPr="004A4A04" w:rsidRDefault="00EA1588" w:rsidP="00EA1588">
      <w:pPr>
        <w:tabs>
          <w:tab w:val="left" w:pos="284"/>
          <w:tab w:val="left" w:pos="567"/>
          <w:tab w:val="left" w:pos="851"/>
          <w:tab w:val="left" w:pos="1134"/>
        </w:tabs>
        <w:ind w:firstLine="709"/>
        <w:rPr>
          <w:rFonts w:ascii="TH SarabunPSK" w:hAnsi="TH SarabunPSK" w:cs="TH SarabunPSK"/>
          <w:color w:val="auto"/>
        </w:rPr>
      </w:pPr>
    </w:p>
    <w:p w:rsidR="00EA1588" w:rsidRPr="004A4A04" w:rsidRDefault="00EA1588" w:rsidP="00EA1588">
      <w:pPr>
        <w:tabs>
          <w:tab w:val="left" w:pos="284"/>
          <w:tab w:val="left" w:pos="567"/>
          <w:tab w:val="left" w:pos="851"/>
          <w:tab w:val="left" w:pos="1134"/>
        </w:tabs>
        <w:ind w:firstLine="709"/>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br w:type="page"/>
      </w:r>
      <w:r w:rsidRPr="004A4A04">
        <w:rPr>
          <w:rFonts w:ascii="TH SarabunPSK" w:hAnsi="TH SarabunPSK" w:cs="TH SarabunPSK"/>
          <w:b/>
          <w:bCs/>
          <w:color w:val="auto"/>
        </w:rPr>
        <w:lastRenderedPageBreak/>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1.3.6 </w:t>
      </w:r>
      <w:r w:rsidRPr="004A4A04">
        <w:rPr>
          <w:rFonts w:ascii="TH SarabunPSK" w:hAnsi="TH SarabunPSK" w:cs="TH SarabunPSK" w:hint="cs"/>
          <w:b/>
          <w:bCs/>
          <w:color w:val="auto"/>
          <w:cs/>
        </w:rPr>
        <w:t>กลุ่มวิชาเลือกเพิ่มเติม</w:t>
      </w:r>
      <w:r w:rsidRPr="004A4A04">
        <w:rPr>
          <w:rFonts w:ascii="TH SarabunPSK" w:hAnsi="TH SarabunPSK" w:cs="TH SarabunPSK" w:hint="cs"/>
          <w:b/>
          <w:bCs/>
          <w:color w:val="auto"/>
          <w:cs/>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 xml:space="preserve">  2 </w:t>
      </w:r>
      <w:r w:rsidRPr="004A4A04">
        <w:rPr>
          <w:rFonts w:ascii="TH SarabunPSK" w:hAnsi="TH SarabunPSK" w:cs="TH SarabunPSK"/>
          <w:b/>
          <w:bCs/>
          <w:color w:val="auto"/>
          <w:cs/>
        </w:rPr>
        <w:t>หน่วยกิต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w:t>
      </w:r>
      <w:r w:rsidRPr="004A4A04">
        <w:rPr>
          <w:rFonts w:ascii="TH SarabunPSK" w:hAnsi="TH SarabunPSK" w:cs="TH SarabunPSK"/>
          <w:color w:val="auto"/>
        </w:rPr>
        <w:t>01</w:t>
      </w:r>
      <w:r w:rsidRPr="004A4A04">
        <w:rPr>
          <w:rFonts w:ascii="TH SarabunPSK" w:hAnsi="TH SarabunPSK" w:cs="TH SarabunPSK"/>
          <w:color w:val="auto"/>
          <w:cs/>
        </w:rPr>
        <w:t xml:space="preserve">    ภาษาเกาหลีเพื่อการสื่อสาร</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w:t>
      </w:r>
      <w:r w:rsidRPr="004A4A04">
        <w:rPr>
          <w:rFonts w:ascii="TH SarabunPSK" w:hAnsi="TH SarabunPSK" w:cs="TH SarabunPSK"/>
          <w:color w:val="auto"/>
          <w:cs/>
        </w:rPr>
        <w:t>(</w:t>
      </w:r>
      <w:r w:rsidRPr="004A4A04">
        <w:rPr>
          <w:rFonts w:ascii="TH SarabunPSK" w:hAnsi="TH SarabunPSK" w:cs="TH SarabunPSK"/>
          <w:color w:val="auto"/>
        </w:rPr>
        <w:t>1</w:t>
      </w:r>
      <w:r w:rsidRPr="004A4A04">
        <w:rPr>
          <w:rFonts w:ascii="TH SarabunPSK" w:hAnsi="TH SarabunPSK" w:cs="TH SarabunPSK"/>
          <w:color w:val="auto"/>
          <w:cs/>
        </w:rPr>
        <w:t>-</w:t>
      </w:r>
      <w:r w:rsidRPr="004A4A04">
        <w:rPr>
          <w:rFonts w:ascii="TH SarabunPSK" w:hAnsi="TH SarabunPSK" w:cs="TH SarabunPSK"/>
          <w:color w:val="auto"/>
        </w:rPr>
        <w:t>2</w:t>
      </w:r>
      <w:r w:rsidRPr="004A4A04">
        <w:rPr>
          <w:rFonts w:ascii="TH SarabunPSK" w:hAnsi="TH SarabunPSK" w:cs="TH SarabunPSK"/>
          <w:color w:val="auto"/>
          <w:cs/>
        </w:rPr>
        <w:t>-</w:t>
      </w:r>
      <w:r w:rsidRPr="004A4A04">
        <w:rPr>
          <w:rFonts w:ascii="TH SarabunPSK" w:hAnsi="TH SarabunPSK" w:cs="TH SarabunPSK"/>
          <w:color w:val="auto"/>
        </w:rPr>
        <w:t>3</w:t>
      </w:r>
      <w:r w:rsidRPr="004A4A04">
        <w:rPr>
          <w:rFonts w:ascii="TH SarabunPSK" w:hAnsi="TH SarabunPSK" w:cs="TH SarabunPSK"/>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Korean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w:t>
      </w:r>
      <w:r w:rsidRPr="004A4A04">
        <w:rPr>
          <w:rFonts w:ascii="TH SarabunPSK" w:hAnsi="TH SarabunPSK" w:cs="TH SarabunPSK"/>
          <w:color w:val="auto"/>
        </w:rPr>
        <w:t>02</w:t>
      </w:r>
      <w:r w:rsidRPr="004A4A04">
        <w:rPr>
          <w:rFonts w:ascii="TH SarabunPSK" w:hAnsi="TH SarabunPSK" w:cs="TH SarabunPSK"/>
          <w:color w:val="auto"/>
          <w:cs/>
        </w:rPr>
        <w:t xml:space="preserve">    ภาษาญี่ปุ่นเพื่อการสื่อสาร</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w:t>
      </w:r>
      <w:r w:rsidRPr="004A4A04">
        <w:rPr>
          <w:rFonts w:ascii="TH SarabunPSK" w:hAnsi="TH SarabunPSK" w:cs="TH SarabunPSK"/>
          <w:color w:val="auto"/>
          <w:cs/>
        </w:rPr>
        <w:t>(</w:t>
      </w:r>
      <w:r w:rsidRPr="004A4A04">
        <w:rPr>
          <w:rFonts w:ascii="TH SarabunPSK" w:hAnsi="TH SarabunPSK" w:cs="TH SarabunPSK"/>
          <w:color w:val="auto"/>
        </w:rPr>
        <w:t>1</w:t>
      </w:r>
      <w:r w:rsidRPr="004A4A04">
        <w:rPr>
          <w:rFonts w:ascii="TH SarabunPSK" w:hAnsi="TH SarabunPSK" w:cs="TH SarabunPSK"/>
          <w:color w:val="auto"/>
          <w:cs/>
        </w:rPr>
        <w:t>-</w:t>
      </w:r>
      <w:r w:rsidRPr="004A4A04">
        <w:rPr>
          <w:rFonts w:ascii="TH SarabunPSK" w:hAnsi="TH SarabunPSK" w:cs="TH SarabunPSK"/>
          <w:color w:val="auto"/>
        </w:rPr>
        <w:t>2</w:t>
      </w:r>
      <w:r w:rsidRPr="004A4A04">
        <w:rPr>
          <w:rFonts w:ascii="TH SarabunPSK" w:hAnsi="TH SarabunPSK" w:cs="TH SarabunPSK"/>
          <w:color w:val="auto"/>
          <w:cs/>
        </w:rPr>
        <w:t>-</w:t>
      </w:r>
      <w:r w:rsidRPr="004A4A04">
        <w:rPr>
          <w:rFonts w:ascii="TH SarabunPSK" w:hAnsi="TH SarabunPSK" w:cs="TH SarabunPSK"/>
          <w:color w:val="auto"/>
        </w:rPr>
        <w:t>3</w:t>
      </w:r>
      <w:r w:rsidRPr="004A4A04">
        <w:rPr>
          <w:rFonts w:ascii="TH SarabunPSK" w:hAnsi="TH SarabunPSK" w:cs="TH SarabunPSK"/>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Japanese for communication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00</w:t>
      </w:r>
      <w:r w:rsidRPr="004A4A04">
        <w:rPr>
          <w:rFonts w:ascii="TH SarabunPSK" w:hAnsi="TH SarabunPSK" w:cs="TH SarabunPSK"/>
          <w:color w:val="auto"/>
        </w:rPr>
        <w:t>3</w:t>
      </w:r>
      <w:r w:rsidRPr="004A4A04">
        <w:rPr>
          <w:rFonts w:ascii="TH SarabunPSK" w:hAnsi="TH SarabunPSK" w:cs="TH SarabunPSK"/>
          <w:color w:val="auto"/>
          <w:cs/>
        </w:rPr>
        <w:t xml:space="preserve">    ภาษาจีนเพื่อการสื่อสาร</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w:t>
      </w:r>
      <w:r w:rsidRPr="004A4A04">
        <w:rPr>
          <w:rFonts w:ascii="TH SarabunPSK" w:hAnsi="TH SarabunPSK" w:cs="TH SarabunPSK"/>
          <w:color w:val="auto"/>
          <w:cs/>
        </w:rPr>
        <w:t>(</w:t>
      </w:r>
      <w:r w:rsidRPr="004A4A04">
        <w:rPr>
          <w:rFonts w:ascii="TH SarabunPSK" w:hAnsi="TH SarabunPSK" w:cs="TH SarabunPSK"/>
          <w:color w:val="auto"/>
        </w:rPr>
        <w:t>1</w:t>
      </w:r>
      <w:r w:rsidRPr="004A4A04">
        <w:rPr>
          <w:rFonts w:ascii="TH SarabunPSK" w:hAnsi="TH SarabunPSK" w:cs="TH SarabunPSK"/>
          <w:color w:val="auto"/>
          <w:cs/>
        </w:rPr>
        <w:t>-</w:t>
      </w:r>
      <w:r w:rsidRPr="004A4A04">
        <w:rPr>
          <w:rFonts w:ascii="TH SarabunPSK" w:hAnsi="TH SarabunPSK" w:cs="TH SarabunPSK"/>
          <w:color w:val="auto"/>
        </w:rPr>
        <w:t>2</w:t>
      </w:r>
      <w:r w:rsidRPr="004A4A04">
        <w:rPr>
          <w:rFonts w:ascii="TH SarabunPSK" w:hAnsi="TH SarabunPSK" w:cs="TH SarabunPSK"/>
          <w:color w:val="auto"/>
          <w:cs/>
        </w:rPr>
        <w:t>-</w:t>
      </w:r>
      <w:r w:rsidRPr="004A4A04">
        <w:rPr>
          <w:rFonts w:ascii="TH SarabunPSK" w:hAnsi="TH SarabunPSK" w:cs="TH SarabunPSK"/>
          <w:color w:val="auto"/>
        </w:rPr>
        <w:t>3</w:t>
      </w:r>
      <w:r w:rsidRPr="004A4A04">
        <w:rPr>
          <w:rFonts w:ascii="TH SarabunPSK" w:hAnsi="TH SarabunPSK" w:cs="TH SarabunPSK"/>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Chinese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w:t>
      </w:r>
      <w:r w:rsidRPr="004A4A04">
        <w:rPr>
          <w:rFonts w:ascii="TH SarabunPSK" w:hAnsi="TH SarabunPSK" w:cs="TH SarabunPSK"/>
          <w:color w:val="auto"/>
        </w:rPr>
        <w:t>04</w:t>
      </w:r>
      <w:r w:rsidRPr="004A4A04">
        <w:rPr>
          <w:rFonts w:ascii="TH SarabunPSK" w:hAnsi="TH SarabunPSK" w:cs="TH SarabunPSK"/>
          <w:color w:val="auto"/>
          <w:cs/>
        </w:rPr>
        <w:t xml:space="preserve">    ภาษาฝรั่งเศสเพื่อการสื่อสาร</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rPr>
        <w:t>2</w:t>
      </w:r>
      <w:r w:rsidRPr="004A4A04">
        <w:rPr>
          <w:rFonts w:ascii="TH SarabunPSK" w:hAnsi="TH SarabunPSK" w:cs="TH SarabunPSK"/>
          <w:color w:val="auto"/>
          <w:cs/>
        </w:rPr>
        <w:t>(</w:t>
      </w:r>
      <w:r w:rsidRPr="004A4A04">
        <w:rPr>
          <w:rFonts w:ascii="TH SarabunPSK" w:hAnsi="TH SarabunPSK" w:cs="TH SarabunPSK"/>
          <w:color w:val="auto"/>
        </w:rPr>
        <w:t>1</w:t>
      </w:r>
      <w:r w:rsidRPr="004A4A04">
        <w:rPr>
          <w:rFonts w:ascii="TH SarabunPSK" w:hAnsi="TH SarabunPSK" w:cs="TH SarabunPSK"/>
          <w:color w:val="auto"/>
          <w:cs/>
        </w:rPr>
        <w:t>-</w:t>
      </w:r>
      <w:r w:rsidRPr="004A4A04">
        <w:rPr>
          <w:rFonts w:ascii="TH SarabunPSK" w:hAnsi="TH SarabunPSK" w:cs="TH SarabunPSK"/>
          <w:color w:val="auto"/>
        </w:rPr>
        <w:t>2</w:t>
      </w:r>
      <w:r w:rsidRPr="004A4A04">
        <w:rPr>
          <w:rFonts w:ascii="TH SarabunPSK" w:hAnsi="TH SarabunPSK" w:cs="TH SarabunPSK"/>
          <w:color w:val="auto"/>
          <w:cs/>
        </w:rPr>
        <w:t>-</w:t>
      </w:r>
      <w:r w:rsidRPr="004A4A04">
        <w:rPr>
          <w:rFonts w:ascii="TH SarabunPSK" w:hAnsi="TH SarabunPSK" w:cs="TH SarabunPSK"/>
          <w:color w:val="auto"/>
        </w:rPr>
        <w:t>3</w:t>
      </w:r>
      <w:r w:rsidRPr="004A4A04">
        <w:rPr>
          <w:rFonts w:ascii="TH SarabunPSK" w:hAnsi="TH SarabunPSK" w:cs="TH SarabunPSK"/>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French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00</w:t>
      </w:r>
      <w:r>
        <w:rPr>
          <w:rFonts w:ascii="TH SarabunPSK" w:hAnsi="TH SarabunPSK" w:cs="TH SarabunPSK"/>
          <w:color w:val="auto"/>
        </w:rPr>
        <w:t>5</w:t>
      </w:r>
      <w:r w:rsidRPr="004A4A04">
        <w:rPr>
          <w:rFonts w:ascii="TH SarabunPSK" w:hAnsi="TH SarabunPSK" w:cs="TH SarabunPSK"/>
          <w:color w:val="auto"/>
          <w:cs/>
        </w:rPr>
        <w:t xml:space="preserve">    ภูมิศาสตร์กับสถานการณ์โลก</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Geography and Global Issues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w:t>
      </w:r>
      <w:r w:rsidRPr="004A4A04">
        <w:rPr>
          <w:rFonts w:ascii="TH SarabunPSK" w:hAnsi="TH SarabunPSK" w:cs="TH SarabunPSK"/>
          <w:color w:val="auto"/>
        </w:rPr>
        <w:t>0</w:t>
      </w:r>
      <w:r>
        <w:rPr>
          <w:rFonts w:ascii="TH SarabunPSK" w:hAnsi="TH SarabunPSK" w:cs="TH SarabunPSK"/>
          <w:color w:val="auto"/>
        </w:rPr>
        <w:t>6</w:t>
      </w:r>
      <w:r>
        <w:rPr>
          <w:rFonts w:ascii="TH SarabunPSK" w:hAnsi="TH SarabunPSK" w:cs="TH SarabunPSK" w:hint="cs"/>
          <w:color w:val="auto"/>
          <w:cs/>
        </w:rPr>
        <w:t>ภาวะ</w:t>
      </w:r>
      <w:r w:rsidRPr="004A4A04">
        <w:rPr>
          <w:rFonts w:ascii="TH SarabunPSK" w:hAnsi="TH SarabunPSK" w:cs="TH SarabunPSK" w:hint="cs"/>
          <w:color w:val="auto"/>
          <w:cs/>
        </w:rPr>
        <w:t>ผู้นำ</w:t>
      </w:r>
      <w:r w:rsidRPr="004A4A04">
        <w:rPr>
          <w:rFonts w:ascii="TH SarabunPSK" w:hAnsi="TH SarabunPSK" w:cs="TH SarabunPSK" w:hint="cs"/>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hint="cs"/>
          <w:color w:val="auto"/>
          <w:cs/>
        </w:rPr>
        <w:tab/>
      </w:r>
      <w:r w:rsidRPr="004A4A04">
        <w:rPr>
          <w:rFonts w:ascii="TH SarabunPSK" w:hAnsi="TH SarabunPSK" w:cs="TH SarabunPSK"/>
          <w:color w:val="auto"/>
          <w:cs/>
        </w:rPr>
        <w:t>2(1-2-3)</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rPr>
        <w:t>Leadership</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w:t>
      </w:r>
      <w:r>
        <w:rPr>
          <w:rFonts w:ascii="TH SarabunPSK" w:hAnsi="TH SarabunPSK" w:cs="TH SarabunPSK"/>
          <w:color w:val="auto"/>
        </w:rPr>
        <w:t>07</w:t>
      </w:r>
      <w:r w:rsidRPr="004A4A04">
        <w:rPr>
          <w:rFonts w:ascii="TH SarabunPSK" w:hAnsi="TH SarabunPSK" w:cs="TH SarabunPSK" w:hint="cs"/>
          <w:color w:val="auto"/>
          <w:cs/>
        </w:rPr>
        <w:t>นวัตกรรมและ</w:t>
      </w:r>
      <w:r w:rsidRPr="004A4A04">
        <w:rPr>
          <w:rFonts w:ascii="TH SarabunPSK" w:hAnsi="TH SarabunPSK" w:cs="TH SarabunPSK"/>
          <w:color w:val="auto"/>
          <w:cs/>
        </w:rPr>
        <w:t>การเป็นผู้ประกอบการใหม่</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Innovation and New Entrepreneurship</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00</w:t>
      </w:r>
      <w:r>
        <w:rPr>
          <w:rFonts w:ascii="TH SarabunPSK" w:hAnsi="TH SarabunPSK" w:cs="TH SarabunPSK" w:hint="cs"/>
          <w:color w:val="auto"/>
          <w:cs/>
        </w:rPr>
        <w:t>8</w:t>
      </w:r>
      <w:r w:rsidRPr="004A4A04">
        <w:rPr>
          <w:rFonts w:ascii="TH SarabunPSK" w:hAnsi="TH SarabunPSK" w:cs="TH SarabunPSK"/>
          <w:color w:val="auto"/>
          <w:cs/>
        </w:rPr>
        <w:t xml:space="preserve">    สมาธิเพื่อพัฒนาชีวิต</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hint="cs"/>
          <w:color w:val="auto"/>
          <w:cs/>
        </w:rPr>
        <w:tab/>
      </w:r>
      <w:r w:rsidRPr="004A4A04">
        <w:rPr>
          <w:rFonts w:ascii="TH SarabunPSK" w:hAnsi="TH SarabunPSK" w:cs="TH SarabunPSK"/>
          <w:color w:val="auto"/>
          <w:cs/>
        </w:rPr>
        <w:t>2(1-3-2)</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Meditation for Life Progress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00</w:t>
      </w:r>
      <w:r>
        <w:rPr>
          <w:rFonts w:ascii="TH SarabunPSK" w:hAnsi="TH SarabunPSK" w:cs="TH SarabunPSK" w:hint="cs"/>
          <w:color w:val="auto"/>
          <w:cs/>
        </w:rPr>
        <w:t>9</w:t>
      </w:r>
      <w:r w:rsidRPr="004A4A04">
        <w:rPr>
          <w:rFonts w:ascii="TH SarabunPSK" w:hAnsi="TH SarabunPSK" w:cs="TH SarabunPSK"/>
          <w:color w:val="auto"/>
          <w:cs/>
        </w:rPr>
        <w:t>พลังจิตเพื่อความรู้สู่ความสำเร็จ</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hint="cs"/>
          <w:color w:val="auto"/>
          <w:cs/>
        </w:rPr>
        <w:tab/>
      </w:r>
      <w:r w:rsidRPr="004A4A04">
        <w:rPr>
          <w:rFonts w:ascii="TH SarabunPSK" w:hAnsi="TH SarabunPSK" w:cs="TH SarabunPSK"/>
          <w:color w:val="auto"/>
          <w:cs/>
        </w:rPr>
        <w:t>2(1-3-2)</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Mind Power for Successful Wisdom</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003</w:t>
      </w:r>
      <w:r w:rsidRPr="004A4A04">
        <w:rPr>
          <w:rFonts w:ascii="TH SarabunPSK" w:hAnsi="TH SarabunPSK" w:cs="TH SarabunPSK"/>
          <w:color w:val="auto"/>
        </w:rPr>
        <w:t>6</w:t>
      </w:r>
      <w:r w:rsidRPr="004A4A04">
        <w:rPr>
          <w:rFonts w:ascii="TH SarabunPSK" w:hAnsi="TH SarabunPSK" w:cs="TH SarabunPSK"/>
          <w:color w:val="auto"/>
          <w:cs/>
        </w:rPr>
        <w:t xml:space="preserve"> 0</w:t>
      </w:r>
      <w:r>
        <w:rPr>
          <w:rFonts w:ascii="TH SarabunPSK" w:hAnsi="TH SarabunPSK" w:cs="TH SarabunPSK" w:hint="cs"/>
          <w:color w:val="auto"/>
          <w:cs/>
        </w:rPr>
        <w:t>10</w:t>
      </w:r>
      <w:r w:rsidRPr="004A4A04">
        <w:rPr>
          <w:rFonts w:ascii="TH SarabunPSK" w:hAnsi="TH SarabunPSK" w:cs="TH SarabunPSK"/>
          <w:color w:val="auto"/>
          <w:cs/>
        </w:rPr>
        <w:t xml:space="preserve">    วิปัสสนากับการรู้ทันโลก</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hint="cs"/>
          <w:color w:val="auto"/>
          <w:cs/>
        </w:rPr>
        <w:tab/>
      </w:r>
      <w:r w:rsidRPr="004A4A04">
        <w:rPr>
          <w:rFonts w:ascii="TH SarabunPSK" w:hAnsi="TH SarabunPSK" w:cs="TH SarabunPSK"/>
          <w:color w:val="auto"/>
          <w:cs/>
        </w:rPr>
        <w:t>2(1-3-2)</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Pr>
          <w:rFonts w:ascii="TH SarabunPSK" w:hAnsi="TH SarabunPSK" w:cs="TH SarabunPSK"/>
          <w:color w:val="auto"/>
        </w:rPr>
        <w:t xml:space="preserve">Vipassana </w:t>
      </w:r>
      <w:r w:rsidRPr="004A4A04">
        <w:rPr>
          <w:rFonts w:ascii="TH SarabunPSK" w:hAnsi="TH SarabunPSK" w:cs="TH SarabunPSK"/>
          <w:color w:val="auto"/>
        </w:rPr>
        <w:t>and World Awareness</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053B9">
      <w:pPr>
        <w:tabs>
          <w:tab w:val="left" w:pos="284"/>
          <w:tab w:val="left" w:pos="567"/>
          <w:tab w:val="left" w:pos="851"/>
          <w:tab w:val="left" w:pos="1134"/>
        </w:tabs>
        <w:ind w:left="436" w:firstLine="284"/>
        <w:rPr>
          <w:rFonts w:ascii="TH SarabunPSK" w:hAnsi="TH SarabunPSK" w:cs="TH SarabunPSK"/>
          <w:b/>
          <w:bCs/>
          <w:color w:val="auto"/>
        </w:rPr>
      </w:pPr>
      <w:r w:rsidRPr="004A4A04">
        <w:rPr>
          <w:rFonts w:ascii="TH SarabunPSK" w:hAnsi="TH SarabunPSK" w:cs="TH SarabunPSK"/>
          <w:color w:val="auto"/>
        </w:rPr>
        <w:br w:type="page"/>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lastRenderedPageBreak/>
        <w:tab/>
      </w:r>
      <w:r w:rsidRPr="004A4A04">
        <w:rPr>
          <w:rFonts w:ascii="TH SarabunPSK" w:hAnsi="TH SarabunPSK" w:cs="TH SarabunPSK"/>
          <w:b/>
          <w:bCs/>
          <w:color w:val="auto"/>
        </w:rPr>
        <w:tab/>
      </w:r>
      <w:r w:rsidRPr="004A4A04">
        <w:rPr>
          <w:rFonts w:ascii="TH SarabunPSK" w:hAnsi="TH SarabunPSK" w:cs="TH SarabunPSK"/>
          <w:b/>
          <w:bCs/>
          <w:color w:val="auto"/>
        </w:rPr>
        <w:tab/>
        <w:t>1.</w:t>
      </w:r>
      <w:r w:rsidR="00E053B9">
        <w:rPr>
          <w:rFonts w:ascii="TH SarabunPSK" w:hAnsi="TH SarabunPSK" w:cs="TH SarabunPSK"/>
          <w:b/>
          <w:bCs/>
          <w:color w:val="auto"/>
        </w:rPr>
        <w:t>4</w:t>
      </w:r>
      <w:r w:rsidRPr="004A4A04">
        <w:rPr>
          <w:rFonts w:ascii="TH SarabunPSK" w:hAnsi="TH SarabunPSK" w:cs="TH SarabunPSK"/>
          <w:b/>
          <w:bCs/>
          <w:color w:val="auto"/>
          <w:cs/>
        </w:rPr>
        <w:t>คำอธิบายรายวิชา</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1.</w:t>
      </w:r>
      <w:r w:rsidRPr="004A4A04">
        <w:rPr>
          <w:rFonts w:ascii="TH SarabunPSK" w:hAnsi="TH SarabunPSK" w:cs="TH SarabunPSK"/>
          <w:b/>
          <w:bCs/>
          <w:color w:val="auto"/>
          <w:cs/>
        </w:rPr>
        <w:t xml:space="preserve">  กลุ่มภาษา</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b/>
          <w:bCs/>
          <w:color w:val="auto"/>
        </w:rPr>
      </w:pP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1.1  กลุ่มภาษาอังกฤษ</w:t>
      </w:r>
      <w:r w:rsidRPr="004A4A04">
        <w:rPr>
          <w:rFonts w:ascii="TH SarabunPSK" w:hAnsi="TH SarabunPSK" w:cs="TH SarabunPSK"/>
          <w:b/>
          <w:bCs/>
          <w:color w:val="auto"/>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 xml:space="preserve">0031 001   การสนทนาภาษาอังกฤษในชีวิตประจำวัน  </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w:t>
      </w:r>
      <w:r>
        <w:rPr>
          <w:rFonts w:ascii="TH SarabunPSK" w:hAnsi="TH SarabunPSK" w:cs="TH SarabunPSK" w:hint="cs"/>
          <w:b/>
          <w:bCs/>
          <w:color w:val="auto"/>
          <w:cs/>
        </w:rPr>
        <w:t>1</w:t>
      </w:r>
      <w:r w:rsidRPr="004A4A04">
        <w:rPr>
          <w:rFonts w:ascii="TH SarabunPSK" w:hAnsi="TH SarabunPSK" w:cs="TH SarabunPSK"/>
          <w:b/>
          <w:bCs/>
          <w:color w:val="auto"/>
          <w:cs/>
        </w:rPr>
        <w:t>-</w:t>
      </w:r>
      <w:r>
        <w:rPr>
          <w:rFonts w:ascii="TH SarabunPSK" w:hAnsi="TH SarabunPSK" w:cs="TH SarabunPSK" w:hint="cs"/>
          <w:b/>
          <w:bCs/>
          <w:color w:val="auto"/>
          <w:cs/>
        </w:rPr>
        <w:t>2</w:t>
      </w:r>
      <w:r w:rsidRPr="004A4A04">
        <w:rPr>
          <w:rFonts w:ascii="TH SarabunPSK" w:hAnsi="TH SarabunPSK" w:cs="TH SarabunPSK"/>
          <w:b/>
          <w:bCs/>
          <w:color w:val="auto"/>
          <w:cs/>
        </w:rPr>
        <w:t>-</w:t>
      </w:r>
      <w:r>
        <w:rPr>
          <w:rFonts w:ascii="TH SarabunPSK" w:hAnsi="TH SarabunPSK" w:cs="TH SarabunPSK" w:hint="cs"/>
          <w:b/>
          <w:bCs/>
          <w:color w:val="auto"/>
          <w:cs/>
        </w:rPr>
        <w:t>3</w:t>
      </w:r>
      <w:r w:rsidRPr="004A4A04">
        <w:rPr>
          <w:rFonts w:ascii="TH SarabunPSK" w:hAnsi="TH SarabunPSK" w:cs="TH SarabunPSK"/>
          <w:b/>
          <w:bCs/>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Daily English Conversation</w:t>
      </w:r>
    </w:p>
    <w:p w:rsidR="00EA1588"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ทักษะการฟังและการพูดโดยใช้คำศัพท์และสำนวนที่เหมาะสมเพื่อการสื่อสารในชีวิตประจำวัน</w:t>
      </w:r>
    </w:p>
    <w:p w:rsidR="00EA1588"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color w:val="auto"/>
          <w:cs/>
        </w:rPr>
        <w:t>ที่มีประสิทธิภาพ</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Listening and speaking skills using practical English vocabulary and expressions for effective daily-life communication</w:t>
      </w:r>
    </w:p>
    <w:p w:rsidR="00EA1588" w:rsidRPr="004A4A04" w:rsidRDefault="00EA1588" w:rsidP="00EA1588">
      <w:pPr>
        <w:tabs>
          <w:tab w:val="left" w:pos="284"/>
          <w:tab w:val="left" w:pos="567"/>
          <w:tab w:val="left" w:pos="851"/>
          <w:tab w:val="left" w:pos="1134"/>
        </w:tabs>
        <w:ind w:firstLine="720"/>
        <w:rPr>
          <w:rFonts w:ascii="TH SarabunPSK" w:hAnsi="TH SarabunPSK" w:cs="TH SarabunPSK"/>
          <w:color w:val="auto"/>
          <w:cs/>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 xml:space="preserve">0031 002   ภาษาอังกฤษเพื่อการสื่อสาร </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w:t>
      </w:r>
      <w:r>
        <w:rPr>
          <w:rFonts w:ascii="TH SarabunPSK" w:hAnsi="TH SarabunPSK" w:cs="TH SarabunPSK" w:hint="cs"/>
          <w:b/>
          <w:bCs/>
          <w:color w:val="auto"/>
          <w:cs/>
        </w:rPr>
        <w:t>1</w:t>
      </w:r>
      <w:r w:rsidRPr="004A4A04">
        <w:rPr>
          <w:rFonts w:ascii="TH SarabunPSK" w:hAnsi="TH SarabunPSK" w:cs="TH SarabunPSK"/>
          <w:b/>
          <w:bCs/>
          <w:color w:val="auto"/>
          <w:cs/>
        </w:rPr>
        <w:t>-</w:t>
      </w:r>
      <w:r>
        <w:rPr>
          <w:rFonts w:ascii="TH SarabunPSK" w:hAnsi="TH SarabunPSK" w:cs="TH SarabunPSK" w:hint="cs"/>
          <w:b/>
          <w:bCs/>
          <w:color w:val="auto"/>
          <w:cs/>
        </w:rPr>
        <w:t>2</w:t>
      </w:r>
      <w:r w:rsidRPr="004A4A04">
        <w:rPr>
          <w:rFonts w:ascii="TH SarabunPSK" w:hAnsi="TH SarabunPSK" w:cs="TH SarabunPSK"/>
          <w:b/>
          <w:bCs/>
          <w:color w:val="auto"/>
          <w:cs/>
        </w:rPr>
        <w:t>-</w:t>
      </w:r>
      <w:r>
        <w:rPr>
          <w:rFonts w:ascii="TH SarabunPSK" w:hAnsi="TH SarabunPSK" w:cs="TH SarabunPSK" w:hint="cs"/>
          <w:b/>
          <w:bCs/>
          <w:color w:val="auto"/>
          <w:cs/>
        </w:rPr>
        <w:t>3</w:t>
      </w:r>
      <w:r w:rsidRPr="004A4A04">
        <w:rPr>
          <w:rFonts w:ascii="TH SarabunPSK" w:hAnsi="TH SarabunPSK" w:cs="TH SarabunPSK"/>
          <w:b/>
          <w:bCs/>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Communicative English</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การใช้ภาษา</w:t>
      </w:r>
      <w:r w:rsidRPr="004A4A04">
        <w:rPr>
          <w:rFonts w:ascii="TH SarabunPSK" w:hAnsi="TH SarabunPSK" w:cs="TH SarabunPSK" w:hint="cs"/>
          <w:color w:val="auto"/>
          <w:cs/>
        </w:rPr>
        <w:t>อังกฤษเพื่อ</w:t>
      </w:r>
      <w:r w:rsidRPr="004A4A04">
        <w:rPr>
          <w:rFonts w:ascii="TH SarabunPSK" w:hAnsi="TH SarabunPSK" w:cs="TH SarabunPSK"/>
          <w:color w:val="auto"/>
          <w:cs/>
        </w:rPr>
        <w:t>การสื่อสาร</w:t>
      </w:r>
      <w:r w:rsidRPr="004A4A04">
        <w:rPr>
          <w:rFonts w:ascii="TH SarabunPSK" w:hAnsi="TH SarabunPSK" w:cs="TH SarabunPSK" w:hint="cs"/>
          <w:color w:val="auto"/>
          <w:cs/>
        </w:rPr>
        <w:t>ในบริบททางสังคม</w:t>
      </w:r>
      <w:r w:rsidRPr="004A4A04">
        <w:rPr>
          <w:rFonts w:ascii="TH SarabunPSK" w:hAnsi="TH SarabunPSK" w:cs="TH SarabunPSK"/>
          <w:color w:val="auto"/>
          <w:cs/>
        </w:rPr>
        <w:t>ต่างๆ</w:t>
      </w:r>
      <w:r w:rsidRPr="004A4A04">
        <w:rPr>
          <w:rFonts w:ascii="TH SarabunPSK" w:hAnsi="TH SarabunPSK" w:cs="TH SarabunPSK" w:hint="cs"/>
          <w:color w:val="auto"/>
          <w:cs/>
        </w:rPr>
        <w:t xml:space="preserve"> หน้าที่ของภาษาในการสื่อสารและการใช้คำศัพท์ที่เหมาะสม</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English usage for communication in various social context; communication functions of language and appropriate vocabulary use</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0031 00</w:t>
      </w:r>
      <w:r w:rsidRPr="004A4A04">
        <w:rPr>
          <w:rFonts w:ascii="TH SarabunPSK" w:hAnsi="TH SarabunPSK" w:cs="TH SarabunPSK"/>
          <w:b/>
          <w:bCs/>
          <w:color w:val="auto"/>
        </w:rPr>
        <w:t>3</w:t>
      </w:r>
      <w:r w:rsidRPr="004A4A04">
        <w:rPr>
          <w:rFonts w:ascii="TH SarabunPSK" w:hAnsi="TH SarabunPSK" w:cs="TH SarabunPSK"/>
          <w:b/>
          <w:bCs/>
          <w:color w:val="auto"/>
          <w:cs/>
        </w:rPr>
        <w:t xml:space="preserve">   ภาษาอังกฤษเพื่อ</w:t>
      </w:r>
      <w:r w:rsidRPr="004A4A04">
        <w:rPr>
          <w:rFonts w:ascii="TH SarabunPSK" w:hAnsi="TH SarabunPSK" w:cs="TH SarabunPSK" w:hint="cs"/>
          <w:b/>
          <w:bCs/>
          <w:color w:val="auto"/>
          <w:cs/>
        </w:rPr>
        <w:t>ความ</w:t>
      </w:r>
      <w:r w:rsidRPr="004A4A04">
        <w:rPr>
          <w:rFonts w:ascii="TH SarabunPSK" w:hAnsi="TH SarabunPSK" w:cs="TH SarabunPSK"/>
          <w:b/>
          <w:bCs/>
          <w:color w:val="auto"/>
          <w:cs/>
        </w:rPr>
        <w:t xml:space="preserve">มุ่งหมายเฉพาะด้าน </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2(1-2-3)</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English for Specific Purposes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hint="cs"/>
          <w:color w:val="auto"/>
          <w:cs/>
        </w:rPr>
        <w:t>ทักษะ</w:t>
      </w:r>
      <w:r w:rsidRPr="004A4A04">
        <w:rPr>
          <w:rFonts w:ascii="TH SarabunPSK" w:hAnsi="TH SarabunPSK" w:cs="TH SarabunPSK"/>
          <w:color w:val="auto"/>
          <w:cs/>
        </w:rPr>
        <w:t>การใช้ภาษาอังกฤษเพื่อการสื่อสารเชิงวิชาการและการทำความเข้าใจในศาสตร์เฉพาะด้าน</w:t>
      </w:r>
    </w:p>
    <w:p w:rsidR="00EA1588"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Skills in using English for academic communication and comprehension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in a specific field of study</w:t>
      </w:r>
    </w:p>
    <w:p w:rsidR="00EA1588" w:rsidRPr="004A4A04" w:rsidRDefault="00EA1588" w:rsidP="00EA1588">
      <w:pPr>
        <w:tabs>
          <w:tab w:val="left" w:pos="284"/>
          <w:tab w:val="left" w:pos="567"/>
          <w:tab w:val="left" w:pos="851"/>
          <w:tab w:val="left" w:pos="1134"/>
        </w:tabs>
        <w:ind w:firstLine="720"/>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1.2  ภาษาไทย</w:t>
      </w:r>
      <w:r w:rsidRPr="004A4A04">
        <w:rPr>
          <w:rFonts w:ascii="TH SarabunPSK" w:hAnsi="TH SarabunPSK" w:cs="TH SarabunPSK" w:hint="cs"/>
          <w:b/>
          <w:bCs/>
          <w:color w:val="auto"/>
          <w:cs/>
        </w:rPr>
        <w:t>และ</w:t>
      </w:r>
      <w:r w:rsidRPr="004A4A04">
        <w:rPr>
          <w:rFonts w:ascii="TH SarabunPSK" w:hAnsi="TH SarabunPSK" w:cs="TH SarabunPSK"/>
          <w:b/>
          <w:bCs/>
          <w:color w:val="auto"/>
          <w:cs/>
        </w:rPr>
        <w:t>ภาษาอื่นๆ</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b/>
          <w:bCs/>
          <w:color w:val="auto"/>
        </w:rPr>
      </w:pPr>
      <w:r w:rsidRPr="004A4A04">
        <w:rPr>
          <w:rFonts w:ascii="TH SarabunPSK" w:hAnsi="TH SarabunPSK" w:cs="TH SarabunPSK"/>
          <w:b/>
          <w:bCs/>
          <w:color w:val="auto"/>
          <w:cs/>
        </w:rPr>
        <w:t>0031 00</w:t>
      </w:r>
      <w:r w:rsidRPr="004A4A04">
        <w:rPr>
          <w:rFonts w:ascii="TH SarabunPSK" w:hAnsi="TH SarabunPSK" w:cs="TH SarabunPSK"/>
          <w:b/>
          <w:bCs/>
          <w:color w:val="auto"/>
        </w:rPr>
        <w:t>4</w:t>
      </w:r>
      <w:r w:rsidRPr="004A4A04">
        <w:rPr>
          <w:rFonts w:ascii="TH SarabunPSK" w:hAnsi="TH SarabunPSK" w:cs="TH SarabunPSK"/>
          <w:b/>
          <w:bCs/>
          <w:color w:val="auto"/>
          <w:cs/>
        </w:rPr>
        <w:t xml:space="preserve">   ภาษาไทย</w:t>
      </w:r>
      <w:r w:rsidRPr="004A4A04">
        <w:rPr>
          <w:rFonts w:ascii="TH SarabunPSK" w:hAnsi="TH SarabunPSK" w:cs="TH SarabunPSK" w:hint="cs"/>
          <w:b/>
          <w:bCs/>
          <w:color w:val="auto"/>
          <w:cs/>
        </w:rPr>
        <w:t>เพื่อการสื่อสารเชิง</w:t>
      </w:r>
      <w:r w:rsidRPr="004A4A04">
        <w:rPr>
          <w:rFonts w:ascii="TH SarabunPSK" w:hAnsi="TH SarabunPSK" w:cs="TH SarabunPSK"/>
          <w:b/>
          <w:bCs/>
          <w:color w:val="auto"/>
          <w:cs/>
        </w:rPr>
        <w:t>วิชาการ</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ab/>
        <w:t>2(2-0-4)</w:t>
      </w:r>
    </w:p>
    <w:p w:rsidR="00EA1588" w:rsidRPr="001B69B0"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b/>
          <w:bCs/>
          <w:color w:val="auto"/>
        </w:rPr>
      </w:pPr>
      <w:r w:rsidRPr="001B69B0">
        <w:rPr>
          <w:rFonts w:ascii="TH SarabunPSK" w:hAnsi="TH SarabunPSK" w:cs="TH SarabunPSK"/>
          <w:b/>
          <w:bCs/>
          <w:color w:val="auto"/>
        </w:rPr>
        <w:t>Thai for Academic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ลักษณะของภาษา</w:t>
      </w:r>
      <w:r w:rsidRPr="004A4A04">
        <w:rPr>
          <w:rFonts w:ascii="TH SarabunPSK" w:hAnsi="TH SarabunPSK" w:cs="TH SarabunPSK" w:hint="cs"/>
          <w:color w:val="auto"/>
          <w:cs/>
        </w:rPr>
        <w:t>เชิง</w:t>
      </w:r>
      <w:r w:rsidRPr="004A4A04">
        <w:rPr>
          <w:rFonts w:ascii="TH SarabunPSK" w:hAnsi="TH SarabunPSK" w:cs="TH SarabunPSK"/>
          <w:color w:val="auto"/>
          <w:cs/>
        </w:rPr>
        <w:t xml:space="preserve">วิชาการ  ทักษะการใช้ภาษาไทยเพื่อวัตถุประสงค์ทางวิชาการ </w:t>
      </w:r>
      <w:r w:rsidRPr="004A4A04">
        <w:rPr>
          <w:rFonts w:ascii="TH SarabunPSK" w:hAnsi="TH SarabunPSK" w:cs="TH SarabunPSK" w:hint="cs"/>
          <w:color w:val="auto"/>
          <w:cs/>
        </w:rPr>
        <w:t>บริบท</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hint="cs"/>
          <w:color w:val="auto"/>
          <w:cs/>
        </w:rPr>
        <w:t>ทางสังคมเพื่อการสื่อสารอย่างเหมาะสมและมีประสิทธิผลในโลกยุคปัจจุบัน</w:t>
      </w:r>
    </w:p>
    <w:p w:rsidR="00EA1588"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Characteristics of academic language</w:t>
      </w:r>
      <w:r>
        <w:rPr>
          <w:rFonts w:ascii="TH SarabunPSK" w:hAnsi="TH SarabunPSK" w:cs="TH SarabunPSK"/>
          <w:color w:val="auto"/>
        </w:rPr>
        <w:t>,</w:t>
      </w:r>
      <w:r w:rsidRPr="004A4A04">
        <w:rPr>
          <w:rFonts w:ascii="TH SarabunPSK" w:hAnsi="TH SarabunPSK" w:cs="TH SarabunPSK"/>
          <w:color w:val="auto"/>
        </w:rPr>
        <w:t xml:space="preserve"> skills in using Thai for academic purposes </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rPr>
        <w:t>in various social context for appropriate and effective communication at present age</w:t>
      </w:r>
    </w:p>
    <w:p w:rsidR="00EA1588" w:rsidRDefault="00EA1588" w:rsidP="00EA1588">
      <w:pPr>
        <w:tabs>
          <w:tab w:val="left" w:pos="284"/>
          <w:tab w:val="left" w:pos="567"/>
          <w:tab w:val="left" w:pos="851"/>
          <w:tab w:val="left" w:pos="1134"/>
        </w:tabs>
        <w:rPr>
          <w:rFonts w:ascii="TH SarabunPSK" w:hAnsi="TH SarabunPSK" w:cs="TH SarabunPSK"/>
          <w:color w:val="auto"/>
        </w:rPr>
      </w:pPr>
    </w:p>
    <w:p w:rsidR="00E053B9" w:rsidRPr="004A4A04" w:rsidRDefault="00E053B9"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b/>
          <w:bCs/>
          <w:color w:val="auto"/>
        </w:rPr>
      </w:pPr>
      <w:r w:rsidRPr="004A4A04">
        <w:rPr>
          <w:rFonts w:ascii="TH SarabunPSK" w:hAnsi="TH SarabunPSK" w:cs="TH SarabunPSK"/>
          <w:b/>
          <w:bCs/>
          <w:color w:val="auto"/>
          <w:cs/>
        </w:rPr>
        <w:lastRenderedPageBreak/>
        <w:t>0031 00</w:t>
      </w:r>
      <w:r w:rsidRPr="004A4A04">
        <w:rPr>
          <w:rFonts w:ascii="TH SarabunPSK" w:hAnsi="TH SarabunPSK" w:cs="TH SarabunPSK"/>
          <w:b/>
          <w:bCs/>
          <w:color w:val="auto"/>
        </w:rPr>
        <w:t>5</w:t>
      </w:r>
      <w:r w:rsidRPr="004A4A04">
        <w:rPr>
          <w:rFonts w:ascii="TH SarabunPSK" w:hAnsi="TH SarabunPSK" w:cs="TH SarabunPSK"/>
          <w:b/>
          <w:bCs/>
          <w:color w:val="auto"/>
          <w:cs/>
        </w:rPr>
        <w:t xml:space="preserve">   ภาษาไทย</w:t>
      </w:r>
      <w:r w:rsidRPr="004A4A04">
        <w:rPr>
          <w:rFonts w:ascii="TH SarabunPSK" w:hAnsi="TH SarabunPSK" w:cs="TH SarabunPSK" w:hint="cs"/>
          <w:b/>
          <w:bCs/>
          <w:color w:val="auto"/>
          <w:cs/>
        </w:rPr>
        <w:t>เพื่อการสื่อสารเชิง</w:t>
      </w:r>
      <w:r w:rsidRPr="004A4A04">
        <w:rPr>
          <w:rFonts w:ascii="TH SarabunPSK" w:hAnsi="TH SarabunPSK" w:cs="TH SarabunPSK"/>
          <w:b/>
          <w:bCs/>
          <w:color w:val="auto"/>
          <w:cs/>
        </w:rPr>
        <w:t>สุนทรียภาพ</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1B69B0"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rPr>
          <w:rFonts w:ascii="TH SarabunPSK" w:hAnsi="TH SarabunPSK" w:cs="TH SarabunPSK"/>
          <w:b/>
          <w:bCs/>
          <w:color w:val="auto"/>
        </w:rPr>
      </w:pPr>
      <w:r w:rsidRPr="001B69B0">
        <w:rPr>
          <w:rFonts w:ascii="TH SarabunPSK" w:eastAsia="BrowalliaNew-Bold" w:hAnsi="TH SarabunPSK" w:cs="TH SarabunPSK"/>
          <w:b/>
          <w:bCs/>
          <w:color w:val="auto"/>
        </w:rPr>
        <w:t xml:space="preserve">Thai for Aesthetic </w:t>
      </w:r>
      <w:r w:rsidRPr="001B69B0">
        <w:rPr>
          <w:rFonts w:ascii="TH SarabunPSK" w:hAnsi="TH SarabunPSK" w:cs="TH SarabunPSK"/>
          <w:b/>
          <w:bCs/>
          <w:color w:val="auto"/>
        </w:rPr>
        <w:t>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ความหมายและความสำคัญของสุนทรียภาพ  สุนทรียภาพ</w:t>
      </w:r>
      <w:r w:rsidRPr="004A4A04">
        <w:rPr>
          <w:rFonts w:ascii="TH SarabunPSK" w:hAnsi="TH SarabunPSK" w:cs="TH SarabunPSK" w:hint="cs"/>
          <w:color w:val="auto"/>
          <w:cs/>
        </w:rPr>
        <w:t xml:space="preserve">ทางภาษา  </w:t>
      </w:r>
      <w:r w:rsidRPr="004A4A04">
        <w:rPr>
          <w:rFonts w:ascii="TH SarabunPSK" w:hAnsi="TH SarabunPSK" w:cs="TH SarabunPSK"/>
          <w:color w:val="auto"/>
          <w:cs/>
        </w:rPr>
        <w:t>กลวิธีการสร้างสรรค์และการสื่อสารภาษาที่มีความงาม  แนวทางพิจารณาความงามทางภาษาทั้งร้อยแก้วและร้อยกรอง  ศึกษากวีนิพนธ์และบทประพันธ์เชิงสร้างสรรค์เพื่อให้มองเห็นศิลปะภาษา มโนทัศน์  ค่านิยม  และพลังแห่งภาษา</w:t>
      </w:r>
    </w:p>
    <w:p w:rsidR="00EA1588"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Meaning  and  significance  of aesthetics, language aesthetics,  strategies  </w:t>
      </w:r>
    </w:p>
    <w:p w:rsidR="00EA1588"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for  creating  and  communicating  aesthetic language, ways to  examine  language  aesthetic  both in poems  and  creative  writing </w:t>
      </w:r>
      <w:r>
        <w:rPr>
          <w:rFonts w:ascii="TH SarabunPSK" w:hAnsi="TH SarabunPSK" w:cs="TH SarabunPSK"/>
          <w:color w:val="auto"/>
        </w:rPr>
        <w:t xml:space="preserve"> to see  language art, concepts, values</w:t>
      </w:r>
      <w:r w:rsidRPr="004A4A04">
        <w:rPr>
          <w:rFonts w:ascii="TH SarabunPSK" w:hAnsi="TH SarabunPSK" w:cs="TH SarabunPSK"/>
          <w:color w:val="auto"/>
        </w:rPr>
        <w:t xml:space="preserve">, and  power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of  language</w:t>
      </w:r>
    </w:p>
    <w:p w:rsidR="00EA1588" w:rsidRDefault="00EA1588"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0031 0</w:t>
      </w:r>
      <w:r w:rsidRPr="004A4A04">
        <w:rPr>
          <w:rFonts w:ascii="TH SarabunPSK" w:hAnsi="TH SarabunPSK" w:cs="TH SarabunPSK"/>
          <w:b/>
          <w:bCs/>
          <w:color w:val="auto"/>
        </w:rPr>
        <w:t>06</w:t>
      </w:r>
      <w:r w:rsidRPr="004A4A04">
        <w:rPr>
          <w:rFonts w:ascii="TH SarabunPSK" w:hAnsi="TH SarabunPSK" w:cs="TH SarabunPSK"/>
          <w:b/>
          <w:bCs/>
          <w:color w:val="auto"/>
          <w:cs/>
        </w:rPr>
        <w:t xml:space="preserve">   ภาษาและวัฒนธรรมอาเซียน</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ASEAN Languages and Cultures</w:t>
      </w:r>
    </w:p>
    <w:p w:rsidR="00EA1588" w:rsidRPr="004A4A04" w:rsidRDefault="00EA1588" w:rsidP="00EA1588">
      <w:pPr>
        <w:pStyle w:val="ListParagraph1"/>
        <w:tabs>
          <w:tab w:val="left" w:pos="284"/>
          <w:tab w:val="left" w:pos="567"/>
          <w:tab w:val="left" w:pos="851"/>
          <w:tab w:val="left" w:pos="1134"/>
        </w:tabs>
        <w:ind w:left="0"/>
        <w:rPr>
          <w:rFonts w:ascii="TH SarabunPSK" w:hAnsi="TH SarabunPSK" w:cs="TH SarabunPSK"/>
          <w:sz w:val="32"/>
          <w:szCs w:val="32"/>
        </w:rPr>
      </w:pPr>
      <w:r w:rsidRPr="004A4A04">
        <w:rPr>
          <w:rFonts w:ascii="TH SarabunPSK" w:hAnsi="TH SarabunPSK" w:cs="TH SarabunPSK"/>
          <w:sz w:val="32"/>
          <w:szCs w:val="32"/>
          <w:cs/>
        </w:rPr>
        <w:t>ความรู้และความเข้าใจเกี่ยวกับ</w:t>
      </w:r>
      <w:r w:rsidRPr="004A4A04">
        <w:rPr>
          <w:rFonts w:ascii="TH SarabunPSK" w:hAnsi="TH SarabunPSK" w:cs="TH SarabunPSK" w:hint="cs"/>
          <w:sz w:val="32"/>
          <w:szCs w:val="32"/>
          <w:cs/>
        </w:rPr>
        <w:t>ภาษาและ</w:t>
      </w:r>
      <w:r w:rsidRPr="004A4A04">
        <w:rPr>
          <w:rFonts w:ascii="TH SarabunPSK" w:hAnsi="TH SarabunPSK" w:cs="TH SarabunPSK"/>
          <w:sz w:val="32"/>
          <w:szCs w:val="32"/>
          <w:cs/>
        </w:rPr>
        <w:t>วัฒนธรรมอาเซียน  ความหลากหลายของภาษาใน</w:t>
      </w:r>
    </w:p>
    <w:p w:rsidR="00EA1588" w:rsidRPr="004A4A04" w:rsidRDefault="00EA1588" w:rsidP="00EA1588">
      <w:pPr>
        <w:pStyle w:val="ListParagraph1"/>
        <w:tabs>
          <w:tab w:val="left" w:pos="284"/>
          <w:tab w:val="left" w:pos="567"/>
          <w:tab w:val="left" w:pos="851"/>
          <w:tab w:val="left" w:pos="1134"/>
        </w:tabs>
        <w:ind w:left="0"/>
        <w:rPr>
          <w:rFonts w:ascii="TH SarabunPSK" w:hAnsi="TH SarabunPSK" w:cs="TH SarabunPSK"/>
          <w:sz w:val="32"/>
          <w:szCs w:val="32"/>
        </w:rPr>
      </w:pPr>
      <w:r w:rsidRPr="004A4A04">
        <w:rPr>
          <w:rFonts w:ascii="TH SarabunPSK" w:hAnsi="TH SarabunPSK" w:cs="TH SarabunPSK"/>
          <w:sz w:val="32"/>
          <w:szCs w:val="32"/>
          <w:cs/>
        </w:rPr>
        <w:t>กลุ่มประเทศอาเซียน  ลักษณะร่วมและลักษณะเฉพาะด้านความคิด  ค่านิยมซึ่งแสดงออกผ่านภาษาวรรณกรรม  และงานเขียน</w:t>
      </w:r>
    </w:p>
    <w:p w:rsidR="00EA1588" w:rsidRPr="004A4A04" w:rsidRDefault="00EA1588" w:rsidP="00EA1588">
      <w:pPr>
        <w:pStyle w:val="ListParagraph1"/>
        <w:tabs>
          <w:tab w:val="left" w:pos="284"/>
          <w:tab w:val="left" w:pos="567"/>
          <w:tab w:val="left" w:pos="851"/>
          <w:tab w:val="left" w:pos="1134"/>
        </w:tabs>
        <w:ind w:left="0"/>
        <w:rPr>
          <w:rFonts w:ascii="TH SarabunPSK" w:hAnsi="TH SarabunPSK" w:cs="TH SarabunPSK"/>
          <w:sz w:val="32"/>
          <w:szCs w:val="32"/>
        </w:rPr>
      </w:pPr>
      <w:r w:rsidRPr="004A4A04">
        <w:rPr>
          <w:rFonts w:ascii="TH SarabunPSK" w:hAnsi="TH SarabunPSK" w:cs="TH SarabunPSK"/>
          <w:sz w:val="32"/>
          <w:szCs w:val="32"/>
        </w:rPr>
        <w:t>Knowledge and understanding of ASEAN languages and cultures, diversity of languages in ASEAN countries, shared and unique characteristics of ideas and values expressed through language, literature, and writing</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2.  กลุ่มมนุษยศาสตร์และสังคมศาสตร์</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0032 001   มนุษย์กับอารยธรรมและศาสนา</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Man, Civilization and Religions</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cs/>
        </w:rPr>
      </w:pPr>
      <w:r w:rsidRPr="004A4A04">
        <w:rPr>
          <w:rFonts w:ascii="TH SarabunPSK" w:hAnsi="TH SarabunPSK" w:cs="TH SarabunPSK"/>
          <w:color w:val="auto"/>
          <w:cs/>
        </w:rPr>
        <w:t xml:space="preserve">ธรรมชาติของมนุษย์และสังคม พัฒนาการและความสัมพันธ์ของมนุษย์ในอารยธรรมและวัฒนธรรมต่างๆ ในมิติทางสังคม </w:t>
      </w:r>
      <w:r w:rsidRPr="004A4A04">
        <w:rPr>
          <w:rFonts w:ascii="TH SarabunPSK" w:hAnsi="TH SarabunPSK" w:cs="TH SarabunPSK" w:hint="cs"/>
          <w:color w:val="auto"/>
          <w:cs/>
        </w:rPr>
        <w:t xml:space="preserve">ประวัติศาสตร์  </w:t>
      </w:r>
      <w:r w:rsidRPr="004A4A04">
        <w:rPr>
          <w:rFonts w:ascii="TH SarabunPSK" w:hAnsi="TH SarabunPSK" w:cs="TH SarabunPSK"/>
          <w:color w:val="auto"/>
          <w:cs/>
        </w:rPr>
        <w:t>วัฒนธรรม เศรษฐกิจ การเมือง ความเชื่อ ลัทธิและศาสนา ที่มีผลต่อแนวคิดแนวปฏิบัติ</w:t>
      </w:r>
      <w:r w:rsidRPr="004A4A04">
        <w:rPr>
          <w:rFonts w:ascii="TH SarabunPSK" w:hAnsi="TH SarabunPSK" w:cs="TH SarabunPSK" w:hint="cs"/>
          <w:color w:val="auto"/>
          <w:cs/>
        </w:rPr>
        <w:t>ของมนุษย์และสังคม</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Nature of human and society, development and relationships of mankind in various civilizations and cultures on perspective of social, history, culture, economy, politics, beliefs, doctrines, and religions affecting belief, concepts and practices of human and society</w:t>
      </w:r>
    </w:p>
    <w:p w:rsidR="00EA1588"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p w:rsidR="00E053B9" w:rsidRDefault="00E053B9"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p w:rsidR="00E053B9" w:rsidRPr="004A4A04" w:rsidRDefault="00E053B9"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lastRenderedPageBreak/>
        <w:t>0032 00</w:t>
      </w:r>
      <w:r w:rsidRPr="004A4A04">
        <w:rPr>
          <w:rFonts w:ascii="TH SarabunPSK" w:hAnsi="TH SarabunPSK" w:cs="TH SarabunPSK"/>
          <w:b/>
          <w:bCs/>
          <w:color w:val="auto"/>
        </w:rPr>
        <w:t xml:space="preserve">2   </w:t>
      </w:r>
      <w:r w:rsidRPr="004A4A04">
        <w:rPr>
          <w:rFonts w:ascii="TH SarabunPSK" w:hAnsi="TH SarabunPSK" w:cs="TH SarabunPSK"/>
          <w:b/>
          <w:bCs/>
          <w:color w:val="auto"/>
          <w:cs/>
        </w:rPr>
        <w:t>กฎหมายและจริยธรรม</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b/>
          <w:bCs/>
          <w:color w:val="auto"/>
        </w:rPr>
        <w:t xml:space="preserve">                Laws and Morality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ความรู้เกี่ยวกับกฎหมายในการดำรงตนในสังคม ความเป็นพลเมืองและบทบาทหน้าที่</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หลักประชาธิปไตยการใช้เหตุผล พัฒนาการของการคิดใช้เหตุผล  รูปแบบของการใช้เหตุผล  แนวการใช้เหตุผล</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ทางปรัชญา หลักจริยธรรมที่สำคัญเพื่อเข้าใจตนเอง  ผู้อื่นและสังคม</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Knowledge of Law for living in society, citizenship, role and responsibility, democratic principle, reasoning, development of reasoning thought, formats of reasoning, ways of philosophical reasoning, important morality for understanding oneself,  others, and society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0032 0</w:t>
      </w:r>
      <w:r w:rsidRPr="004A4A04">
        <w:rPr>
          <w:rFonts w:ascii="TH SarabunPSK" w:hAnsi="TH SarabunPSK" w:cs="TH SarabunPSK"/>
          <w:b/>
          <w:bCs/>
          <w:color w:val="auto"/>
        </w:rPr>
        <w:t>03</w:t>
      </w:r>
      <w:r w:rsidRPr="004A4A04">
        <w:rPr>
          <w:rFonts w:ascii="TH SarabunPSK" w:hAnsi="TH SarabunPSK" w:cs="TH SarabunPSK"/>
          <w:b/>
          <w:bCs/>
          <w:color w:val="auto"/>
          <w:cs/>
        </w:rPr>
        <w:t>ศิลปะวิจักษ์</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rPr>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Art Appreciation</w:t>
      </w:r>
    </w:p>
    <w:p w:rsidR="00EA1588" w:rsidRPr="000956ED" w:rsidRDefault="00EA1588" w:rsidP="00EA1588">
      <w:pPr>
        <w:tabs>
          <w:tab w:val="left" w:pos="284"/>
          <w:tab w:val="left" w:pos="567"/>
          <w:tab w:val="left" w:pos="851"/>
          <w:tab w:val="left" w:pos="1134"/>
        </w:tabs>
        <w:rPr>
          <w:rFonts w:ascii="TH SarabunPSK" w:hAnsi="TH SarabunPSK" w:cs="TH SarabunPSK"/>
          <w:color w:val="auto"/>
        </w:rPr>
      </w:pPr>
      <w:r w:rsidRPr="000956ED">
        <w:rPr>
          <w:rFonts w:ascii="TH SarabunPSK" w:hAnsi="TH SarabunPSK" w:cs="TH SarabunPSK"/>
          <w:color w:val="auto"/>
          <w:cs/>
        </w:rPr>
        <w:t>สุนทรียศาสตร์ความซาบซึ้งทางความงามและคุณค่าของธรรมชาติ งานสร้างสรรค์ทางศิลปะ ทัศนศิลป์</w:t>
      </w:r>
      <w:r w:rsidRPr="000956ED">
        <w:rPr>
          <w:rFonts w:ascii="TH SarabunPSK" w:hAnsi="TH SarabunPSK" w:cs="TH SarabunPSK" w:hint="cs"/>
          <w:color w:val="auto"/>
          <w:cs/>
        </w:rPr>
        <w:t xml:space="preserve">  การละคร  ศิลปะการแสดง  งานศิลปหัตถกรรม </w:t>
      </w:r>
      <w:r w:rsidRPr="000956ED">
        <w:rPr>
          <w:rFonts w:ascii="TH SarabunPSK" w:hAnsi="TH SarabunPSK" w:cs="TH SarabunPSK"/>
          <w:color w:val="auto"/>
          <w:cs/>
        </w:rPr>
        <w:t>ดนตรี  ลักษณะดนตรีพื้นบ้าน ดนตรีกลุ่มประเทศอาเซียนและดนตรีตะวันตกความเชื่อมโยงทางสุนทรียศาสตร์</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Aesthetics, appreciation of beauty and value of nature, creative art, visual art, </w:t>
      </w:r>
      <w:r>
        <w:rPr>
          <w:rFonts w:ascii="TH SarabunPSK" w:hAnsi="TH SarabunPSK" w:cs="TH SarabunPSK"/>
          <w:color w:val="auto"/>
        </w:rPr>
        <w:t xml:space="preserve">drama, performancing art, </w:t>
      </w:r>
      <w:r w:rsidRPr="004A4A04">
        <w:rPr>
          <w:rFonts w:ascii="TH SarabunPSK" w:hAnsi="TH SarabunPSK" w:cs="TH SarabunPSK"/>
          <w:color w:val="auto"/>
        </w:rPr>
        <w:t>handicrafts, music, folk music, ASEAN and Western music, aesthetic connections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0032 0</w:t>
      </w:r>
      <w:r w:rsidRPr="004A4A04">
        <w:rPr>
          <w:rFonts w:ascii="TH SarabunPSK" w:hAnsi="TH SarabunPSK" w:cs="TH SarabunPSK"/>
          <w:b/>
          <w:bCs/>
          <w:color w:val="auto"/>
        </w:rPr>
        <w:t>04</w:t>
      </w:r>
      <w:r w:rsidRPr="004A4A04">
        <w:rPr>
          <w:rFonts w:ascii="TH SarabunPSK" w:hAnsi="TH SarabunPSK" w:cs="TH SarabunPSK"/>
          <w:b/>
          <w:bCs/>
          <w:color w:val="auto"/>
          <w:cs/>
        </w:rPr>
        <w:t xml:space="preserve">   จิตวิทยา</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Psychology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ธรรมชาติทางสมองของมนุษย์การควบคุมอารมณ์  จิตวิทยาเพื่อการดำรงชีวิต แรงจูงใจ</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ในการเรียนรู้  กระบวนการจิตตปัญญา ศึกษาการบ่มเพาะสภาวะจิตตื่นรู้  การฟังอย่างลึกซึ้ง  การเรียนรู้</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เพื่อการเปลี่ยนแปลงตนเองจากภายใน การคิดแบบองค์รวมการปรับตัวสู่สังคมสมัยใหม่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Nature of human brain, emotional control, psychology for living, motivation for learning, contemplative educational processes, creating conscious minds, deep listening, learning paradigms for emphasizing inner self development, holistic paradigms, self-adaptation to modern society</w:t>
      </w:r>
    </w:p>
    <w:p w:rsidR="00EA1588"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p w:rsidR="00E053B9" w:rsidRDefault="00E053B9"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p w:rsidR="00E053B9" w:rsidRPr="004A4A04" w:rsidRDefault="00E053B9"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0032 0</w:t>
      </w:r>
      <w:r w:rsidRPr="004A4A04">
        <w:rPr>
          <w:rFonts w:ascii="TH SarabunPSK" w:hAnsi="TH SarabunPSK" w:cs="TH SarabunPSK"/>
          <w:b/>
          <w:bCs/>
          <w:color w:val="auto"/>
        </w:rPr>
        <w:t>05</w:t>
      </w:r>
      <w:r w:rsidRPr="004A4A04">
        <w:rPr>
          <w:rFonts w:ascii="TH SarabunPSK" w:hAnsi="TH SarabunPSK" w:cs="TH SarabunPSK"/>
          <w:b/>
          <w:bCs/>
          <w:color w:val="auto"/>
          <w:cs/>
        </w:rPr>
        <w:t xml:space="preserve">   ปรัชญาของเศรษฐกิจพอเพียง</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lastRenderedPageBreak/>
        <w:t xml:space="preserve">                Philosophy of Sufficiency Economy </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cs/>
        </w:rPr>
        <w:t>หลักปรัชญาของเศรษฐกิจพอเพียง และการนำไปประยุกต์ใช้ในการดำรงชีวิต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Philosophy of sufficiency economy and applications for living</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 xml:space="preserve">3.  กลุ่มวิทยาศาสตร์และคณิตศาสตร์  </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b/>
          <w:bCs/>
          <w:color w:val="auto"/>
        </w:rPr>
      </w:pPr>
      <w:r w:rsidRPr="004A4A04">
        <w:rPr>
          <w:rFonts w:ascii="TH SarabunPSK" w:hAnsi="TH SarabunPSK" w:cs="TH SarabunPSK"/>
          <w:b/>
          <w:bCs/>
          <w:color w:val="auto"/>
          <w:cs/>
        </w:rPr>
        <w:t>0033 001   แนวคิดทางวิทยาศาสตร์กับปรัชญา</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2(2-0-4</w:t>
      </w:r>
      <w:r w:rsidRPr="004A4A04">
        <w:rPr>
          <w:rFonts w:ascii="TH SarabunPSK" w:hAnsi="TH SarabunPSK" w:cs="TH SarabunPSK"/>
          <w:b/>
          <w:bCs/>
          <w:color w:val="auto"/>
          <w:cs/>
        </w:rPr>
        <w:t>)</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b/>
          <w:bCs/>
          <w:color w:val="auto"/>
        </w:rPr>
      </w:pPr>
      <w:r w:rsidRPr="004A4A04">
        <w:rPr>
          <w:rFonts w:ascii="TH SarabunPSK" w:hAnsi="TH SarabunPSK" w:cs="TH SarabunPSK"/>
          <w:b/>
          <w:bCs/>
          <w:color w:val="auto"/>
        </w:rPr>
        <w:t xml:space="preserve">                Concepts of Sciences and Philosophy</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cs/>
        </w:rPr>
        <w:t>ธรรมชาติของปรัชญา  ธรรมชาติของวิทยาศาสตร์ ความแตกต่างระหว่างปรัชญากับวิทยาศาสตร์แนวคิดพื้นฐานทางวิทยาศาสตร์ การประยุกต์แนวคิดพื้นฐานทางวิทยาศาสตร์ใน</w:t>
      </w:r>
      <w:r>
        <w:rPr>
          <w:rFonts w:ascii="TH SarabunPSK" w:hAnsi="TH SarabunPSK" w:cs="TH SarabunPSK" w:hint="cs"/>
          <w:color w:val="auto"/>
          <w:cs/>
        </w:rPr>
        <w:t>การ</w:t>
      </w:r>
      <w:r w:rsidRPr="004A4A04">
        <w:rPr>
          <w:rFonts w:ascii="TH SarabunPSK" w:hAnsi="TH SarabunPSK" w:cs="TH SarabunPSK"/>
          <w:color w:val="auto"/>
          <w:cs/>
        </w:rPr>
        <w:t>ดำรงชีวิต</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Nature of philosophy, nature of science; difference between philosophy and science; Basic idea in science; application of basic scientific idea for living</w:t>
      </w:r>
    </w:p>
    <w:p w:rsidR="00EA1588"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0033 002   วิทยาศาสตร์และเทคโนโลยีในสังคมโลกาภิวัตน์</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Science and Technology in Globalized Society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ความก้าวหน้าทางวิทยาศาสตร์และเทคโนโลยีในสังคมโลกาภิวัตน์ บทบาทของวิทยาศาสตร์</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และเทคโนโลยีต่อคุณภาพชีวิต  การวิเคราะห์และสังเคราะห์ข้อมูลข่าวสารจากสื่อ  การประยุกต์ใช้ความรู้</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cs/>
        </w:rPr>
        <w:t>ทางวิทยาศาสตร์เพื่อการดำเนินชีวิต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Advanced of science and technology in globalized society, role of science and technology in life quality, analysis and synthesis of information and news from media, applications of scientific knowledge for living</w:t>
      </w:r>
    </w:p>
    <w:p w:rsidR="00EA1588" w:rsidRPr="004A4A04" w:rsidRDefault="00EA1588" w:rsidP="00EA1588">
      <w:pPr>
        <w:tabs>
          <w:tab w:val="left" w:pos="284"/>
          <w:tab w:val="left" w:pos="567"/>
          <w:tab w:val="left" w:pos="851"/>
          <w:tab w:val="left" w:pos="1134"/>
        </w:tabs>
        <w:ind w:firstLine="1276"/>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0033 00</w:t>
      </w:r>
      <w:r w:rsidRPr="004A4A04">
        <w:rPr>
          <w:rFonts w:ascii="TH SarabunPSK" w:hAnsi="TH SarabunPSK" w:cs="TH SarabunPSK"/>
          <w:b/>
          <w:bCs/>
          <w:color w:val="auto"/>
        </w:rPr>
        <w:t>3</w:t>
      </w:r>
      <w:r w:rsidRPr="004A4A04">
        <w:rPr>
          <w:rFonts w:ascii="TH SarabunPSK" w:hAnsi="TH SarabunPSK" w:cs="TH SarabunPSK"/>
          <w:b/>
          <w:bCs/>
          <w:color w:val="auto"/>
          <w:cs/>
        </w:rPr>
        <w:t xml:space="preserve">   ทรัพยากรธรรมชาติและภูมิปัญญาท้องถิ่น</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Natural Resources and Local Wisdom</w:t>
      </w:r>
      <w:r>
        <w:rPr>
          <w:rFonts w:ascii="TH SarabunPSK" w:hAnsi="TH SarabunPSK" w:cs="TH SarabunPSK"/>
          <w:b/>
          <w:bCs/>
          <w:color w:val="auto"/>
        </w:rPr>
        <w:t>s</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cs/>
        </w:rPr>
        <w:t xml:space="preserve">ทรัพยากรธรรมชาติและสิ่งแวดล้อม  ความหลากหลายทางชีวภาพและการใช้ประโยชน์ มลภาวะ การเปลี่ยนแปลงสภาพภูมิอากาศ การอนุรักษ์ทรัพยากรธรรมชาติและสิ่งแวดล้อม ภูมิปัญญาท้องถิ่นและการบูรณาการกับวิทยาศาสตร์และเทคโนโลยี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Natural resources and environment, biodiversity and utilization, pollution, climate change, conservation of natural resource and environment, local wisdom and integration with science and technology </w:t>
      </w:r>
    </w:p>
    <w:p w:rsidR="00EA1588"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E053B9" w:rsidRPr="004A4A04" w:rsidRDefault="00E053B9"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0033 0</w:t>
      </w:r>
      <w:r w:rsidRPr="004A4A04">
        <w:rPr>
          <w:rFonts w:ascii="TH SarabunPSK" w:hAnsi="TH SarabunPSK" w:cs="TH SarabunPSK"/>
          <w:b/>
          <w:bCs/>
          <w:color w:val="auto"/>
        </w:rPr>
        <w:t>04</w:t>
      </w:r>
      <w:r w:rsidRPr="004A4A04">
        <w:rPr>
          <w:rFonts w:ascii="TH SarabunPSK" w:hAnsi="TH SarabunPSK" w:cs="TH SarabunPSK"/>
          <w:b/>
          <w:bCs/>
          <w:color w:val="auto"/>
          <w:cs/>
        </w:rPr>
        <w:t>คอมพิวเตอร์และเทคโนโลยีสารสนเทศ</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lastRenderedPageBreak/>
        <w:t xml:space="preserve">                Computer and Information Technology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คอมพิวเตอร์และมัลติมีเดีย การใช้ระบบปฏิบัติการคอมพิวเตอร์ที่จำเป็นต่อการปฏิบัติงานเทคโนโลยีสารสนเทศและการสื่อสาร การสืบค้นสารสนเทศ เทคโนโลยีภูมิสารสนเทศและการนำไปใช้ การใช้สารสนเทศตามกฎหมายและจริยธรรม</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Computer and multimedia, use of essential computer software, information and communication technology, information retrieval, geo-informatics system technology and applications, information usage conforming to laws and ethics</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hint="cs"/>
          <w:b/>
          <w:bCs/>
          <w:color w:val="auto"/>
          <w:cs/>
        </w:rPr>
        <w:t>0</w:t>
      </w:r>
      <w:r w:rsidRPr="004A4A04">
        <w:rPr>
          <w:rFonts w:ascii="TH SarabunPSK" w:hAnsi="TH SarabunPSK" w:cs="TH SarabunPSK"/>
          <w:b/>
          <w:bCs/>
          <w:color w:val="auto"/>
          <w:cs/>
        </w:rPr>
        <w:t>033 0</w:t>
      </w:r>
      <w:r w:rsidRPr="004A4A04">
        <w:rPr>
          <w:rFonts w:ascii="TH SarabunPSK" w:hAnsi="TH SarabunPSK" w:cs="TH SarabunPSK"/>
          <w:b/>
          <w:bCs/>
          <w:color w:val="auto"/>
        </w:rPr>
        <w:t>05</w:t>
      </w:r>
      <w:r w:rsidRPr="004A4A04">
        <w:rPr>
          <w:rFonts w:ascii="TH SarabunPSK" w:hAnsi="TH SarabunPSK" w:cs="TH SarabunPSK"/>
          <w:b/>
          <w:bCs/>
          <w:color w:val="auto"/>
          <w:cs/>
        </w:rPr>
        <w:t xml:space="preserve">   การประยุกต์คณ</w:t>
      </w:r>
      <w:r>
        <w:rPr>
          <w:rFonts w:ascii="TH SarabunPSK" w:hAnsi="TH SarabunPSK" w:cs="TH SarabunPSK"/>
          <w:b/>
          <w:bCs/>
          <w:color w:val="auto"/>
          <w:cs/>
        </w:rPr>
        <w:t>ิตศาสตร์ในวิทยาศาสตร์ เทคโนโลยี</w:t>
      </w:r>
      <w:r w:rsidRPr="004A4A04">
        <w:rPr>
          <w:rFonts w:ascii="TH SarabunPSK" w:hAnsi="TH SarabunPSK" w:cs="TH SarabunPSK"/>
          <w:b/>
          <w:bCs/>
          <w:color w:val="auto"/>
          <w:cs/>
        </w:rPr>
        <w:t>และสังคมศาสตร์</w:t>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Applications of Mathematics in Science, Technology, </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and Social Science</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cs/>
        </w:rPr>
        <w:t xml:space="preserve">ธรรมชาติของคณิตศาสตร์ การประยุกต์ใช้คณิตศาสตร์กับวิทยาศาสตร์ เทคโนโลยี </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cs/>
        </w:rPr>
        <w:t>และสังคมศาสตร์ คณิตศาสตร์ทางธุรกิจ การนำข้อมูลทางสถิติไปใช้ในการตัดสินใจ</w:t>
      </w:r>
    </w:p>
    <w:p w:rsidR="00EA1588"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 xml:space="preserve">Nature of mathematics, applications of mathematics in science, technology, </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r w:rsidRPr="004A4A04">
        <w:rPr>
          <w:rFonts w:ascii="TH SarabunPSK" w:hAnsi="TH SarabunPSK" w:cs="TH SarabunPSK"/>
          <w:color w:val="auto"/>
        </w:rPr>
        <w:t>and social science, mathematics in business, usage of statistic data for decision-making</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4.  กลุ่มวิทยาศาสตร์สุขภาพและนันทนาการ</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b/>
          <w:bCs/>
          <w:color w:val="auto"/>
        </w:rPr>
      </w:pPr>
      <w:r w:rsidRPr="004A4A04">
        <w:rPr>
          <w:rFonts w:ascii="TH SarabunPSK" w:hAnsi="TH SarabunPSK" w:cs="TH SarabunPSK"/>
          <w:b/>
          <w:bCs/>
          <w:color w:val="auto"/>
          <w:cs/>
        </w:rPr>
        <w:t>0034 00</w:t>
      </w:r>
      <w:r w:rsidRPr="004A4A04">
        <w:rPr>
          <w:rFonts w:ascii="TH SarabunPSK" w:hAnsi="TH SarabunPSK" w:cs="TH SarabunPSK"/>
          <w:b/>
          <w:bCs/>
          <w:color w:val="auto"/>
        </w:rPr>
        <w:t>1</w:t>
      </w:r>
      <w:r w:rsidRPr="004A4A04">
        <w:rPr>
          <w:rFonts w:ascii="TH SarabunPSK" w:hAnsi="TH SarabunPSK" w:cs="TH SarabunPSK"/>
          <w:b/>
          <w:bCs/>
          <w:color w:val="auto"/>
          <w:cs/>
        </w:rPr>
        <w:t>การดูแลสุขภาพ</w:t>
      </w:r>
      <w:r w:rsidRPr="004A4A04">
        <w:rPr>
          <w:rFonts w:ascii="TH SarabunPSK" w:hAnsi="TH SarabunPSK" w:cs="TH SarabunPSK" w:hint="cs"/>
          <w:b/>
          <w:bCs/>
          <w:color w:val="auto"/>
          <w:cs/>
        </w:rPr>
        <w:t>บุคคลและชุมชน</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2(2-0-4</w:t>
      </w:r>
      <w:r w:rsidRPr="004A4A04">
        <w:rPr>
          <w:rFonts w:ascii="TH SarabunPSK" w:hAnsi="TH SarabunPSK" w:cs="TH SarabunPSK"/>
          <w:b/>
          <w:bCs/>
          <w:color w:val="auto"/>
          <w:cs/>
        </w:rPr>
        <w:t>)</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b/>
          <w:bCs/>
          <w:color w:val="auto"/>
        </w:rPr>
      </w:pPr>
      <w:r w:rsidRPr="004A4A04">
        <w:rPr>
          <w:rFonts w:ascii="TH SarabunPSK" w:hAnsi="TH SarabunPSK" w:cs="TH SarabunPSK"/>
          <w:b/>
          <w:bCs/>
          <w:color w:val="auto"/>
        </w:rPr>
        <w:t xml:space="preserve">                Personal and Community Health Care</w:t>
      </w:r>
    </w:p>
    <w:p w:rsidR="00EA1588"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ความหมายและความสำคัญของสุขภาพ </w:t>
      </w:r>
      <w:r w:rsidRPr="004A4A04">
        <w:rPr>
          <w:rFonts w:ascii="TH SarabunPSK" w:hAnsi="TH SarabunPSK" w:cs="TH SarabunPSK" w:hint="cs"/>
          <w:color w:val="auto"/>
          <w:cs/>
        </w:rPr>
        <w:t>อนามัยส่วนบุคคล การดูแลสุขภาพระดับครอบครัว</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hint="cs"/>
          <w:color w:val="auto"/>
          <w:cs/>
        </w:rPr>
        <w:t xml:space="preserve">และชุมชน </w:t>
      </w:r>
      <w:r w:rsidRPr="004A4A04">
        <w:rPr>
          <w:rFonts w:ascii="TH SarabunPSK" w:hAnsi="TH SarabunPSK" w:cs="TH SarabunPSK"/>
          <w:color w:val="auto"/>
          <w:cs/>
        </w:rPr>
        <w:t xml:space="preserve">การดูแลสุขภาพกายและใจ วิถีสุขภาพทางเลือกในชุมชน ปัจจัยสำคัญที่มีผลต่อสุขภาพ เพศศึกษา พัฒนาการทางเพศ การควบคุมและป้องกันโรค การเสริมสร้างสุขภาพ การวางแผนครอบครัว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Meaning and significance of health, personal hygein, family and community healthcare, body and mind health care, alternative health style in community, major factors effecting health, sex education, sexual development, disease control and prevention, health promotion, family planning</w:t>
      </w:r>
    </w:p>
    <w:p w:rsidR="00EA1588" w:rsidRDefault="00EA1588" w:rsidP="00EA1588">
      <w:pPr>
        <w:tabs>
          <w:tab w:val="left" w:pos="284"/>
          <w:tab w:val="left" w:pos="567"/>
          <w:tab w:val="left" w:pos="851"/>
          <w:tab w:val="left" w:pos="1134"/>
        </w:tabs>
        <w:rPr>
          <w:rFonts w:ascii="TH SarabunPSK" w:hAnsi="TH SarabunPSK" w:cs="TH SarabunPSK"/>
          <w:color w:val="auto"/>
        </w:rPr>
      </w:pPr>
    </w:p>
    <w:p w:rsidR="00E053B9" w:rsidRDefault="00E053B9" w:rsidP="00EA1588">
      <w:pPr>
        <w:tabs>
          <w:tab w:val="left" w:pos="284"/>
          <w:tab w:val="left" w:pos="567"/>
          <w:tab w:val="left" w:pos="851"/>
          <w:tab w:val="left" w:pos="1134"/>
        </w:tabs>
        <w:rPr>
          <w:rFonts w:ascii="TH SarabunPSK" w:hAnsi="TH SarabunPSK" w:cs="TH SarabunPSK"/>
          <w:color w:val="auto"/>
        </w:rPr>
      </w:pPr>
    </w:p>
    <w:p w:rsidR="00E053B9" w:rsidRDefault="00E053B9" w:rsidP="00EA1588">
      <w:pPr>
        <w:tabs>
          <w:tab w:val="left" w:pos="284"/>
          <w:tab w:val="left" w:pos="567"/>
          <w:tab w:val="left" w:pos="851"/>
          <w:tab w:val="left" w:pos="1134"/>
        </w:tabs>
        <w:rPr>
          <w:rFonts w:ascii="TH SarabunPSK" w:hAnsi="TH SarabunPSK" w:cs="TH SarabunPSK"/>
          <w:color w:val="auto"/>
        </w:rPr>
      </w:pPr>
    </w:p>
    <w:p w:rsidR="00E053B9" w:rsidRDefault="00E053B9" w:rsidP="00EA1588">
      <w:pPr>
        <w:tabs>
          <w:tab w:val="left" w:pos="284"/>
          <w:tab w:val="left" w:pos="567"/>
          <w:tab w:val="left" w:pos="851"/>
          <w:tab w:val="left" w:pos="1134"/>
        </w:tabs>
        <w:rPr>
          <w:rFonts w:ascii="TH SarabunPSK" w:hAnsi="TH SarabunPSK" w:cs="TH SarabunPSK"/>
          <w:color w:val="auto"/>
        </w:rPr>
      </w:pPr>
    </w:p>
    <w:p w:rsidR="00E053B9" w:rsidRPr="004A4A04" w:rsidRDefault="00E053B9"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0034 002   การบริโภคเพื่อคุณภาพชีวิต</w:t>
      </w:r>
      <w:r w:rsidRPr="004A4A04">
        <w:rPr>
          <w:rFonts w:ascii="TH SarabunPSK" w:hAnsi="TH SarabunPSK" w:cs="TH SarabunPSK"/>
          <w:b/>
          <w:bCs/>
          <w:color w:val="auto"/>
          <w:cs/>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lastRenderedPageBreak/>
        <w:t xml:space="preserve">                Consumption for Life Quality</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color w:val="auto"/>
          <w:cs/>
        </w:rPr>
        <w:t>การบริโภคและภาวะโภชนาการที่ดี  การวิเคราะห์และการประเมินคุณค่าในการบริโภคและคุณค่าทางโภชนาการ อาหารต่างวัฒนธรรม การจัดการผลกระทบที่เกี่ยวข้องกับการบริโภค สิทธิของผู้บริโภค กฎหมายและหน่วยงานที่เกี่ยวข้องกับการคุ้มครองผู้บริโภค</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Consumption and good nutrition, analysis and evaluation of consumption and nutritional value, cross cultural food, management of consumerism effects, consumer rights, laws, and organizations for consumer protection</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0034 00</w:t>
      </w:r>
      <w:r w:rsidRPr="004A4A04">
        <w:rPr>
          <w:rFonts w:ascii="TH SarabunPSK" w:hAnsi="TH SarabunPSK" w:cs="TH SarabunPSK"/>
          <w:b/>
          <w:bCs/>
          <w:color w:val="auto"/>
        </w:rPr>
        <w:t>3</w:t>
      </w:r>
      <w:r w:rsidRPr="004A4A04">
        <w:rPr>
          <w:rFonts w:ascii="TH SarabunPSK" w:hAnsi="TH SarabunPSK" w:cs="TH SarabunPSK"/>
          <w:b/>
          <w:bCs/>
          <w:color w:val="auto"/>
          <w:cs/>
        </w:rPr>
        <w:t xml:space="preserve">   ยาและ</w:t>
      </w:r>
      <w:r w:rsidRPr="004A4A04">
        <w:rPr>
          <w:rFonts w:ascii="TH SarabunPSK" w:hAnsi="TH SarabunPSK" w:cs="TH SarabunPSK" w:hint="cs"/>
          <w:b/>
          <w:bCs/>
          <w:color w:val="auto"/>
          <w:cs/>
        </w:rPr>
        <w:t>ผลิตภัณฑ์สุขภาพ</w:t>
      </w:r>
      <w:r w:rsidRPr="004A4A04">
        <w:rPr>
          <w:rFonts w:ascii="TH SarabunPSK" w:hAnsi="TH SarabunPSK" w:cs="TH SarabunPSK"/>
          <w:b/>
          <w:bCs/>
          <w:color w:val="auto"/>
          <w:cs/>
        </w:rPr>
        <w:t>เพื่อ</w:t>
      </w:r>
      <w:r>
        <w:rPr>
          <w:rFonts w:ascii="TH SarabunPSK" w:hAnsi="TH SarabunPSK" w:cs="TH SarabunPSK" w:hint="cs"/>
          <w:b/>
          <w:bCs/>
          <w:color w:val="auto"/>
          <w:cs/>
        </w:rPr>
        <w:t>คุณภาพ</w:t>
      </w:r>
      <w:r w:rsidRPr="004A4A04">
        <w:rPr>
          <w:rFonts w:ascii="TH SarabunPSK" w:hAnsi="TH SarabunPSK" w:cs="TH SarabunPSK"/>
          <w:b/>
          <w:bCs/>
          <w:color w:val="auto"/>
          <w:cs/>
        </w:rPr>
        <w:t>ชีวิต</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2(2-0-4)</w:t>
      </w:r>
    </w:p>
    <w:p w:rsidR="00EA1588" w:rsidRPr="004A4A04" w:rsidRDefault="00EA1588" w:rsidP="00EA1588">
      <w:pPr>
        <w:tabs>
          <w:tab w:val="left" w:pos="284"/>
          <w:tab w:val="left" w:pos="567"/>
          <w:tab w:val="left" w:pos="851"/>
          <w:tab w:val="left" w:pos="1134"/>
          <w:tab w:val="left" w:pos="5633"/>
        </w:tabs>
        <w:rPr>
          <w:rFonts w:ascii="TH SarabunPSK" w:hAnsi="TH SarabunPSK" w:cs="TH SarabunPSK"/>
          <w:b/>
          <w:bCs/>
          <w:color w:val="auto"/>
        </w:rPr>
      </w:pPr>
      <w:r w:rsidRPr="004A4A04">
        <w:rPr>
          <w:rFonts w:ascii="TH SarabunPSK" w:hAnsi="TH SarabunPSK" w:cs="TH SarabunPSK"/>
          <w:b/>
          <w:bCs/>
          <w:color w:val="auto"/>
        </w:rPr>
        <w:t xml:space="preserve">                Drug and He</w:t>
      </w:r>
      <w:r>
        <w:rPr>
          <w:rFonts w:ascii="TH SarabunPSK" w:hAnsi="TH SarabunPSK" w:cs="TH SarabunPSK"/>
          <w:b/>
          <w:bCs/>
          <w:color w:val="auto"/>
        </w:rPr>
        <w:t xml:space="preserve">alth Products </w:t>
      </w:r>
      <w:r w:rsidRPr="004A4A04">
        <w:rPr>
          <w:rFonts w:ascii="TH SarabunPSK" w:hAnsi="TH SarabunPSK" w:cs="TH SarabunPSK"/>
          <w:b/>
          <w:bCs/>
          <w:color w:val="auto"/>
        </w:rPr>
        <w:t>for life quality</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ความหมายของยา ยาสามัญประจำบ้าน การใช้ยาอย่างปลอดภัย ความหมายและความสำคัญ</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ของ</w:t>
      </w:r>
      <w:r w:rsidRPr="004A4A04">
        <w:rPr>
          <w:rFonts w:ascii="TH SarabunPSK" w:hAnsi="TH SarabunPSK" w:cs="TH SarabunPSK" w:hint="cs"/>
          <w:color w:val="auto"/>
          <w:cs/>
        </w:rPr>
        <w:t>ผลิตภัณฑ์สุขภาพ</w:t>
      </w:r>
      <w:r w:rsidRPr="004A4A04">
        <w:rPr>
          <w:rFonts w:ascii="TH SarabunPSK" w:hAnsi="TH SarabunPSK" w:cs="TH SarabunPSK"/>
          <w:color w:val="auto"/>
          <w:cs/>
        </w:rPr>
        <w:t xml:space="preserve"> การใช้ประโยชน์จาก</w:t>
      </w:r>
      <w:r w:rsidRPr="004A4A04">
        <w:rPr>
          <w:rFonts w:ascii="TH SarabunPSK" w:hAnsi="TH SarabunPSK" w:cs="TH SarabunPSK" w:hint="cs"/>
          <w:color w:val="auto"/>
          <w:cs/>
        </w:rPr>
        <w:t>ผลิตภัณฑ์สุขภาพ</w:t>
      </w:r>
    </w:p>
    <w:p w:rsidR="00EA1588" w:rsidRPr="004A4A04" w:rsidRDefault="00EA1588" w:rsidP="00EA1588">
      <w:pPr>
        <w:tabs>
          <w:tab w:val="left" w:pos="284"/>
          <w:tab w:val="left" w:pos="567"/>
          <w:tab w:val="left" w:pos="851"/>
          <w:tab w:val="left" w:pos="1134"/>
          <w:tab w:val="left" w:pos="5633"/>
        </w:tabs>
        <w:rPr>
          <w:rFonts w:ascii="TH SarabunPSK" w:hAnsi="TH SarabunPSK" w:cs="TH SarabunPSK"/>
          <w:color w:val="auto"/>
        </w:rPr>
      </w:pPr>
      <w:r w:rsidRPr="004A4A04">
        <w:rPr>
          <w:rFonts w:ascii="TH SarabunPSK" w:hAnsi="TH SarabunPSK" w:cs="TH SarabunPSK"/>
          <w:color w:val="auto"/>
        </w:rPr>
        <w:t>Meaning of drug, common home drugs, safety drug use, meaning and significance of health products, utilization of health products</w:t>
      </w:r>
    </w:p>
    <w:p w:rsidR="00EA1588" w:rsidRPr="004A4A04" w:rsidRDefault="00EA1588" w:rsidP="00EA1588">
      <w:pPr>
        <w:tabs>
          <w:tab w:val="left" w:pos="284"/>
          <w:tab w:val="left" w:pos="567"/>
          <w:tab w:val="left" w:pos="851"/>
          <w:tab w:val="left" w:pos="1134"/>
          <w:tab w:val="left" w:pos="5633"/>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0034 00</w:t>
      </w:r>
      <w:r w:rsidRPr="004A4A04">
        <w:rPr>
          <w:rFonts w:ascii="TH SarabunPSK" w:hAnsi="TH SarabunPSK" w:cs="TH SarabunPSK"/>
          <w:b/>
          <w:bCs/>
          <w:color w:val="auto"/>
        </w:rPr>
        <w:t>4</w:t>
      </w:r>
      <w:r w:rsidRPr="004A4A04">
        <w:rPr>
          <w:rFonts w:ascii="TH SarabunPSK" w:hAnsi="TH SarabunPSK" w:cs="TH SarabunPSK"/>
          <w:b/>
          <w:bCs/>
          <w:color w:val="auto"/>
          <w:cs/>
        </w:rPr>
        <w:t xml:space="preserve">   ก</w:t>
      </w:r>
      <w:r w:rsidRPr="004A4A04">
        <w:rPr>
          <w:rFonts w:ascii="TH SarabunPSK" w:hAnsi="TH SarabunPSK" w:cs="TH SarabunPSK" w:hint="cs"/>
          <w:b/>
          <w:bCs/>
          <w:color w:val="auto"/>
          <w:cs/>
        </w:rPr>
        <w:t>ารออกกำลังกาย</w:t>
      </w:r>
      <w:r w:rsidRPr="004A4A04">
        <w:rPr>
          <w:rFonts w:ascii="TH SarabunPSK" w:hAnsi="TH SarabunPSK" w:cs="TH SarabunPSK"/>
          <w:b/>
          <w:bCs/>
          <w:color w:val="auto"/>
          <w:cs/>
        </w:rPr>
        <w:t>เพื่อสุขภาพ</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2(1-2-3)</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Physical Exercisefor Health  </w:t>
      </w:r>
    </w:p>
    <w:p w:rsidR="00EA1588" w:rsidRPr="004A4A04" w:rsidRDefault="00EA1588" w:rsidP="00EA1588">
      <w:pPr>
        <w:tabs>
          <w:tab w:val="left" w:pos="284"/>
          <w:tab w:val="left" w:pos="567"/>
          <w:tab w:val="left" w:pos="851"/>
          <w:tab w:val="left" w:pos="1134"/>
        </w:tabs>
        <w:rPr>
          <w:rFonts w:ascii="TH SarabunPSK" w:hAnsi="TH SarabunPSK" w:cs="TH SarabunPSK"/>
          <w:color w:val="auto"/>
          <w:shd w:val="clear" w:color="auto" w:fill="FFFFFF"/>
        </w:rPr>
      </w:pPr>
      <w:r w:rsidRPr="004A4A04">
        <w:rPr>
          <w:rFonts w:ascii="TH SarabunPSK" w:hAnsi="TH SarabunPSK" w:cs="TH SarabunPSK"/>
          <w:color w:val="auto"/>
          <w:shd w:val="clear" w:color="auto" w:fill="FFFFFF"/>
          <w:cs/>
        </w:rPr>
        <w:t>การกีฬาเพื่อพัฒนาสุขภาพ ปัจจัยและผลที่เกิดขึ้นจากการออกกำลังกาย หลักและวิธีการ</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shd w:val="clear" w:color="auto" w:fill="FFFFFF"/>
          <w:cs/>
        </w:rPr>
        <w:t xml:space="preserve">ออกกำลังกายเพื่อสุขภาพ </w:t>
      </w:r>
      <w:r w:rsidRPr="004A4A04">
        <w:rPr>
          <w:rFonts w:ascii="TH SarabunPSK" w:hAnsi="TH SarabunPSK" w:cs="TH SarabunPSK"/>
          <w:color w:val="auto"/>
          <w:cs/>
        </w:rPr>
        <w:t xml:space="preserve">ประโยชน์ของการออกกำลังกายการเล่นกีฬาเพื่อสุขภาพให้สอดคล้องกับเพศวัย และสภาพร่างกาย การวางแผนและการประเมินผลการออกกำลังกาย การปลูกฝังเจตคติที่ดีทางการกีฬา </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color w:val="auto"/>
          <w:cs/>
        </w:rPr>
        <w:t>โดยเลือกฝึกกีฬา</w:t>
      </w:r>
      <w:r w:rsidRPr="004A4A04">
        <w:rPr>
          <w:rFonts w:ascii="TH SarabunPSK" w:hAnsi="TH SarabunPSK" w:cs="TH SarabunPSK"/>
          <w:color w:val="auto"/>
        </w:rPr>
        <w:t xml:space="preserve"> 1</w:t>
      </w:r>
      <w:r w:rsidRPr="004A4A04">
        <w:rPr>
          <w:rFonts w:ascii="TH SarabunPSK" w:hAnsi="TH SarabunPSK" w:cs="TH SarabunPSK"/>
          <w:color w:val="auto"/>
          <w:cs/>
        </w:rPr>
        <w:t xml:space="preserve"> ประเภท</w:t>
      </w:r>
    </w:p>
    <w:p w:rsidR="00EA1588" w:rsidRPr="004A4A04" w:rsidRDefault="00EA1588" w:rsidP="00EA1588">
      <w:pPr>
        <w:tabs>
          <w:tab w:val="left" w:pos="284"/>
          <w:tab w:val="left" w:pos="567"/>
          <w:tab w:val="left" w:pos="851"/>
          <w:tab w:val="left" w:pos="1134"/>
        </w:tabs>
        <w:rPr>
          <w:rFonts w:ascii="TH SarabunPSK" w:hAnsi="TH SarabunPSK" w:cs="TH SarabunPSK"/>
          <w:color w:val="auto"/>
          <w:shd w:val="clear" w:color="auto" w:fill="FFFFFF"/>
        </w:rPr>
      </w:pPr>
      <w:r w:rsidRPr="004A4A04">
        <w:rPr>
          <w:rFonts w:ascii="TH SarabunPSK" w:hAnsi="TH SarabunPSK" w:cs="TH SarabunPSK"/>
          <w:color w:val="auto"/>
          <w:shd w:val="clear" w:color="auto" w:fill="FFFFFF"/>
        </w:rPr>
        <w:t>Sport for health, factor and effect of exercise, principle and method of exercise for health and health maintenance,</w:t>
      </w:r>
      <w:r w:rsidRPr="004A4A04">
        <w:rPr>
          <w:rFonts w:ascii="TH SarabunPSK" w:hAnsi="TH SarabunPSK" w:cs="TH SarabunPSK"/>
          <w:color w:val="auto"/>
        </w:rPr>
        <w:t xml:space="preserve"> playing sports for health related to sexes, ages, health conditions, planning and evaluation of exercises, </w:t>
      </w:r>
      <w:r w:rsidRPr="004A4A04">
        <w:rPr>
          <w:rFonts w:ascii="TH SarabunPSK" w:hAnsi="TH SarabunPSK" w:cs="TH SarabunPSK"/>
          <w:color w:val="auto"/>
          <w:lang w:eastAsia="zh-CN"/>
        </w:rPr>
        <w:t xml:space="preserve">development of positive attitudes towards the sport by </w:t>
      </w:r>
      <w:r w:rsidRPr="004A4A04">
        <w:rPr>
          <w:rFonts w:ascii="TH SarabunPSK" w:hAnsi="TH SarabunPSK" w:cs="TH SarabunPSK"/>
          <w:color w:val="auto"/>
        </w:rPr>
        <w:t>selecting one type of sports</w:t>
      </w:r>
    </w:p>
    <w:p w:rsidR="00EA1588" w:rsidRDefault="00EA1588" w:rsidP="00EA1588">
      <w:pPr>
        <w:tabs>
          <w:tab w:val="left" w:pos="284"/>
          <w:tab w:val="left" w:pos="567"/>
          <w:tab w:val="left" w:pos="851"/>
          <w:tab w:val="left" w:pos="1134"/>
        </w:tabs>
        <w:rPr>
          <w:rFonts w:ascii="TH SarabunPSK" w:hAnsi="TH SarabunPSK" w:cs="TH SarabunPSK"/>
          <w:color w:val="auto"/>
          <w:shd w:val="clear" w:color="auto" w:fill="FFFFFF"/>
        </w:rPr>
      </w:pPr>
    </w:p>
    <w:p w:rsidR="00E053B9" w:rsidRDefault="00E053B9" w:rsidP="00EA1588">
      <w:pPr>
        <w:tabs>
          <w:tab w:val="left" w:pos="284"/>
          <w:tab w:val="left" w:pos="567"/>
          <w:tab w:val="left" w:pos="851"/>
          <w:tab w:val="left" w:pos="1134"/>
        </w:tabs>
        <w:rPr>
          <w:rFonts w:ascii="TH SarabunPSK" w:hAnsi="TH SarabunPSK" w:cs="TH SarabunPSK"/>
          <w:color w:val="auto"/>
          <w:shd w:val="clear" w:color="auto" w:fill="FFFFFF"/>
        </w:rPr>
      </w:pPr>
    </w:p>
    <w:p w:rsidR="00E053B9" w:rsidRDefault="00E053B9" w:rsidP="00EA1588">
      <w:pPr>
        <w:tabs>
          <w:tab w:val="left" w:pos="284"/>
          <w:tab w:val="left" w:pos="567"/>
          <w:tab w:val="left" w:pos="851"/>
          <w:tab w:val="left" w:pos="1134"/>
        </w:tabs>
        <w:rPr>
          <w:rFonts w:ascii="TH SarabunPSK" w:hAnsi="TH SarabunPSK" w:cs="TH SarabunPSK"/>
          <w:color w:val="auto"/>
          <w:shd w:val="clear" w:color="auto" w:fill="FFFFFF"/>
        </w:rPr>
      </w:pPr>
    </w:p>
    <w:p w:rsidR="00E053B9" w:rsidRDefault="00E053B9" w:rsidP="00EA1588">
      <w:pPr>
        <w:tabs>
          <w:tab w:val="left" w:pos="284"/>
          <w:tab w:val="left" w:pos="567"/>
          <w:tab w:val="left" w:pos="851"/>
          <w:tab w:val="left" w:pos="1134"/>
        </w:tabs>
        <w:rPr>
          <w:rFonts w:ascii="TH SarabunPSK" w:hAnsi="TH SarabunPSK" w:cs="TH SarabunPSK"/>
          <w:color w:val="auto"/>
          <w:shd w:val="clear" w:color="auto" w:fill="FFFFFF"/>
        </w:rPr>
      </w:pPr>
    </w:p>
    <w:p w:rsidR="00E053B9" w:rsidRDefault="00E053B9" w:rsidP="00EA1588">
      <w:pPr>
        <w:tabs>
          <w:tab w:val="left" w:pos="284"/>
          <w:tab w:val="left" w:pos="567"/>
          <w:tab w:val="left" w:pos="851"/>
          <w:tab w:val="left" w:pos="1134"/>
        </w:tabs>
        <w:rPr>
          <w:rFonts w:ascii="TH SarabunPSK" w:hAnsi="TH SarabunPSK" w:cs="TH SarabunPSK"/>
          <w:color w:val="auto"/>
          <w:shd w:val="clear" w:color="auto" w:fill="FFFFFF"/>
        </w:rPr>
      </w:pPr>
    </w:p>
    <w:p w:rsidR="00E053B9" w:rsidRPr="004A4A04" w:rsidRDefault="00E053B9" w:rsidP="00EA1588">
      <w:pPr>
        <w:tabs>
          <w:tab w:val="left" w:pos="284"/>
          <w:tab w:val="left" w:pos="567"/>
          <w:tab w:val="left" w:pos="851"/>
          <w:tab w:val="left" w:pos="1134"/>
        </w:tabs>
        <w:rPr>
          <w:rFonts w:ascii="TH SarabunPSK" w:hAnsi="TH SarabunPSK" w:cs="TH SarabunPSK"/>
          <w:color w:val="auto"/>
          <w:shd w:val="clear" w:color="auto" w:fill="FFFFFF"/>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hint="cs"/>
          <w:b/>
          <w:bCs/>
          <w:color w:val="auto"/>
          <w:cs/>
        </w:rPr>
        <w:tab/>
      </w:r>
      <w:r w:rsidRPr="004A4A04">
        <w:rPr>
          <w:rFonts w:ascii="TH SarabunPSK" w:hAnsi="TH SarabunPSK" w:cs="TH SarabunPSK"/>
          <w:b/>
          <w:bCs/>
          <w:color w:val="auto"/>
          <w:cs/>
        </w:rPr>
        <w:t>5.  กลุ่มสหศาสตร์</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lastRenderedPageBreak/>
        <w:t>0035 001   หนึ่งหลักสูตรหนึ่งชุมชน</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2(1-3-2)</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One Program One Community</w:t>
      </w:r>
    </w:p>
    <w:p w:rsidR="00EA1588" w:rsidRPr="00E02F4C" w:rsidRDefault="00EA1588" w:rsidP="00EA1588">
      <w:pPr>
        <w:rPr>
          <w:rFonts w:ascii="TH SarabunPSK" w:hAnsi="TH SarabunPSK" w:cs="TH SarabunPSK"/>
        </w:rPr>
      </w:pPr>
      <w:r w:rsidRPr="00E02F4C">
        <w:rPr>
          <w:rFonts w:ascii="TH SarabunPSK" w:hAnsi="TH SarabunPSK" w:cs="TH SarabunPSK"/>
          <w:cs/>
        </w:rPr>
        <w:t xml:space="preserve">ปรัชญา วิสัยทัศน์ อัตลักษณ์ และเอกลักษณ์ของหลักสูตร  คณะ และมหาวิทยาลัย ความหมายและความสำคัญของการเป็นที่พึ่งของสังคม ความเป็นผู้นำ การเรียนรู้ร่วมกันเพื่อพัฒนาชุมชน เทคนิคและเครื่องมือการเรียนรู้ชุมชนอย่างมีส่วนร่วม การบริการวิชาการแก่ชุมชน  </w:t>
      </w:r>
    </w:p>
    <w:p w:rsidR="00EA1588" w:rsidRPr="00E02F4C" w:rsidRDefault="00EA1588" w:rsidP="00EA1588">
      <w:pPr>
        <w:rPr>
          <w:rFonts w:ascii="TH SarabunPSK" w:hAnsi="TH SarabunPSK" w:cs="TH SarabunPSK"/>
        </w:rPr>
      </w:pPr>
      <w:r w:rsidRPr="00E02F4C">
        <w:rPr>
          <w:rFonts w:ascii="TH SarabunPSK" w:hAnsi="TH SarabunPSK" w:cs="TH SarabunPSK"/>
        </w:rPr>
        <w:t xml:space="preserve">                Philosophy, vision, and identity of curriculum, faculty and university, meaning and important of community supporter, leadership, collaborative learning for community development, techniques and tools of participatory community learning, academic service to the community</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6</w:t>
      </w:r>
      <w:r w:rsidRPr="004A4A04">
        <w:rPr>
          <w:rFonts w:ascii="TH SarabunPSK" w:hAnsi="TH SarabunPSK" w:cs="TH SarabunPSK"/>
          <w:b/>
          <w:bCs/>
          <w:color w:val="auto"/>
          <w:cs/>
        </w:rPr>
        <w:t>.  กลุ่มวิชาเลือกเพิ่มเติม</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w:t>
      </w:r>
      <w:r w:rsidRPr="004A4A04">
        <w:rPr>
          <w:rFonts w:ascii="TH SarabunPSK" w:hAnsi="TH SarabunPSK" w:cs="TH SarabunPSK"/>
          <w:b/>
          <w:bCs/>
          <w:color w:val="auto"/>
        </w:rPr>
        <w:t>01</w:t>
      </w:r>
      <w:r w:rsidRPr="004A4A04">
        <w:rPr>
          <w:rFonts w:ascii="TH SarabunPSK" w:hAnsi="TH SarabunPSK" w:cs="TH SarabunPSK"/>
          <w:b/>
          <w:bCs/>
          <w:color w:val="auto"/>
          <w:cs/>
        </w:rPr>
        <w:t xml:space="preserve">   ภาษาเกาหลีเพื่อการสื่อสาร</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w:t>
      </w:r>
      <w:r w:rsidRPr="004A4A04">
        <w:rPr>
          <w:rFonts w:ascii="TH SarabunPSK" w:hAnsi="TH SarabunPSK" w:cs="TH SarabunPSK"/>
          <w:b/>
          <w:bCs/>
          <w:color w:val="auto"/>
          <w:cs/>
        </w:rPr>
        <w:t>(</w:t>
      </w:r>
      <w:r w:rsidRPr="004A4A04">
        <w:rPr>
          <w:rFonts w:ascii="TH SarabunPSK" w:hAnsi="TH SarabunPSK" w:cs="TH SarabunPSK"/>
          <w:b/>
          <w:bCs/>
          <w:color w:val="auto"/>
        </w:rPr>
        <w:t>1</w:t>
      </w:r>
      <w:r w:rsidRPr="004A4A04">
        <w:rPr>
          <w:rFonts w:ascii="TH SarabunPSK" w:hAnsi="TH SarabunPSK" w:cs="TH SarabunPSK"/>
          <w:b/>
          <w:bCs/>
          <w:color w:val="auto"/>
          <w:cs/>
        </w:rPr>
        <w:t>-</w:t>
      </w:r>
      <w:r w:rsidRPr="004A4A04">
        <w:rPr>
          <w:rFonts w:ascii="TH SarabunPSK" w:hAnsi="TH SarabunPSK" w:cs="TH SarabunPSK"/>
          <w:b/>
          <w:bCs/>
          <w:color w:val="auto"/>
        </w:rPr>
        <w:t>2</w:t>
      </w:r>
      <w:r w:rsidRPr="004A4A04">
        <w:rPr>
          <w:rFonts w:ascii="TH SarabunPSK" w:hAnsi="TH SarabunPSK" w:cs="TH SarabunPSK"/>
          <w:b/>
          <w:bCs/>
          <w:color w:val="auto"/>
          <w:cs/>
        </w:rPr>
        <w:t>-</w:t>
      </w:r>
      <w:r w:rsidRPr="004A4A04">
        <w:rPr>
          <w:rFonts w:ascii="TH SarabunPSK" w:hAnsi="TH SarabunPSK" w:cs="TH SarabunPSK"/>
          <w:b/>
          <w:bCs/>
          <w:color w:val="auto"/>
        </w:rPr>
        <w:t>3</w:t>
      </w:r>
      <w:r w:rsidRPr="004A4A04">
        <w:rPr>
          <w:rFonts w:ascii="TH SarabunPSK" w:hAnsi="TH SarabunPSK" w:cs="TH SarabunPSK"/>
          <w:b/>
          <w:bCs/>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Korean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คำศัพท์  สำนวนและบทสนทนาที่ใช้บ่อยในชีวิตประจำวันเพื่อการสื่อสารภาษาเกาหลี</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ขั้นพื้นฐาน  เรียนรู้วัฒนธรรมและประเพณีที่สำคัญ</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Korea</w:t>
      </w:r>
      <w:r>
        <w:rPr>
          <w:rFonts w:ascii="TH SarabunPSK" w:hAnsi="TH SarabunPSK" w:cs="TH SarabunPSK"/>
          <w:color w:val="auto"/>
        </w:rPr>
        <w:t>n</w:t>
      </w:r>
      <w:r w:rsidRPr="004A4A04">
        <w:rPr>
          <w:rFonts w:ascii="TH SarabunPSK" w:hAnsi="TH SarabunPSK" w:cs="TH SarabunPSK"/>
          <w:color w:val="auto"/>
        </w:rPr>
        <w:t xml:space="preserve"> vocabulary, expressions, conversations often used in daily life for basic communication, learning of culture and magnificent customs </w:t>
      </w:r>
    </w:p>
    <w:p w:rsidR="00EA1588" w:rsidRPr="004A4A04" w:rsidRDefault="00EA1588" w:rsidP="00EA1588">
      <w:pPr>
        <w:tabs>
          <w:tab w:val="left" w:pos="284"/>
          <w:tab w:val="left" w:pos="567"/>
          <w:tab w:val="left" w:pos="851"/>
          <w:tab w:val="left" w:pos="1134"/>
        </w:tabs>
        <w:ind w:firstLine="480"/>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w:t>
      </w:r>
      <w:r w:rsidRPr="004A4A04">
        <w:rPr>
          <w:rFonts w:ascii="TH SarabunPSK" w:hAnsi="TH SarabunPSK" w:cs="TH SarabunPSK"/>
          <w:b/>
          <w:bCs/>
          <w:color w:val="auto"/>
        </w:rPr>
        <w:t>02</w:t>
      </w:r>
      <w:r w:rsidRPr="004A4A04">
        <w:rPr>
          <w:rFonts w:ascii="TH SarabunPSK" w:hAnsi="TH SarabunPSK" w:cs="TH SarabunPSK"/>
          <w:b/>
          <w:bCs/>
          <w:color w:val="auto"/>
          <w:cs/>
        </w:rPr>
        <w:t>ภาษาญี่ปุ่นเพื่อการสื่อสาร</w:t>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color w:val="auto"/>
        </w:rPr>
        <w:tab/>
      </w:r>
      <w:r w:rsidRPr="004A4A04">
        <w:rPr>
          <w:rFonts w:ascii="TH SarabunPSK" w:hAnsi="TH SarabunPSK" w:cs="TH SarabunPSK"/>
          <w:b/>
          <w:bCs/>
          <w:color w:val="auto"/>
        </w:rPr>
        <w:t>2</w:t>
      </w:r>
      <w:r w:rsidRPr="004A4A04">
        <w:rPr>
          <w:rFonts w:ascii="TH SarabunPSK" w:hAnsi="TH SarabunPSK" w:cs="TH SarabunPSK"/>
          <w:b/>
          <w:bCs/>
          <w:color w:val="auto"/>
          <w:cs/>
        </w:rPr>
        <w:t>(</w:t>
      </w:r>
      <w:r w:rsidRPr="004A4A04">
        <w:rPr>
          <w:rFonts w:ascii="TH SarabunPSK" w:hAnsi="TH SarabunPSK" w:cs="TH SarabunPSK"/>
          <w:b/>
          <w:bCs/>
          <w:color w:val="auto"/>
        </w:rPr>
        <w:t>1</w:t>
      </w:r>
      <w:r w:rsidRPr="004A4A04">
        <w:rPr>
          <w:rFonts w:ascii="TH SarabunPSK" w:hAnsi="TH SarabunPSK" w:cs="TH SarabunPSK"/>
          <w:b/>
          <w:bCs/>
          <w:color w:val="auto"/>
          <w:cs/>
        </w:rPr>
        <w:t>-</w:t>
      </w:r>
      <w:r w:rsidRPr="004A4A04">
        <w:rPr>
          <w:rFonts w:ascii="TH SarabunPSK" w:hAnsi="TH SarabunPSK" w:cs="TH SarabunPSK"/>
          <w:b/>
          <w:bCs/>
          <w:color w:val="auto"/>
        </w:rPr>
        <w:t>2</w:t>
      </w:r>
      <w:r w:rsidRPr="004A4A04">
        <w:rPr>
          <w:rFonts w:ascii="TH SarabunPSK" w:hAnsi="TH SarabunPSK" w:cs="TH SarabunPSK"/>
          <w:b/>
          <w:bCs/>
          <w:color w:val="auto"/>
          <w:cs/>
        </w:rPr>
        <w:t>-</w:t>
      </w:r>
      <w:r w:rsidRPr="004A4A04">
        <w:rPr>
          <w:rFonts w:ascii="TH SarabunPSK" w:hAnsi="TH SarabunPSK" w:cs="TH SarabunPSK"/>
          <w:b/>
          <w:bCs/>
          <w:color w:val="auto"/>
        </w:rPr>
        <w:t>3</w:t>
      </w:r>
      <w:r w:rsidRPr="004A4A04">
        <w:rPr>
          <w:rFonts w:ascii="TH SarabunPSK" w:hAnsi="TH SarabunPSK" w:cs="TH SarabunPSK"/>
          <w:b/>
          <w:bCs/>
          <w:color w:val="auto"/>
          <w:cs/>
        </w:rPr>
        <w:t>)</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Japanese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คำศัพท์  สำนวนและบทสนทนาภาษาญี่ปุ่นที่จำเป็นในการดำรงชีวิตประจำวัน  รวมถึงศึกษาวัฒนธรรมและประเพณีที่เกี่ยวข้อง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Japanese Vocabulary, expressions and conversation necessary in daily life, including studies on culture and magnificent customs</w:t>
      </w:r>
    </w:p>
    <w:p w:rsidR="00EA1588" w:rsidRDefault="00EA1588" w:rsidP="00EA1588">
      <w:pPr>
        <w:tabs>
          <w:tab w:val="left" w:pos="284"/>
          <w:tab w:val="left" w:pos="567"/>
          <w:tab w:val="left" w:pos="851"/>
          <w:tab w:val="left" w:pos="1134"/>
        </w:tabs>
        <w:rPr>
          <w:rFonts w:ascii="TH SarabunPSK" w:hAnsi="TH SarabunPSK" w:cs="TH SarabunPSK"/>
          <w:b/>
          <w:bCs/>
          <w:color w:val="auto"/>
        </w:rPr>
      </w:pPr>
    </w:p>
    <w:p w:rsidR="00E053B9" w:rsidRDefault="00E053B9" w:rsidP="00EA1588">
      <w:pPr>
        <w:tabs>
          <w:tab w:val="left" w:pos="284"/>
          <w:tab w:val="left" w:pos="567"/>
          <w:tab w:val="left" w:pos="851"/>
          <w:tab w:val="left" w:pos="1134"/>
        </w:tabs>
        <w:rPr>
          <w:rFonts w:ascii="TH SarabunPSK" w:hAnsi="TH SarabunPSK" w:cs="TH SarabunPSK"/>
          <w:b/>
          <w:bCs/>
          <w:color w:val="auto"/>
        </w:rPr>
      </w:pPr>
    </w:p>
    <w:p w:rsidR="00E053B9" w:rsidRDefault="00E053B9" w:rsidP="00EA1588">
      <w:pPr>
        <w:tabs>
          <w:tab w:val="left" w:pos="284"/>
          <w:tab w:val="left" w:pos="567"/>
          <w:tab w:val="left" w:pos="851"/>
          <w:tab w:val="left" w:pos="1134"/>
        </w:tabs>
        <w:rPr>
          <w:rFonts w:ascii="TH SarabunPSK" w:hAnsi="TH SarabunPSK" w:cs="TH SarabunPSK"/>
          <w:b/>
          <w:bCs/>
          <w:color w:val="auto"/>
        </w:rPr>
      </w:pPr>
    </w:p>
    <w:p w:rsidR="00E053B9" w:rsidRDefault="00E053B9" w:rsidP="00EA1588">
      <w:pPr>
        <w:tabs>
          <w:tab w:val="left" w:pos="284"/>
          <w:tab w:val="left" w:pos="567"/>
          <w:tab w:val="left" w:pos="851"/>
          <w:tab w:val="left" w:pos="1134"/>
        </w:tabs>
        <w:rPr>
          <w:rFonts w:ascii="TH SarabunPSK" w:hAnsi="TH SarabunPSK" w:cs="TH SarabunPSK"/>
          <w:b/>
          <w:bCs/>
          <w:color w:val="auto"/>
        </w:rPr>
      </w:pPr>
    </w:p>
    <w:p w:rsidR="00E053B9" w:rsidRDefault="00E053B9" w:rsidP="00EA1588">
      <w:pPr>
        <w:tabs>
          <w:tab w:val="left" w:pos="284"/>
          <w:tab w:val="left" w:pos="567"/>
          <w:tab w:val="left" w:pos="851"/>
          <w:tab w:val="left" w:pos="1134"/>
        </w:tabs>
        <w:rPr>
          <w:rFonts w:ascii="TH SarabunPSK" w:hAnsi="TH SarabunPSK" w:cs="TH SarabunPSK"/>
          <w:b/>
          <w:bCs/>
          <w:color w:val="auto"/>
        </w:rPr>
      </w:pPr>
    </w:p>
    <w:p w:rsidR="00E053B9" w:rsidRDefault="00E053B9" w:rsidP="00EA1588">
      <w:pPr>
        <w:tabs>
          <w:tab w:val="left" w:pos="284"/>
          <w:tab w:val="left" w:pos="567"/>
          <w:tab w:val="left" w:pos="851"/>
          <w:tab w:val="left" w:pos="1134"/>
        </w:tabs>
        <w:rPr>
          <w:rFonts w:ascii="TH SarabunPSK" w:hAnsi="TH SarabunPSK" w:cs="TH SarabunPSK"/>
          <w:b/>
          <w:bCs/>
          <w:color w:val="auto"/>
        </w:rPr>
      </w:pPr>
    </w:p>
    <w:p w:rsidR="00E053B9" w:rsidRPr="004A4A04" w:rsidRDefault="00E053B9" w:rsidP="00EA1588">
      <w:pPr>
        <w:tabs>
          <w:tab w:val="left" w:pos="284"/>
          <w:tab w:val="left" w:pos="567"/>
          <w:tab w:val="left" w:pos="851"/>
          <w:tab w:val="left" w:pos="1134"/>
        </w:tabs>
        <w:rPr>
          <w:rFonts w:ascii="TH SarabunPSK" w:hAnsi="TH SarabunPSK" w:cs="TH SarabunPSK"/>
          <w:b/>
          <w:bCs/>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w:t>
      </w:r>
      <w:r w:rsidRPr="004A4A04">
        <w:rPr>
          <w:rFonts w:ascii="TH SarabunPSK" w:hAnsi="TH SarabunPSK" w:cs="TH SarabunPSK"/>
          <w:b/>
          <w:bCs/>
          <w:color w:val="auto"/>
        </w:rPr>
        <w:t>03</w:t>
      </w:r>
      <w:r w:rsidRPr="004A4A04">
        <w:rPr>
          <w:rFonts w:ascii="TH SarabunPSK" w:hAnsi="TH SarabunPSK" w:cs="TH SarabunPSK"/>
          <w:b/>
          <w:bCs/>
          <w:color w:val="auto"/>
          <w:cs/>
        </w:rPr>
        <w:t xml:space="preserve">   ภาษาจีนเพื่อการสื่อสาร</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cs/>
        </w:rPr>
        <w:t>2(1-2-3)</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lastRenderedPageBreak/>
        <w:t xml:space="preserve">                Chinese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ทักษะทั่วไปของภาษาจีน  อักษรโรมันที่ใช้แทนเสียงพยัญชนะ  สระ  วรรณยุกต์ภาษาจีน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w:t>
      </w:r>
      <w:r w:rsidRPr="004A4A04">
        <w:rPr>
          <w:rFonts w:ascii="TH SarabunPSK" w:hAnsi="TH SarabunPSK" w:cs="TH SarabunPSK"/>
          <w:color w:val="auto"/>
          <w:cs/>
        </w:rPr>
        <w:t xml:space="preserve">อักษร  </w:t>
      </w:r>
      <w:r w:rsidRPr="004A4A04">
        <w:rPr>
          <w:rFonts w:ascii="TH SarabunPSK" w:hAnsi="TH SarabunPSK" w:cs="TH SarabunPSK"/>
          <w:color w:val="auto"/>
        </w:rPr>
        <w:t xml:space="preserve">Pinyin)  </w:t>
      </w:r>
      <w:r w:rsidRPr="004A4A04">
        <w:rPr>
          <w:rFonts w:ascii="TH SarabunPSK" w:hAnsi="TH SarabunPSK" w:cs="TH SarabunPSK"/>
          <w:color w:val="auto"/>
          <w:cs/>
        </w:rPr>
        <w:t xml:space="preserve">เส้นพื้นฐานของอักษรจีน  การทักทาย  การแนะนำตัว  เครือญาติ  จำนวนนับ  การบอกเวลา ห้องเรียน การเล่าเรียน  สถานที่ในมหาวิทยาลัย  ส่วนต่างๆ ของร่างกาย </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lang w:val="en-GB"/>
        </w:rPr>
      </w:pPr>
      <w:r w:rsidRPr="004A4A04">
        <w:rPr>
          <w:rFonts w:ascii="TH SarabunPSK" w:hAnsi="TH SarabunPSK" w:cs="TH SarabunPSK"/>
          <w:color w:val="auto"/>
          <w:lang w:val="en-GB" w:eastAsia="ja-JP"/>
        </w:rPr>
        <w:t>General characteristics of Chinese; Roman alphabets used to transcribe sounds of Chinese consonants, vowels and tones (Pinyin), basic lines of Chinese alphabets, greetings, introducing, counting, time, classroom activity, studying, places in university, various parts of body</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lang w:val="en-GB"/>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w:t>
      </w:r>
      <w:r w:rsidRPr="004A4A04">
        <w:rPr>
          <w:rFonts w:ascii="TH SarabunPSK" w:hAnsi="TH SarabunPSK" w:cs="TH SarabunPSK"/>
          <w:b/>
          <w:bCs/>
          <w:color w:val="auto"/>
        </w:rPr>
        <w:t>04</w:t>
      </w:r>
      <w:r w:rsidRPr="004A4A04">
        <w:rPr>
          <w:rFonts w:ascii="TH SarabunPSK" w:hAnsi="TH SarabunPSK" w:cs="TH SarabunPSK"/>
          <w:b/>
          <w:bCs/>
          <w:color w:val="auto"/>
          <w:cs/>
        </w:rPr>
        <w:t xml:space="preserve">   ภาษาฝรั่งเศสเพื่อการสื่อสาร</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2(1-2-3)</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b/>
          <w:bCs/>
          <w:color w:val="auto"/>
        </w:rPr>
        <w:t xml:space="preserve">                French for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คำศัพท์  โครงสร้างไวยากรณ์  การฟัง  การพูด  การอ่านและการเขียนภาษาฝรั่งเศส</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เพื่อการสื่อสารในชีวิตประจำวัน</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Listening</w:t>
      </w:r>
      <w:r w:rsidRPr="004A4A04">
        <w:rPr>
          <w:rFonts w:ascii="TH SarabunPSK" w:hAnsi="TH SarabunPSK" w:cs="TH SarabunPSK"/>
          <w:color w:val="auto"/>
          <w:cs/>
        </w:rPr>
        <w:t>,</w:t>
      </w:r>
      <w:r w:rsidRPr="004A4A04">
        <w:rPr>
          <w:rFonts w:ascii="TH SarabunPSK" w:hAnsi="TH SarabunPSK" w:cs="TH SarabunPSK"/>
          <w:color w:val="auto"/>
        </w:rPr>
        <w:t xml:space="preserve"> speaking</w:t>
      </w:r>
      <w:r w:rsidRPr="004A4A04">
        <w:rPr>
          <w:rFonts w:ascii="TH SarabunPSK" w:hAnsi="TH SarabunPSK" w:cs="TH SarabunPSK"/>
          <w:color w:val="auto"/>
          <w:cs/>
        </w:rPr>
        <w:t xml:space="preserve">, </w:t>
      </w:r>
      <w:r w:rsidRPr="004A4A04">
        <w:rPr>
          <w:rFonts w:ascii="TH SarabunPSK" w:hAnsi="TH SarabunPSK" w:cs="TH SarabunPSK"/>
          <w:color w:val="auto"/>
        </w:rPr>
        <w:t>reading</w:t>
      </w:r>
      <w:r w:rsidRPr="004A4A04">
        <w:rPr>
          <w:rFonts w:ascii="TH SarabunPSK" w:hAnsi="TH SarabunPSK" w:cs="TH SarabunPSK"/>
          <w:color w:val="auto"/>
          <w:cs/>
        </w:rPr>
        <w:t>,</w:t>
      </w:r>
      <w:r w:rsidRPr="004A4A04">
        <w:rPr>
          <w:rFonts w:ascii="TH SarabunPSK" w:hAnsi="TH SarabunPSK" w:cs="TH SarabunPSK"/>
          <w:color w:val="auto"/>
        </w:rPr>
        <w:t xml:space="preserve"> and writing for daily life communication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0036 0</w:t>
      </w:r>
      <w:r w:rsidRPr="004A4A04">
        <w:rPr>
          <w:rFonts w:ascii="TH SarabunPSK" w:hAnsi="TH SarabunPSK" w:cs="TH SarabunPSK"/>
          <w:b/>
          <w:bCs/>
          <w:color w:val="auto"/>
        </w:rPr>
        <w:t>0</w:t>
      </w:r>
      <w:r>
        <w:rPr>
          <w:rFonts w:ascii="TH SarabunPSK" w:hAnsi="TH SarabunPSK" w:cs="TH SarabunPSK"/>
          <w:b/>
          <w:bCs/>
          <w:color w:val="auto"/>
        </w:rPr>
        <w:t>5</w:t>
      </w:r>
      <w:r w:rsidRPr="004A4A04">
        <w:rPr>
          <w:rFonts w:ascii="TH SarabunPSK" w:hAnsi="TH SarabunPSK" w:cs="TH SarabunPSK"/>
          <w:b/>
          <w:bCs/>
          <w:color w:val="auto"/>
          <w:cs/>
        </w:rPr>
        <w:t xml:space="preserve">   ภูมิศาสตร์กับสถานการณ์โลก</w:t>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color w:val="auto"/>
          <w:cs/>
        </w:rPr>
        <w:tab/>
      </w:r>
      <w:r w:rsidRPr="004A4A04">
        <w:rPr>
          <w:rFonts w:ascii="TH SarabunPSK" w:hAnsi="TH SarabunPSK" w:cs="TH SarabunPSK"/>
          <w:b/>
          <w:bCs/>
          <w:color w:val="auto"/>
          <w:cs/>
        </w:rPr>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Geography and Global Issues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 xml:space="preserve">สถานที่  ตำแหน่ง  ที่เกี่ยวข้องกับภูมิศาสตร์โลก ลักษณะและความสัมพันธ์ระหว่างภูมิศาสตร์กับมนุษย์ สถานการณ์โลกด้านเศรษฐกิจ  สังคมและการเมือง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Places and location related to world geography, characteristics and the relationship between geography and human, global issues on economics, social, and politics</w:t>
      </w:r>
    </w:p>
    <w:p w:rsidR="00EA1588" w:rsidRPr="004A4A04" w:rsidRDefault="00EA1588" w:rsidP="00EA1588">
      <w:pPr>
        <w:tabs>
          <w:tab w:val="left" w:pos="284"/>
          <w:tab w:val="left" w:pos="567"/>
          <w:tab w:val="left" w:pos="851"/>
          <w:tab w:val="left" w:pos="1134"/>
        </w:tabs>
        <w:ind w:firstLine="720"/>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0036 0</w:t>
      </w:r>
      <w:r w:rsidRPr="004A4A04">
        <w:rPr>
          <w:rFonts w:ascii="TH SarabunPSK" w:hAnsi="TH SarabunPSK" w:cs="TH SarabunPSK"/>
          <w:b/>
          <w:bCs/>
          <w:color w:val="auto"/>
        </w:rPr>
        <w:t>0</w:t>
      </w:r>
      <w:r>
        <w:rPr>
          <w:rFonts w:ascii="TH SarabunPSK" w:hAnsi="TH SarabunPSK" w:cs="TH SarabunPSK"/>
          <w:b/>
          <w:bCs/>
          <w:color w:val="auto"/>
        </w:rPr>
        <w:t>6</w:t>
      </w:r>
      <w:r>
        <w:rPr>
          <w:rFonts w:ascii="TH SarabunPSK" w:hAnsi="TH SarabunPSK" w:cs="TH SarabunPSK" w:hint="cs"/>
          <w:b/>
          <w:bCs/>
          <w:color w:val="auto"/>
          <w:cs/>
        </w:rPr>
        <w:t>ภาวะ</w:t>
      </w:r>
      <w:r w:rsidRPr="004A4A04">
        <w:rPr>
          <w:rFonts w:ascii="TH SarabunPSK" w:hAnsi="TH SarabunPSK" w:cs="TH SarabunPSK"/>
          <w:b/>
          <w:bCs/>
          <w:color w:val="auto"/>
          <w:cs/>
        </w:rPr>
        <w:t>ผู้นำ</w:t>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Pr>
          <w:rFonts w:ascii="TH SarabunPSK" w:hAnsi="TH SarabunPSK" w:cs="TH SarabunPSK" w:hint="cs"/>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r>
      <w:r w:rsidRPr="004A4A04">
        <w:rPr>
          <w:rFonts w:ascii="TH SarabunPSK" w:hAnsi="TH SarabunPSK" w:cs="TH SarabunPSK"/>
          <w:b/>
          <w:bCs/>
          <w:color w:val="auto"/>
          <w:cs/>
        </w:rPr>
        <w:tab/>
        <w:t>2(1-2-3)</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Leadership </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spacing w:val="5"/>
          <w:cs/>
        </w:rPr>
        <w:t>การพัฒนาบุคลิกภาพ</w:t>
      </w:r>
      <w:r w:rsidRPr="004A4A04">
        <w:rPr>
          <w:rFonts w:ascii="TH SarabunPSK" w:hAnsi="TH SarabunPSK" w:cs="TH SarabunPSK"/>
          <w:color w:val="auto"/>
          <w:cs/>
        </w:rPr>
        <w:t xml:space="preserve"> ความเป็นผู้นำ ลักษณะของบัณฑิตที่พึงประสงค์ การเตรียมความพร้อมในการทำงานทักษะในการทำงานเป็นทีม</w:t>
      </w:r>
      <w:r w:rsidRPr="004A4A04">
        <w:rPr>
          <w:rFonts w:ascii="TH SarabunPSK" w:hAnsi="TH SarabunPSK" w:cs="TH SarabunPSK"/>
          <w:color w:val="auto"/>
          <w:spacing w:val="5"/>
          <w:cs/>
        </w:rPr>
        <w:t xml:space="preserve"> การเรียนรู้จากการทำโครงการ </w:t>
      </w:r>
      <w:r w:rsidRPr="004A4A04">
        <w:rPr>
          <w:rFonts w:ascii="TH SarabunPSK" w:hAnsi="TH SarabunPSK" w:cs="TH SarabunPSK"/>
          <w:color w:val="auto"/>
          <w:cs/>
        </w:rPr>
        <w:t>การวางแผน การเขียนข้อเสน</w:t>
      </w:r>
      <w:r w:rsidRPr="004A4A04">
        <w:rPr>
          <w:rFonts w:ascii="TH SarabunPSK" w:hAnsi="TH SarabunPSK" w:cs="TH SarabunPSK" w:hint="cs"/>
          <w:color w:val="auto"/>
          <w:cs/>
        </w:rPr>
        <w:t>อ</w:t>
      </w:r>
      <w:r w:rsidRPr="004A4A04">
        <w:rPr>
          <w:rFonts w:ascii="TH SarabunPSK" w:hAnsi="TH SarabunPSK" w:cs="TH SarabunPSK"/>
          <w:color w:val="auto"/>
          <w:cs/>
        </w:rPr>
        <w:t xml:space="preserve">โครงการ การนำเสนอ และประเมินผลโครงการ </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Personality development, </w:t>
      </w:r>
      <w:r w:rsidRPr="004A4A04">
        <w:rPr>
          <w:rFonts w:ascii="TH SarabunPSK" w:hAnsi="TH SarabunPSK" w:cs="TH SarabunPSK"/>
          <w:color w:val="auto"/>
          <w:spacing w:val="5"/>
        </w:rPr>
        <w:t xml:space="preserve">leadership, </w:t>
      </w:r>
      <w:r w:rsidRPr="004A4A04">
        <w:rPr>
          <w:rFonts w:ascii="TH SarabunPSK" w:hAnsi="TH SarabunPSK" w:cs="TH SarabunPSK"/>
          <w:color w:val="auto"/>
        </w:rPr>
        <w:t>career preparation, team-working skill, project-based learning, planning, project proposal writing, presentation, and project evaluation</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0036 0</w:t>
      </w:r>
      <w:r>
        <w:rPr>
          <w:rFonts w:ascii="TH SarabunPSK" w:hAnsi="TH SarabunPSK" w:cs="TH SarabunPSK"/>
          <w:b/>
          <w:bCs/>
          <w:color w:val="auto"/>
        </w:rPr>
        <w:t>07</w:t>
      </w:r>
      <w:r w:rsidRPr="004A4A04">
        <w:rPr>
          <w:rFonts w:ascii="TH SarabunPSK" w:hAnsi="TH SarabunPSK" w:cs="TH SarabunPSK"/>
          <w:b/>
          <w:bCs/>
          <w:color w:val="auto"/>
          <w:cs/>
        </w:rPr>
        <w:t xml:space="preserve">   นวัตกรรมและการเป็นผู้ประกอบการใหม่</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t>2(2-0-4)</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Innovation and New Entrepreneurship</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lastRenderedPageBreak/>
        <w:t>นวัตกรรมและการสร้างสรรค์ เศรษฐกิจสร้างสรรค์คุณลักษณะของการเป็นผู้ประกอบการ กระบวนการประเมินแนวความคิด แนวโน้ม และโอกาสในการทำธุรกิจ การเปลี่ยนจากแนวคิดให้เป็นผลิตภัณฑ์หรือบริการ การเขียนแผนธุรกิจ การศึกษาความเป็นไปได้ของโครงการ  การเป็นผู้ประกอบการ</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color w:val="auto"/>
          <w:cs/>
        </w:rPr>
        <w:t>ที่ประสบผลสำเร็จ</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 xml:space="preserve">Innovation and creativity, </w:t>
      </w:r>
      <w:r w:rsidRPr="004A4A04">
        <w:rPr>
          <w:rFonts w:ascii="TH SarabunPSK" w:hAnsi="TH SarabunPSK" w:cs="TH SarabunPSK"/>
          <w:color w:val="auto"/>
          <w:shd w:val="clear" w:color="auto" w:fill="FFFFFF"/>
        </w:rPr>
        <w:t>creative economy,</w:t>
      </w:r>
      <w:r w:rsidRPr="004A4A04">
        <w:rPr>
          <w:rFonts w:ascii="TH SarabunPSK" w:hAnsi="TH SarabunPSK" w:cs="TH SarabunPSK"/>
          <w:color w:val="auto"/>
        </w:rPr>
        <w:t xml:space="preserve"> characteristics of entrepreneurship, Evaluation process, concept, trend and opportunity in business, Change the ideal concept to product or service, business plan writing, project feasibility, successful entrepreneurship</w:t>
      </w: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00</w:t>
      </w:r>
      <w:r>
        <w:rPr>
          <w:rFonts w:ascii="TH SarabunPSK" w:hAnsi="TH SarabunPSK" w:cs="TH SarabunPSK"/>
          <w:b/>
          <w:bCs/>
          <w:color w:val="auto"/>
        </w:rPr>
        <w:t>8</w:t>
      </w:r>
      <w:r w:rsidRPr="004A4A04">
        <w:rPr>
          <w:rFonts w:ascii="TH SarabunPSK" w:hAnsi="TH SarabunPSK" w:cs="TH SarabunPSK"/>
          <w:b/>
          <w:bCs/>
          <w:color w:val="auto"/>
          <w:cs/>
        </w:rPr>
        <w:t xml:space="preserve">   สมาธิเพื่อพัฒนาชีวิต</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cs/>
        </w:rPr>
        <w:t>2(1-3-2)</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284E08">
        <w:rPr>
          <w:rFonts w:ascii="TH SarabunPSK" w:hAnsi="TH SarabunPSK" w:cs="TH SarabunPSK"/>
          <w:b/>
          <w:bCs/>
          <w:color w:val="auto"/>
        </w:rPr>
        <w:t xml:space="preserve">Meditation </w:t>
      </w:r>
      <w:r w:rsidRPr="004A4A04">
        <w:rPr>
          <w:rFonts w:ascii="TH SarabunPSK" w:hAnsi="TH SarabunPSK" w:cs="TH SarabunPSK"/>
          <w:b/>
          <w:bCs/>
          <w:color w:val="auto"/>
        </w:rPr>
        <w:t>for Life Progress</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สิ่งที่ควรทราบในจุดเริ่มต้นของการทำสมาธิ  จุดประสงค์ของการทำสมาธิ  การทำสมาธิ</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ในอิริยาบถและสิ่งแวดล้อมต่างๆ ข้อปฏิบัติและการวัดผลของการบริกรรม  ลักษณะต่อต้านสมาธิ  สมาธิ</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cs/>
        </w:rPr>
        <w:t>เพื่อพัฒนาชีวิต</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Aspects to know at the beginning of meditation (Samathi), aim of meditation, meditation in various body-positions and environments, procedures and progress-evaluation of Borigam, characteristics of anti-meditation symptom, meditation for life progress</w:t>
      </w:r>
    </w:p>
    <w:p w:rsidR="00EA1588" w:rsidRPr="004A4A04" w:rsidRDefault="00EA1588" w:rsidP="00EA1588">
      <w:pPr>
        <w:pStyle w:val="HTMLPreformatted"/>
        <w:shd w:val="clear" w:color="auto" w:fill="FFFFFF"/>
        <w:tabs>
          <w:tab w:val="left" w:pos="284"/>
          <w:tab w:val="left" w:pos="567"/>
          <w:tab w:val="left" w:pos="851"/>
          <w:tab w:val="left" w:pos="1134"/>
        </w:tabs>
        <w:ind w:firstLine="851"/>
        <w:textAlignment w:val="baseline"/>
        <w:rPr>
          <w:rFonts w:ascii="TH SarabunPSK" w:hAnsi="TH SarabunPSK" w:cs="TH SarabunPSK"/>
          <w:sz w:val="32"/>
          <w:szCs w:val="32"/>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00</w:t>
      </w:r>
      <w:r>
        <w:rPr>
          <w:rFonts w:ascii="TH SarabunPSK" w:hAnsi="TH SarabunPSK" w:cs="TH SarabunPSK"/>
          <w:b/>
          <w:bCs/>
          <w:color w:val="auto"/>
        </w:rPr>
        <w:t>9</w:t>
      </w:r>
      <w:r w:rsidRPr="004A4A04">
        <w:rPr>
          <w:rFonts w:ascii="TH SarabunPSK" w:hAnsi="TH SarabunPSK" w:cs="TH SarabunPSK"/>
          <w:b/>
          <w:bCs/>
          <w:color w:val="auto"/>
          <w:cs/>
        </w:rPr>
        <w:t xml:space="preserve">   พลังจิตเพื่อความรู้สู่ความสำเร็จ</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cs/>
        </w:rPr>
        <w:t>2(1-3-2)</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0536F3">
        <w:rPr>
          <w:rFonts w:ascii="TH SarabunPSK" w:hAnsi="TH SarabunPSK" w:cs="TH SarabunPSK"/>
          <w:b/>
          <w:bCs/>
          <w:color w:val="auto"/>
        </w:rPr>
        <w:t xml:space="preserve">Mind </w:t>
      </w:r>
      <w:r w:rsidRPr="004A4A04">
        <w:rPr>
          <w:rFonts w:ascii="TH SarabunPSK" w:hAnsi="TH SarabunPSK" w:cs="TH SarabunPSK"/>
          <w:b/>
          <w:bCs/>
          <w:color w:val="auto"/>
        </w:rPr>
        <w:t>Power for Successful Wisdom</w:t>
      </w:r>
    </w:p>
    <w:p w:rsidR="00EA1588" w:rsidRPr="004A4A04" w:rsidRDefault="00EA1588" w:rsidP="00EA1588">
      <w:pPr>
        <w:pStyle w:val="Subtitle"/>
        <w:jc w:val="left"/>
        <w:rPr>
          <w:rFonts w:ascii="TH SarabunPSK" w:hAnsi="TH SarabunPSK" w:cs="TH SarabunPSK"/>
          <w:color w:val="auto"/>
          <w:sz w:val="32"/>
          <w:szCs w:val="32"/>
        </w:rPr>
      </w:pPr>
      <w:r w:rsidRPr="004A4A04">
        <w:rPr>
          <w:rFonts w:ascii="TH SarabunPSK" w:hAnsi="TH SarabunPSK" w:cs="TH SarabunPSK"/>
          <w:color w:val="auto"/>
          <w:sz w:val="32"/>
          <w:szCs w:val="32"/>
          <w:cs/>
        </w:rPr>
        <w:t xml:space="preserve">อิทธิบาท  </w:t>
      </w:r>
      <w:r w:rsidRPr="004A4A04">
        <w:rPr>
          <w:rFonts w:ascii="TH SarabunPSK" w:hAnsi="TH SarabunPSK" w:cs="TH SarabunPSK"/>
          <w:color w:val="auto"/>
          <w:sz w:val="32"/>
          <w:szCs w:val="32"/>
        </w:rPr>
        <w:t xml:space="preserve">4 </w:t>
      </w:r>
      <w:r w:rsidRPr="004A4A04">
        <w:rPr>
          <w:rFonts w:ascii="TH SarabunPSK" w:hAnsi="TH SarabunPSK" w:cs="TH SarabunPSK"/>
          <w:color w:val="auto"/>
          <w:sz w:val="32"/>
          <w:szCs w:val="32"/>
          <w:cs/>
        </w:rPr>
        <w:t xml:space="preserve"> กับจุดเริ่มต้นของการทำสมาธิสมาธิกับการสะสมพลังจิตพลังจิตกับการควบคุมอารมณ์พลังจิตกับการเรียนพลังจิตกับการทำงานพลังจิตกับการหลงผิดพลังจิตกับความรู้สึกสันติสุขพลังจิตเพื่อความรู้สู่ความสำเร็จ</w:t>
      </w:r>
    </w:p>
    <w:p w:rsidR="00EA1588" w:rsidRPr="004A4A04" w:rsidRDefault="00EA1588" w:rsidP="00EA1588">
      <w:pPr>
        <w:pStyle w:val="Subtitle"/>
        <w:jc w:val="left"/>
        <w:rPr>
          <w:rFonts w:ascii="TH SarabunPSK" w:hAnsi="TH SarabunPSK" w:cs="TH SarabunPSK"/>
          <w:color w:val="auto"/>
          <w:sz w:val="32"/>
          <w:szCs w:val="32"/>
        </w:rPr>
      </w:pPr>
      <w:r w:rsidRPr="004A4A04">
        <w:rPr>
          <w:rFonts w:ascii="TH SarabunPSK" w:hAnsi="TH SarabunPSK" w:cs="TH SarabunPSK"/>
          <w:color w:val="auto"/>
          <w:sz w:val="32"/>
          <w:szCs w:val="32"/>
        </w:rPr>
        <w:t>Path of Rddhippada 4 and the beginning point of meditation, meditation and mind power, mind power and emotional control, mind power and learning progress, mind power and working progress, mind power and misunderstanding, mind power and peaceful feeling, mind power of successful wisdom</w:t>
      </w:r>
    </w:p>
    <w:p w:rsidR="00EA1588" w:rsidRDefault="00EA1588" w:rsidP="00EA1588">
      <w:pPr>
        <w:pStyle w:val="HTMLPreformatted"/>
        <w:shd w:val="clear" w:color="auto" w:fill="FFFFFF"/>
        <w:tabs>
          <w:tab w:val="left" w:pos="284"/>
          <w:tab w:val="left" w:pos="567"/>
          <w:tab w:val="left" w:pos="851"/>
          <w:tab w:val="left" w:pos="1134"/>
        </w:tabs>
        <w:ind w:firstLine="567"/>
        <w:textAlignment w:val="baseline"/>
        <w:rPr>
          <w:rFonts w:ascii="TH SarabunPSK" w:hAnsi="TH SarabunPSK" w:cs="TH SarabunPSK"/>
          <w:sz w:val="32"/>
          <w:szCs w:val="32"/>
        </w:rPr>
      </w:pPr>
    </w:p>
    <w:p w:rsidR="00E053B9" w:rsidRDefault="00E053B9" w:rsidP="00EA1588">
      <w:pPr>
        <w:pStyle w:val="HTMLPreformatted"/>
        <w:shd w:val="clear" w:color="auto" w:fill="FFFFFF"/>
        <w:tabs>
          <w:tab w:val="left" w:pos="284"/>
          <w:tab w:val="left" w:pos="567"/>
          <w:tab w:val="left" w:pos="851"/>
          <w:tab w:val="left" w:pos="1134"/>
        </w:tabs>
        <w:ind w:firstLine="567"/>
        <w:textAlignment w:val="baseline"/>
        <w:rPr>
          <w:rFonts w:ascii="TH SarabunPSK" w:hAnsi="TH SarabunPSK" w:cs="TH SarabunPSK"/>
          <w:sz w:val="32"/>
          <w:szCs w:val="32"/>
        </w:rPr>
      </w:pPr>
    </w:p>
    <w:p w:rsidR="00E053B9" w:rsidRDefault="00E053B9" w:rsidP="00EA1588">
      <w:pPr>
        <w:pStyle w:val="HTMLPreformatted"/>
        <w:shd w:val="clear" w:color="auto" w:fill="FFFFFF"/>
        <w:tabs>
          <w:tab w:val="left" w:pos="284"/>
          <w:tab w:val="left" w:pos="567"/>
          <w:tab w:val="left" w:pos="851"/>
          <w:tab w:val="left" w:pos="1134"/>
        </w:tabs>
        <w:ind w:firstLine="567"/>
        <w:textAlignment w:val="baseline"/>
        <w:rPr>
          <w:rFonts w:ascii="TH SarabunPSK" w:hAnsi="TH SarabunPSK" w:cs="TH SarabunPSK"/>
          <w:sz w:val="32"/>
          <w:szCs w:val="32"/>
        </w:rPr>
      </w:pPr>
    </w:p>
    <w:p w:rsidR="00E053B9" w:rsidRPr="004A4A04" w:rsidRDefault="00E053B9" w:rsidP="00EA1588">
      <w:pPr>
        <w:pStyle w:val="HTMLPreformatted"/>
        <w:shd w:val="clear" w:color="auto" w:fill="FFFFFF"/>
        <w:tabs>
          <w:tab w:val="left" w:pos="284"/>
          <w:tab w:val="left" w:pos="567"/>
          <w:tab w:val="left" w:pos="851"/>
          <w:tab w:val="left" w:pos="1134"/>
        </w:tabs>
        <w:ind w:firstLine="567"/>
        <w:textAlignment w:val="baseline"/>
        <w:rPr>
          <w:rFonts w:ascii="TH SarabunPSK" w:hAnsi="TH SarabunPSK" w:cs="TH SarabunPSK"/>
          <w:sz w:val="32"/>
          <w:szCs w:val="32"/>
        </w:rPr>
      </w:pP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cs/>
        </w:rPr>
        <w:t>003</w:t>
      </w:r>
      <w:r w:rsidRPr="004A4A04">
        <w:rPr>
          <w:rFonts w:ascii="TH SarabunPSK" w:hAnsi="TH SarabunPSK" w:cs="TH SarabunPSK"/>
          <w:b/>
          <w:bCs/>
          <w:color w:val="auto"/>
        </w:rPr>
        <w:t>6</w:t>
      </w:r>
      <w:r w:rsidRPr="004A4A04">
        <w:rPr>
          <w:rFonts w:ascii="TH SarabunPSK" w:hAnsi="TH SarabunPSK" w:cs="TH SarabunPSK"/>
          <w:b/>
          <w:bCs/>
          <w:color w:val="auto"/>
          <w:cs/>
        </w:rPr>
        <w:t xml:space="preserve"> 0</w:t>
      </w:r>
      <w:r>
        <w:rPr>
          <w:rFonts w:ascii="TH SarabunPSK" w:hAnsi="TH SarabunPSK" w:cs="TH SarabunPSK"/>
          <w:b/>
          <w:bCs/>
          <w:color w:val="auto"/>
        </w:rPr>
        <w:t>10</w:t>
      </w:r>
      <w:r w:rsidRPr="004A4A04">
        <w:rPr>
          <w:rFonts w:ascii="TH SarabunPSK" w:hAnsi="TH SarabunPSK" w:cs="TH SarabunPSK"/>
          <w:b/>
          <w:bCs/>
          <w:color w:val="auto"/>
          <w:cs/>
        </w:rPr>
        <w:t xml:space="preserve">   วิปัสสนากับการรู้ทันโลก</w:t>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rPr>
        <w:tab/>
      </w:r>
      <w:r>
        <w:rPr>
          <w:rFonts w:ascii="TH SarabunPSK" w:hAnsi="TH SarabunPSK" w:cs="TH SarabunPSK"/>
          <w:b/>
          <w:bCs/>
          <w:color w:val="auto"/>
        </w:rPr>
        <w:tab/>
      </w:r>
      <w:r>
        <w:rPr>
          <w:rFonts w:ascii="TH SarabunPSK" w:hAnsi="TH SarabunPSK" w:cs="TH SarabunPSK"/>
          <w:b/>
          <w:bCs/>
          <w:color w:val="auto"/>
        </w:rPr>
        <w:tab/>
      </w:r>
      <w:r w:rsidRPr="004A4A04">
        <w:rPr>
          <w:rFonts w:ascii="TH SarabunPSK" w:hAnsi="TH SarabunPSK" w:cs="TH SarabunPSK"/>
          <w:b/>
          <w:bCs/>
          <w:color w:val="auto"/>
        </w:rPr>
        <w:tab/>
      </w:r>
      <w:r w:rsidRPr="004A4A04">
        <w:rPr>
          <w:rFonts w:ascii="TH SarabunPSK" w:hAnsi="TH SarabunPSK" w:cs="TH SarabunPSK"/>
          <w:b/>
          <w:bCs/>
          <w:color w:val="auto"/>
          <w:cs/>
        </w:rPr>
        <w:t>2(1-3-2)</w:t>
      </w:r>
    </w:p>
    <w:p w:rsidR="00EA1588" w:rsidRPr="004A4A04" w:rsidRDefault="00EA1588" w:rsidP="00EA1588">
      <w:pPr>
        <w:tabs>
          <w:tab w:val="left" w:pos="284"/>
          <w:tab w:val="left" w:pos="567"/>
          <w:tab w:val="left" w:pos="851"/>
          <w:tab w:val="left" w:pos="1134"/>
        </w:tabs>
        <w:rPr>
          <w:rFonts w:ascii="TH SarabunPSK" w:hAnsi="TH SarabunPSK" w:cs="TH SarabunPSK"/>
          <w:b/>
          <w:bCs/>
          <w:color w:val="auto"/>
        </w:rPr>
      </w:pPr>
      <w:r w:rsidRPr="004A4A04">
        <w:rPr>
          <w:rFonts w:ascii="TH SarabunPSK" w:hAnsi="TH SarabunPSK" w:cs="TH SarabunPSK"/>
          <w:b/>
          <w:bCs/>
          <w:color w:val="auto"/>
        </w:rPr>
        <w:t xml:space="preserve">                Vipassana and World Awareness</w:t>
      </w:r>
    </w:p>
    <w:p w:rsidR="00EA1588" w:rsidRPr="004A4A04" w:rsidRDefault="00EA1588" w:rsidP="00EA1588">
      <w:pPr>
        <w:tabs>
          <w:tab w:val="left" w:pos="284"/>
          <w:tab w:val="left" w:pos="567"/>
          <w:tab w:val="left" w:pos="851"/>
          <w:tab w:val="left" w:pos="1134"/>
        </w:tabs>
        <w:rPr>
          <w:rFonts w:ascii="TH SarabunPSK" w:hAnsi="TH SarabunPSK" w:cs="TH SarabunPSK"/>
          <w:color w:val="auto"/>
          <w:cs/>
        </w:rPr>
      </w:pPr>
      <w:r w:rsidRPr="004A4A04">
        <w:rPr>
          <w:rFonts w:ascii="TH SarabunPSK" w:hAnsi="TH SarabunPSK" w:cs="TH SarabunPSK"/>
          <w:color w:val="auto"/>
          <w:cs/>
        </w:rPr>
        <w:lastRenderedPageBreak/>
        <w:t xml:space="preserve">สิ่งที่ควรรู้เรื่องวิปัสสนา  ความแตกต่างระหว่างสมถะและวิปัสสนา  จุดเริ่มแรก </w:t>
      </w:r>
      <w:r w:rsidRPr="004A4A04">
        <w:rPr>
          <w:rFonts w:ascii="TH SarabunPSK" w:hAnsi="TH SarabunPSK" w:cs="TH SarabunPSK"/>
          <w:color w:val="auto"/>
        </w:rPr>
        <w:t>–</w:t>
      </w:r>
      <w:r w:rsidRPr="004A4A04">
        <w:rPr>
          <w:rFonts w:ascii="TH SarabunPSK" w:hAnsi="TH SarabunPSK" w:cs="TH SarabunPSK"/>
          <w:color w:val="auto"/>
          <w:cs/>
        </w:rPr>
        <w:t xml:space="preserve"> ความช้าเร็ว</w:t>
      </w:r>
      <w:r w:rsidRPr="004A4A04">
        <w:rPr>
          <w:rFonts w:ascii="TH SarabunPSK" w:hAnsi="TH SarabunPSK" w:cs="TH SarabunPSK"/>
          <w:color w:val="auto"/>
        </w:rPr>
        <w:t xml:space="preserve"> –</w:t>
      </w:r>
      <w:r w:rsidRPr="004A4A04">
        <w:rPr>
          <w:rFonts w:ascii="TH SarabunPSK" w:hAnsi="TH SarabunPSK" w:cs="TH SarabunPSK"/>
          <w:color w:val="auto"/>
          <w:cs/>
        </w:rPr>
        <w:t xml:space="preserve"> ความลักลั่น </w:t>
      </w:r>
      <w:r w:rsidRPr="004A4A04">
        <w:rPr>
          <w:rFonts w:ascii="TH SarabunPSK" w:hAnsi="TH SarabunPSK" w:cs="TH SarabunPSK"/>
          <w:color w:val="auto"/>
        </w:rPr>
        <w:t>–</w:t>
      </w:r>
      <w:r w:rsidRPr="004A4A04">
        <w:rPr>
          <w:rFonts w:ascii="TH SarabunPSK" w:hAnsi="TH SarabunPSK" w:cs="TH SarabunPSK"/>
          <w:color w:val="auto"/>
          <w:cs/>
        </w:rPr>
        <w:t xml:space="preserve"> ความเป็นไปได้ของวิปัสสนา  ชาวโลกกับวิปัสสนา</w:t>
      </w:r>
    </w:p>
    <w:p w:rsidR="00EA1588" w:rsidRPr="004A4A04" w:rsidRDefault="00EA1588" w:rsidP="00EA1588">
      <w:pPr>
        <w:tabs>
          <w:tab w:val="left" w:pos="284"/>
          <w:tab w:val="left" w:pos="567"/>
          <w:tab w:val="left" w:pos="851"/>
          <w:tab w:val="left" w:pos="1134"/>
        </w:tabs>
        <w:rPr>
          <w:rFonts w:ascii="TH SarabunPSK" w:hAnsi="TH SarabunPSK" w:cs="TH SarabunPSK"/>
          <w:color w:val="auto"/>
        </w:rPr>
      </w:pPr>
      <w:r w:rsidRPr="004A4A04">
        <w:rPr>
          <w:rFonts w:ascii="TH SarabunPSK" w:hAnsi="TH SarabunPSK" w:cs="TH SarabunPSK"/>
          <w:color w:val="auto"/>
        </w:rPr>
        <w:t>Aspects to know about Vipassana, Difference between Samatha and Vipassana, the beginning point, slowness and quickness, overlapping, and possibility of Vipassana, human and Vipassana</w:t>
      </w:r>
    </w:p>
    <w:p w:rsidR="00EA1588" w:rsidRPr="000B228E"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EA1588" w:rsidRPr="004A4A04" w:rsidRDefault="00EA1588" w:rsidP="00EA15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rPr>
          <w:rFonts w:ascii="TH SarabunPSK" w:hAnsi="TH SarabunPSK" w:cs="TH SarabunPSK"/>
          <w:color w:val="auto"/>
        </w:rPr>
      </w:pPr>
    </w:p>
    <w:p w:rsidR="007C2B5C" w:rsidRDefault="007C2B5C">
      <w:bookmarkStart w:id="0" w:name="_GoBack"/>
      <w:bookmarkEnd w:id="0"/>
    </w:p>
    <w:sectPr w:rsidR="007C2B5C" w:rsidSect="00602F3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B6" w:rsidRDefault="00BB0CB6" w:rsidP="00EA1588">
      <w:r>
        <w:separator/>
      </w:r>
    </w:p>
  </w:endnote>
  <w:endnote w:type="continuationSeparator" w:id="1">
    <w:p w:rsidR="00BB0CB6" w:rsidRDefault="00BB0CB6" w:rsidP="00EA1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BrowalliaNew-Bold">
    <w:altName w:val="PMingLiU"/>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B6" w:rsidRDefault="00BB0CB6" w:rsidP="00EA1588">
      <w:r>
        <w:separator/>
      </w:r>
    </w:p>
  </w:footnote>
  <w:footnote w:type="continuationSeparator" w:id="1">
    <w:p w:rsidR="00BB0CB6" w:rsidRDefault="00BB0CB6" w:rsidP="00EA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115186"/>
      <w:docPartObj>
        <w:docPartGallery w:val="Page Numbers (Top of Page)"/>
        <w:docPartUnique/>
      </w:docPartObj>
    </w:sdtPr>
    <w:sdtContent>
      <w:p w:rsidR="00EA1588" w:rsidRDefault="00602F37">
        <w:pPr>
          <w:pStyle w:val="Header"/>
          <w:jc w:val="right"/>
        </w:pPr>
        <w:r>
          <w:fldChar w:fldCharType="begin"/>
        </w:r>
        <w:r w:rsidR="00EA1588">
          <w:instrText>PAGE   \* MERGEFORMAT</w:instrText>
        </w:r>
        <w:r>
          <w:fldChar w:fldCharType="separate"/>
        </w:r>
        <w:r w:rsidR="006D03BB" w:rsidRPr="006D03BB">
          <w:rPr>
            <w:noProof/>
            <w:szCs w:val="32"/>
            <w:lang w:val="th-TH"/>
          </w:rPr>
          <w:t>1</w:t>
        </w:r>
        <w:r>
          <w:fldChar w:fldCharType="end"/>
        </w:r>
      </w:p>
    </w:sdtContent>
  </w:sdt>
  <w:p w:rsidR="00EA1588" w:rsidRDefault="00EA15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applyBreakingRules/>
  </w:compat>
  <w:rsids>
    <w:rsidRoot w:val="00EA1588"/>
    <w:rsid w:val="00174B0B"/>
    <w:rsid w:val="00581CB7"/>
    <w:rsid w:val="00602F37"/>
    <w:rsid w:val="006D03BB"/>
    <w:rsid w:val="007C2B5C"/>
    <w:rsid w:val="008545AC"/>
    <w:rsid w:val="00B4179F"/>
    <w:rsid w:val="00BB0CB6"/>
    <w:rsid w:val="00DA7141"/>
    <w:rsid w:val="00DE27BB"/>
    <w:rsid w:val="00E00720"/>
    <w:rsid w:val="00E053B9"/>
    <w:rsid w:val="00EA15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88"/>
    <w:pPr>
      <w:spacing w:after="0" w:line="240" w:lineRule="auto"/>
    </w:pPr>
    <w:rPr>
      <w:rFonts w:ascii="Angsana New" w:eastAsia="MS Mincho" w:hAnsi="Angsana New" w:cs="Angsana New"/>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EA1588"/>
    <w:pPr>
      <w:spacing w:after="200" w:line="276" w:lineRule="auto"/>
      <w:ind w:left="720"/>
      <w:contextualSpacing/>
    </w:pPr>
    <w:rPr>
      <w:rFonts w:ascii="Calibri" w:eastAsia="Calibri" w:hAnsi="Calibri"/>
      <w:color w:val="auto"/>
      <w:sz w:val="22"/>
      <w:szCs w:val="28"/>
    </w:rPr>
  </w:style>
  <w:style w:type="paragraph" w:styleId="HTMLPreformatted">
    <w:name w:val="HTML Preformatted"/>
    <w:basedOn w:val="Normal"/>
    <w:link w:val="HTMLPreformattedChar"/>
    <w:uiPriority w:val="99"/>
    <w:rsid w:val="00EA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alibri" w:hAnsi="Tahoma" w:cs="Tahoma"/>
      <w:color w:val="auto"/>
      <w:sz w:val="20"/>
      <w:szCs w:val="20"/>
    </w:rPr>
  </w:style>
  <w:style w:type="character" w:customStyle="1" w:styleId="HTMLPreformattedChar">
    <w:name w:val="HTML Preformatted Char"/>
    <w:basedOn w:val="DefaultParagraphFont"/>
    <w:link w:val="HTMLPreformatted"/>
    <w:uiPriority w:val="99"/>
    <w:rsid w:val="00EA1588"/>
    <w:rPr>
      <w:rFonts w:ascii="Tahoma" w:eastAsia="Calibri" w:hAnsi="Tahoma" w:cs="Tahoma"/>
      <w:sz w:val="20"/>
      <w:szCs w:val="20"/>
    </w:rPr>
  </w:style>
  <w:style w:type="paragraph" w:styleId="Subtitle">
    <w:name w:val="Subtitle"/>
    <w:basedOn w:val="Normal"/>
    <w:next w:val="Normal"/>
    <w:link w:val="SubtitleChar"/>
    <w:qFormat/>
    <w:rsid w:val="00EA1588"/>
    <w:pPr>
      <w:spacing w:after="60"/>
      <w:jc w:val="center"/>
      <w:outlineLvl w:val="1"/>
    </w:pPr>
    <w:rPr>
      <w:rFonts w:ascii="Cambria" w:eastAsia="Times New Roman" w:hAnsi="Cambria"/>
      <w:sz w:val="24"/>
      <w:szCs w:val="30"/>
    </w:rPr>
  </w:style>
  <w:style w:type="character" w:customStyle="1" w:styleId="SubtitleChar">
    <w:name w:val="Subtitle Char"/>
    <w:basedOn w:val="DefaultParagraphFont"/>
    <w:link w:val="Subtitle"/>
    <w:rsid w:val="00EA1588"/>
    <w:rPr>
      <w:rFonts w:ascii="Cambria" w:eastAsia="Times New Roman" w:hAnsi="Cambria" w:cs="Angsana New"/>
      <w:color w:val="000000"/>
      <w:sz w:val="24"/>
      <w:szCs w:val="30"/>
    </w:rPr>
  </w:style>
  <w:style w:type="paragraph" w:styleId="Header">
    <w:name w:val="header"/>
    <w:basedOn w:val="Normal"/>
    <w:link w:val="HeaderChar"/>
    <w:uiPriority w:val="99"/>
    <w:unhideWhenUsed/>
    <w:rsid w:val="00EA1588"/>
    <w:pPr>
      <w:tabs>
        <w:tab w:val="center" w:pos="4513"/>
        <w:tab w:val="right" w:pos="9026"/>
      </w:tabs>
    </w:pPr>
    <w:rPr>
      <w:szCs w:val="40"/>
    </w:rPr>
  </w:style>
  <w:style w:type="character" w:customStyle="1" w:styleId="HeaderChar">
    <w:name w:val="Header Char"/>
    <w:basedOn w:val="DefaultParagraphFont"/>
    <w:link w:val="Header"/>
    <w:uiPriority w:val="99"/>
    <w:rsid w:val="00EA1588"/>
    <w:rPr>
      <w:rFonts w:ascii="Angsana New" w:eastAsia="MS Mincho" w:hAnsi="Angsana New" w:cs="Angsana New"/>
      <w:color w:val="000000"/>
      <w:sz w:val="32"/>
      <w:szCs w:val="40"/>
    </w:rPr>
  </w:style>
  <w:style w:type="paragraph" w:styleId="Footer">
    <w:name w:val="footer"/>
    <w:basedOn w:val="Normal"/>
    <w:link w:val="FooterChar"/>
    <w:uiPriority w:val="99"/>
    <w:unhideWhenUsed/>
    <w:rsid w:val="00EA1588"/>
    <w:pPr>
      <w:tabs>
        <w:tab w:val="center" w:pos="4513"/>
        <w:tab w:val="right" w:pos="9026"/>
      </w:tabs>
    </w:pPr>
    <w:rPr>
      <w:szCs w:val="40"/>
    </w:rPr>
  </w:style>
  <w:style w:type="character" w:customStyle="1" w:styleId="FooterChar">
    <w:name w:val="Footer Char"/>
    <w:basedOn w:val="DefaultParagraphFont"/>
    <w:link w:val="Footer"/>
    <w:uiPriority w:val="99"/>
    <w:rsid w:val="00EA1588"/>
    <w:rPr>
      <w:rFonts w:ascii="Angsana New" w:eastAsia="MS Mincho" w:hAnsi="Angsana New" w:cs="Angsana New"/>
      <w:color w:val="000000"/>
      <w:sz w:val="32"/>
      <w:szCs w:val="40"/>
    </w:rPr>
  </w:style>
  <w:style w:type="paragraph" w:styleId="BalloonText">
    <w:name w:val="Balloon Text"/>
    <w:basedOn w:val="Normal"/>
    <w:link w:val="BalloonTextChar"/>
    <w:uiPriority w:val="99"/>
    <w:semiHidden/>
    <w:unhideWhenUsed/>
    <w:rsid w:val="00E00720"/>
    <w:rPr>
      <w:rFonts w:ascii="Tahoma" w:hAnsi="Tahoma"/>
      <w:sz w:val="16"/>
      <w:szCs w:val="20"/>
    </w:rPr>
  </w:style>
  <w:style w:type="character" w:customStyle="1" w:styleId="BalloonTextChar">
    <w:name w:val="Balloon Text Char"/>
    <w:basedOn w:val="DefaultParagraphFont"/>
    <w:link w:val="BalloonText"/>
    <w:uiPriority w:val="99"/>
    <w:semiHidden/>
    <w:rsid w:val="00E00720"/>
    <w:rPr>
      <w:rFonts w:ascii="Tahoma" w:eastAsia="MS Mincho" w:hAnsi="Tahoma" w:cs="Angsana New"/>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88"/>
    <w:pPr>
      <w:spacing w:after="0" w:line="240" w:lineRule="auto"/>
    </w:pPr>
    <w:rPr>
      <w:rFonts w:ascii="Angsana New" w:eastAsia="MS Mincho" w:hAnsi="Angsana New" w:cs="Angsana New"/>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EA1588"/>
    <w:pPr>
      <w:spacing w:after="200" w:line="276" w:lineRule="auto"/>
      <w:ind w:left="720"/>
      <w:contextualSpacing/>
    </w:pPr>
    <w:rPr>
      <w:rFonts w:ascii="Calibri" w:eastAsia="Calibri" w:hAnsi="Calibri"/>
      <w:color w:val="auto"/>
      <w:sz w:val="22"/>
      <w:szCs w:val="28"/>
    </w:rPr>
  </w:style>
  <w:style w:type="paragraph" w:styleId="HTML">
    <w:name w:val="HTML Preformatted"/>
    <w:basedOn w:val="a"/>
    <w:link w:val="HTML0"/>
    <w:uiPriority w:val="99"/>
    <w:rsid w:val="00EA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alibri" w:hAnsi="Tahoma" w:cs="Tahoma"/>
      <w:color w:val="auto"/>
      <w:sz w:val="20"/>
      <w:szCs w:val="20"/>
    </w:rPr>
  </w:style>
  <w:style w:type="character" w:customStyle="1" w:styleId="HTML0">
    <w:name w:val="HTML ที่ได้รับการจัดรูปแบบแล้ว อักขระ"/>
    <w:basedOn w:val="a0"/>
    <w:link w:val="HTML"/>
    <w:uiPriority w:val="99"/>
    <w:rsid w:val="00EA1588"/>
    <w:rPr>
      <w:rFonts w:ascii="Tahoma" w:eastAsia="Calibri" w:hAnsi="Tahoma" w:cs="Tahoma"/>
      <w:sz w:val="20"/>
      <w:szCs w:val="20"/>
    </w:rPr>
  </w:style>
  <w:style w:type="paragraph" w:styleId="a3">
    <w:name w:val="Subtitle"/>
    <w:basedOn w:val="a"/>
    <w:next w:val="a"/>
    <w:link w:val="a4"/>
    <w:qFormat/>
    <w:rsid w:val="00EA1588"/>
    <w:pPr>
      <w:spacing w:after="60"/>
      <w:jc w:val="center"/>
      <w:outlineLvl w:val="1"/>
    </w:pPr>
    <w:rPr>
      <w:rFonts w:ascii="Cambria" w:eastAsia="Times New Roman" w:hAnsi="Cambria"/>
      <w:sz w:val="24"/>
      <w:szCs w:val="30"/>
    </w:rPr>
  </w:style>
  <w:style w:type="character" w:customStyle="1" w:styleId="a4">
    <w:name w:val="ชื่อเรื่องรอง อักขระ"/>
    <w:basedOn w:val="a0"/>
    <w:link w:val="a3"/>
    <w:rsid w:val="00EA1588"/>
    <w:rPr>
      <w:rFonts w:ascii="Cambria" w:eastAsia="Times New Roman" w:hAnsi="Cambria" w:cs="Angsana New"/>
      <w:color w:val="000000"/>
      <w:sz w:val="24"/>
      <w:szCs w:val="30"/>
    </w:rPr>
  </w:style>
  <w:style w:type="paragraph" w:styleId="a5">
    <w:name w:val="header"/>
    <w:basedOn w:val="a"/>
    <w:link w:val="a6"/>
    <w:uiPriority w:val="99"/>
    <w:unhideWhenUsed/>
    <w:rsid w:val="00EA1588"/>
    <w:pPr>
      <w:tabs>
        <w:tab w:val="center" w:pos="4513"/>
        <w:tab w:val="right" w:pos="9026"/>
      </w:tabs>
    </w:pPr>
    <w:rPr>
      <w:szCs w:val="40"/>
    </w:rPr>
  </w:style>
  <w:style w:type="character" w:customStyle="1" w:styleId="a6">
    <w:name w:val="หัวกระดาษ อักขระ"/>
    <w:basedOn w:val="a0"/>
    <w:link w:val="a5"/>
    <w:uiPriority w:val="99"/>
    <w:rsid w:val="00EA1588"/>
    <w:rPr>
      <w:rFonts w:ascii="Angsana New" w:eastAsia="MS Mincho" w:hAnsi="Angsana New" w:cs="Angsana New"/>
      <w:color w:val="000000"/>
      <w:sz w:val="32"/>
      <w:szCs w:val="40"/>
    </w:rPr>
  </w:style>
  <w:style w:type="paragraph" w:styleId="a7">
    <w:name w:val="footer"/>
    <w:basedOn w:val="a"/>
    <w:link w:val="a8"/>
    <w:uiPriority w:val="99"/>
    <w:unhideWhenUsed/>
    <w:rsid w:val="00EA1588"/>
    <w:pPr>
      <w:tabs>
        <w:tab w:val="center" w:pos="4513"/>
        <w:tab w:val="right" w:pos="9026"/>
      </w:tabs>
    </w:pPr>
    <w:rPr>
      <w:szCs w:val="40"/>
    </w:rPr>
  </w:style>
  <w:style w:type="character" w:customStyle="1" w:styleId="a8">
    <w:name w:val="ท้ายกระดาษ อักขระ"/>
    <w:basedOn w:val="a0"/>
    <w:link w:val="a7"/>
    <w:uiPriority w:val="99"/>
    <w:rsid w:val="00EA1588"/>
    <w:rPr>
      <w:rFonts w:ascii="Angsana New" w:eastAsia="MS Mincho" w:hAnsi="Angsana New" w:cs="Angsana New"/>
      <w:color w:val="000000"/>
      <w:sz w:val="32"/>
      <w:szCs w:val="40"/>
    </w:rPr>
  </w:style>
  <w:style w:type="paragraph" w:styleId="a9">
    <w:name w:val="Balloon Text"/>
    <w:basedOn w:val="a"/>
    <w:link w:val="aa"/>
    <w:uiPriority w:val="99"/>
    <w:semiHidden/>
    <w:unhideWhenUsed/>
    <w:rsid w:val="00E00720"/>
    <w:rPr>
      <w:rFonts w:ascii="Tahoma" w:hAnsi="Tahoma"/>
      <w:sz w:val="16"/>
      <w:szCs w:val="20"/>
    </w:rPr>
  </w:style>
  <w:style w:type="character" w:customStyle="1" w:styleId="aa">
    <w:name w:val="ข้อความบอลลูน อักขระ"/>
    <w:basedOn w:val="a0"/>
    <w:link w:val="a9"/>
    <w:uiPriority w:val="99"/>
    <w:semiHidden/>
    <w:rsid w:val="00E00720"/>
    <w:rPr>
      <w:rFonts w:ascii="Tahoma" w:eastAsia="MS Mincho" w:hAnsi="Tahoma" w:cs="Angsana New"/>
      <w:color w:val="000000"/>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2825</Words>
  <Characters>16109</Characters>
  <Application>Microsoft Office Word</Application>
  <DocSecurity>0</DocSecurity>
  <Lines>134</Lines>
  <Paragraphs>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mnmn</dc:creator>
  <cp:lastModifiedBy>suleepon</cp:lastModifiedBy>
  <cp:revision>2</cp:revision>
  <cp:lastPrinted>2015-04-24T09:12:00Z</cp:lastPrinted>
  <dcterms:created xsi:type="dcterms:W3CDTF">2015-04-29T04:29:00Z</dcterms:created>
  <dcterms:modified xsi:type="dcterms:W3CDTF">2015-04-29T04:29:00Z</dcterms:modified>
</cp:coreProperties>
</file>