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0B84" w:rsidRDefault="004826F7">
      <w:r>
        <w:rPr>
          <w:noProof/>
        </w:rPr>
        <w:pict>
          <v:group id="_x0000_s1026" style="position:absolute;margin-left:-46.85pt;margin-top:-60.15pt;width:559pt;height:104.6pt;z-index:251658240" coordorigin="556,218" coordsize="12828,2517">
            <v:roundrect id="_x0000_s1027" style="position:absolute;left:556;top:218;width:12828;height:2517" arcsize="10923f" strokecolor="#060">
              <v:textbox style="mso-next-textbox:#_x0000_s1027">
                <w:txbxContent>
                  <w:p w:rsidR="00040163" w:rsidRDefault="00E852F9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54"/>
                        <w:szCs w:val="60"/>
                      </w:rPr>
                    </w:pPr>
                    <w:r>
                      <w:rPr>
                        <w:rFonts w:ascii="LilyUPC" w:hAnsi="LilyUPC" w:cs="LilyUPC" w:hint="cs"/>
                        <w:b/>
                        <w:bCs/>
                        <w:color w:val="006600"/>
                        <w:sz w:val="54"/>
                        <w:szCs w:val="60"/>
                        <w:cs/>
                      </w:rPr>
                      <w:t xml:space="preserve">             </w:t>
                    </w:r>
                  </w:p>
                  <w:p w:rsidR="00E852F9" w:rsidRDefault="00040163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54"/>
                        <w:szCs w:val="60"/>
                      </w:rPr>
                    </w:pPr>
                    <w:r>
                      <w:rPr>
                        <w:rFonts w:ascii="LilyUPC" w:hAnsi="LilyUPC" w:cs="LilyUPC" w:hint="cs"/>
                        <w:b/>
                        <w:bCs/>
                        <w:color w:val="006600"/>
                        <w:sz w:val="54"/>
                        <w:szCs w:val="60"/>
                        <w:cs/>
                      </w:rPr>
                      <w:t xml:space="preserve">                </w:t>
                    </w:r>
                    <w:r w:rsidR="00E852F9" w:rsidRPr="00FE1F70">
                      <w:rPr>
                        <w:rFonts w:ascii="LilyUPC" w:hAnsi="LilyUPC" w:cs="LilyUPC"/>
                        <w:sz w:val="42"/>
                        <w:szCs w:val="48"/>
                        <w:cs/>
                      </w:rPr>
                      <w:t>กลุ่มอารักขาพืช สำนักงานเกษตรจังหวัดบึงกาฬ</w:t>
                    </w:r>
                  </w:p>
                  <w:p w:rsidR="00E852F9" w:rsidRDefault="00E852F9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</w:pPr>
                    <w:r>
                      <w:rPr>
                        <w:rFonts w:ascii="LilyUPC" w:hAnsi="LilyUPC" w:cs="LilyUPC" w:hint="cs"/>
                        <w:b/>
                        <w:bCs/>
                        <w:color w:val="006600"/>
                        <w:sz w:val="54"/>
                        <w:szCs w:val="60"/>
                        <w:cs/>
                      </w:rPr>
                      <w:t xml:space="preserve">             </w:t>
                    </w:r>
                    <w:r>
                      <w:rPr>
                        <w:rFonts w:ascii="LilyUPC" w:hAnsi="LilyUPC" w:cs="LilyUPC" w:hint="cs"/>
                        <w:b/>
                        <w:bCs/>
                        <w:color w:val="006600"/>
                        <w:sz w:val="36"/>
                        <w:szCs w:val="36"/>
                        <w:cs/>
                      </w:rPr>
                      <w:t>โทร/โทรสาร.042-492469</w:t>
                    </w:r>
                    <w:r w:rsidRPr="00154579"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  <w:t xml:space="preserve"> </w:t>
                    </w:r>
                    <w:r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  <w:t xml:space="preserve">   e-mail:kasetbk773@gmail.com</w:t>
                    </w:r>
                  </w:p>
                  <w:p w:rsidR="00E852F9" w:rsidRPr="0083107D" w:rsidRDefault="00E852F9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</w:pPr>
                    <w:r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  <w:t xml:space="preserve">              </w:t>
                    </w:r>
                    <w:r w:rsidRPr="0047103D">
                      <w:rPr>
                        <w:rFonts w:ascii="LilyUPC" w:hAnsi="LilyUPC" w:cs="LilyUPC" w:hint="cs"/>
                        <w:b/>
                        <w:bCs/>
                        <w:color w:val="FF0000"/>
                        <w:sz w:val="34"/>
                        <w:szCs w:val="34"/>
                        <w:cs/>
                      </w:rPr>
                      <w:t>ผู้ผลิตปลอดโรค ผู้บริโภคปลอดภัย สินค้าได้มาตรฐาน ผสมผสานป้องกันกำจัดศัตรูพืช</w:t>
                    </w:r>
                  </w:p>
                  <w:p w:rsidR="00E852F9" w:rsidRDefault="00E852F9" w:rsidP="00E852F9">
                    <w:pPr>
                      <w:spacing w:after="0" w:line="240" w:lineRule="auto"/>
                      <w:jc w:val="center"/>
                      <w:rPr>
                        <w:rFonts w:ascii="LilyUPC" w:hAnsi="LilyUPC" w:cs="LilyUPC"/>
                        <w:b/>
                        <w:bCs/>
                        <w:color w:val="FF0000"/>
                        <w:sz w:val="36"/>
                        <w:szCs w:val="36"/>
                      </w:rPr>
                    </w:pPr>
                  </w:p>
                  <w:p w:rsidR="00E852F9" w:rsidRDefault="00E852F9" w:rsidP="00E852F9">
                    <w:pPr>
                      <w:spacing w:after="0" w:line="240" w:lineRule="auto"/>
                      <w:jc w:val="center"/>
                      <w:rPr>
                        <w:rFonts w:ascii="LilyUPC" w:hAnsi="LilyUPC" w:cs="LilyUPC"/>
                        <w:b/>
                        <w:bCs/>
                        <w:color w:val="FF0000"/>
                        <w:sz w:val="36"/>
                        <w:szCs w:val="36"/>
                      </w:rPr>
                    </w:pPr>
                  </w:p>
                  <w:p w:rsidR="00E852F9" w:rsidRPr="0047103D" w:rsidRDefault="00E852F9" w:rsidP="00E852F9">
                    <w:pPr>
                      <w:spacing w:after="0" w:line="240" w:lineRule="auto"/>
                      <w:jc w:val="center"/>
                      <w:rPr>
                        <w:rFonts w:ascii="LilyUPC" w:hAnsi="LilyUPC" w:cs="LilyUPC"/>
                        <w:b/>
                        <w:bCs/>
                        <w:color w:val="FF0000"/>
                        <w:sz w:val="36"/>
                        <w:szCs w:val="36"/>
                        <w:cs/>
                      </w:rPr>
                    </w:pPr>
                  </w:p>
                  <w:p w:rsidR="00E852F9" w:rsidRDefault="00E852F9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</w:pPr>
                    <w:r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  <w:tab/>
                    </w:r>
                    <w:r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</w:rPr>
                      <w:tab/>
                      <w:t xml:space="preserve">    </w:t>
                    </w:r>
                  </w:p>
                  <w:p w:rsidR="00E852F9" w:rsidRPr="00FE1F70" w:rsidRDefault="00E852F9" w:rsidP="00E852F9">
                    <w:pPr>
                      <w:spacing w:after="0" w:line="240" w:lineRule="auto"/>
                      <w:rPr>
                        <w:rFonts w:ascii="LilyUPC" w:hAnsi="LilyUPC" w:cs="LilyUPC"/>
                        <w:b/>
                        <w:bCs/>
                        <w:color w:val="006600"/>
                        <w:sz w:val="36"/>
                        <w:szCs w:val="36"/>
                        <w:cs/>
                      </w:rPr>
                    </w:pPr>
                    <w:r>
                      <w:rPr>
                        <w:rFonts w:ascii="LilyUPC" w:hAnsi="LilyUPC" w:cs="LilyUPC" w:hint="cs"/>
                        <w:b/>
                        <w:bCs/>
                        <w:color w:val="006600"/>
                        <w:sz w:val="36"/>
                        <w:szCs w:val="36"/>
                        <w:cs/>
                      </w:rPr>
                      <w:t xml:space="preserve">   </w:t>
                    </w:r>
                  </w:p>
                </w:txbxContent>
              </v:textbox>
            </v:roundrect>
            <v:oval id="_x0000_s1028" style="position:absolute;left:748;top:428;width:1672;height:1655" strokecolor="lime">
              <v:fill r:id="rId6" o:title="ตราสัญลักษณ์กรมส่งเสริมการเกษตร1" recolor="t" type="frame"/>
            </v:oval>
          </v:group>
        </w:pict>
      </w:r>
      <w:r w:rsidR="00B31455">
        <w:t xml:space="preserve">     </w:t>
      </w:r>
      <w:r w:rsidR="00A00336">
        <w:t xml:space="preserve">   </w:t>
      </w:r>
    </w:p>
    <w:p w:rsidR="00F90B84" w:rsidRDefault="00F90B84"/>
    <w:p w:rsidR="00F90B84" w:rsidRPr="00612722" w:rsidRDefault="00612722" w:rsidP="000A27F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1272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วันที่ 18 กันยายน 2558 </w:t>
      </w:r>
      <w:r w:rsidR="005B7889" w:rsidRPr="00612722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  <w:r w:rsidRPr="00612722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ลงพื้นที่ตรวจสอบแปลงนา เกษตรกร ตำบลโนนสว่าง อำเภอเมืองบึงกาฬ </w:t>
      </w:r>
      <w:r w:rsidR="005B7889" w:rsidRPr="00612722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  </w:t>
      </w:r>
    </w:p>
    <w:p w:rsidR="00612722" w:rsidRDefault="000A27F5" w:rsidP="006127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A56B0">
        <w:rPr>
          <w:rFonts w:ascii="TH SarabunIT๙" w:hAnsi="TH SarabunIT๙" w:cs="TH SarabunIT๙" w:hint="cs"/>
          <w:sz w:val="32"/>
          <w:szCs w:val="32"/>
          <w:cs/>
        </w:rPr>
        <w:tab/>
      </w:r>
      <w:r w:rsidR="00612722">
        <w:rPr>
          <w:rFonts w:ascii="TH SarabunIT๙" w:hAnsi="TH SarabunIT๙" w:cs="TH SarabunIT๙" w:hint="cs"/>
          <w:sz w:val="32"/>
          <w:szCs w:val="32"/>
          <w:cs/>
        </w:rPr>
        <w:t xml:space="preserve">นายนุศิษฎ์ วีรธนศิลป์ เกษตรจังหวัดบึงกาฬ ได้มอบหมายให้กลุ่มอารักขาพืช </w:t>
      </w:r>
      <w:r w:rsidRPr="008A56B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12722">
        <w:rPr>
          <w:rFonts w:ascii="TH SarabunIT๙" w:hAnsi="TH SarabunIT๙" w:cs="TH SarabunIT๙" w:hint="cs"/>
          <w:sz w:val="32"/>
          <w:szCs w:val="32"/>
          <w:cs/>
        </w:rPr>
        <w:t xml:space="preserve">ตรวจสอบพื้นที่    แปลงนาข้าวของเกษตรกรที่แจ้งขอรับบริการในการตรวจสอบแปลงนาข้าวที่พบอาการผิดปกติ จำนวน 2 ราย คือ </w:t>
      </w:r>
      <w:r w:rsidR="00612722" w:rsidRPr="009E39F7">
        <w:rPr>
          <w:rFonts w:ascii="TH SarabunIT๙" w:hAnsi="TH SarabunIT๙" w:cs="TH SarabunIT๙" w:hint="cs"/>
          <w:sz w:val="32"/>
          <w:szCs w:val="32"/>
          <w:cs/>
        </w:rPr>
        <w:t>นายวิลัย พันหล้า เลขที่ 48 หมู่ 5 ตำบลวิศิษฐ์ และนางถนอมทรัพย์ มีคุณ เลขที่ 111 หมู่ 7 ตำบลโนนสว่าง อำเภอเมืองบึงกาฬ</w:t>
      </w:r>
      <w:r w:rsidR="00612722">
        <w:rPr>
          <w:rFonts w:ascii="TH SarabunIT๙" w:hAnsi="TH SarabunIT๙" w:cs="TH SarabunIT๙" w:hint="cs"/>
          <w:sz w:val="32"/>
          <w:szCs w:val="32"/>
          <w:cs/>
        </w:rPr>
        <w:t xml:space="preserve"> โดย นางวิราวรรณ์ ผากา ตำแหน่ง นักวิชาการส่งเสริมการเกษตรปฏิบัติการ พร้อมด้วย นายสมคิด ปัญดี พนักงานขับรถยนต์    ได้ขออนุมัติเดินทางเพื่อลงพื้นที่ตรวจสอบ  ดังนี้</w:t>
      </w:r>
    </w:p>
    <w:p w:rsidR="00612722" w:rsidRDefault="00612722" w:rsidP="0061272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2.1.</w:t>
      </w:r>
      <w:r>
        <w:rPr>
          <w:rFonts w:ascii="TH SarabunIT๙" w:hAnsi="TH SarabunIT๙" w:cs="TH SarabunIT๙" w:hint="cs"/>
          <w:sz w:val="32"/>
          <w:szCs w:val="32"/>
          <w:cs/>
        </w:rPr>
        <w:t>นายวิลัย พันหล้า ไม่พบเกษตรกร กลุ่มอารักขาพืชจะดำเนินการตรวจติดตามต่อไป</w:t>
      </w:r>
    </w:p>
    <w:p w:rsidR="00612722" w:rsidRPr="00612722" w:rsidRDefault="00612722" w:rsidP="00612722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2.2.นางถนอมทรัพย์ มีคุณ ปลูกข้าวพันธุ์หางหยี่ จำนวน 10 ไร่ ปลูกเมื่อเดือนเมษายน 2558 วิธีการปลูกแบบหยอด ต้นข้าวอยู่ในระยะย่างปล้อง  มีลักษณะใบเหลือง กาบใบแห้งเมื่อคลี่กาบใบออกพบเพลี้ยแป้ง บางต้นตาย พื้นที่เสียหายจำนวน 10 ไร่  โดยเจ้าของแปลงนาได้ฉีดพ่นสารเคมี ชื่อ ฟาร์เนต-เอ็ม ชื่อสามัญ ไทโอฟาเนต-เมทิล สภาพที่พบโดยทั่วไปของแปลงนามีหญ้าขึ้นรกทั้งในแปลงนาและบริเวณคันนา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กลุ่มอารักขาพืช ได้ขอความร่วมมือไปยังศูนย์วิจัยข้าวให้สนับสนุนเจ้าหน้าที่ตรวจวินิจฉัยโรคต่อไป </w:t>
      </w:r>
    </w:p>
    <w:p w:rsidR="00A4049C" w:rsidRDefault="004826F7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1071" style="position:absolute;margin-left:-16.3pt;margin-top:6.6pt;width:228.2pt;height:212.8pt;z-index:251699200">
            <v:fill r:id="rId7" o:title="DSC03694" recolor="t" type="frame"/>
          </v:rect>
        </w:pict>
      </w:r>
      <w:r w:rsidRPr="004826F7"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pict>
          <v:rect id="_x0000_s1073" style="position:absolute;margin-left:211.9pt;margin-top:6.6pt;width:228.2pt;height:212.8pt;z-index:251701248">
            <v:fill r:id="rId8" o:title="DSC03690" recolor="t" type="frame"/>
          </v:rect>
        </w:pict>
      </w:r>
    </w:p>
    <w:p w:rsidR="00A4049C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049C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049C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049C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049C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049C" w:rsidRPr="008A56B0" w:rsidRDefault="00A4049C" w:rsidP="000A27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04FD5" w:rsidRPr="008A56B0" w:rsidRDefault="000A27F5" w:rsidP="0061272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A56B0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20D2F" w:rsidRDefault="00624704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4826F7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pict>
          <v:rect id="_x0000_s1078" style="position:absolute;margin-left:211.9pt;margin-top:5.45pt;width:228.2pt;height:248pt;z-index:251706368">
            <v:fill r:id="rId9" o:title="DSC03699" recolor="t" type="frame"/>
          </v:rect>
        </w:pict>
      </w:r>
      <w:r>
        <w:rPr>
          <w:rFonts w:ascii="TH SarabunIT๙" w:hAnsi="TH SarabunIT๙" w:cs="TH SarabunIT๙"/>
          <w:b/>
          <w:bCs/>
          <w:noProof/>
          <w:sz w:val="32"/>
          <w:szCs w:val="32"/>
          <w:u w:val="single"/>
        </w:rPr>
        <w:pict>
          <v:rect id="_x0000_s1080" style="position:absolute;margin-left:-16.3pt;margin-top:6.4pt;width:228.2pt;height:250.7pt;z-index:251708416">
            <v:fill r:id="rId10" o:title="DSC03701" recolor="t" type="frame"/>
          </v:rect>
        </w:pict>
      </w: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20D2F" w:rsidRDefault="00520D2F" w:rsidP="00624704">
      <w:pP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47501" w:rsidRDefault="00847501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sectPr w:rsidR="00847501" w:rsidSect="00760E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0336" w:rsidRDefault="00670336" w:rsidP="00847501">
      <w:pPr>
        <w:spacing w:after="0" w:line="240" w:lineRule="auto"/>
      </w:pPr>
      <w:r>
        <w:separator/>
      </w:r>
    </w:p>
  </w:endnote>
  <w:endnote w:type="continuationSeparator" w:id="1">
    <w:p w:rsidR="00670336" w:rsidRDefault="00670336" w:rsidP="0084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ly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0336" w:rsidRDefault="00670336" w:rsidP="00847501">
      <w:pPr>
        <w:spacing w:after="0" w:line="240" w:lineRule="auto"/>
      </w:pPr>
      <w:r>
        <w:separator/>
      </w:r>
    </w:p>
  </w:footnote>
  <w:footnote w:type="continuationSeparator" w:id="1">
    <w:p w:rsidR="00670336" w:rsidRDefault="00670336" w:rsidP="008475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E852F9"/>
    <w:rsid w:val="00040163"/>
    <w:rsid w:val="000A27F5"/>
    <w:rsid w:val="000E7720"/>
    <w:rsid w:val="00127978"/>
    <w:rsid w:val="001443AC"/>
    <w:rsid w:val="00307D96"/>
    <w:rsid w:val="003D1E79"/>
    <w:rsid w:val="00404FD5"/>
    <w:rsid w:val="00460592"/>
    <w:rsid w:val="004826F7"/>
    <w:rsid w:val="004B53EC"/>
    <w:rsid w:val="00512813"/>
    <w:rsid w:val="00520D2F"/>
    <w:rsid w:val="005B7889"/>
    <w:rsid w:val="005E4CA1"/>
    <w:rsid w:val="00612722"/>
    <w:rsid w:val="00624704"/>
    <w:rsid w:val="00670336"/>
    <w:rsid w:val="00736585"/>
    <w:rsid w:val="00747F28"/>
    <w:rsid w:val="00760E40"/>
    <w:rsid w:val="00792DDD"/>
    <w:rsid w:val="008174CE"/>
    <w:rsid w:val="00847501"/>
    <w:rsid w:val="00874051"/>
    <w:rsid w:val="008A56B0"/>
    <w:rsid w:val="00903C75"/>
    <w:rsid w:val="009313D6"/>
    <w:rsid w:val="009F1B76"/>
    <w:rsid w:val="00A00336"/>
    <w:rsid w:val="00A4049C"/>
    <w:rsid w:val="00B03409"/>
    <w:rsid w:val="00B31455"/>
    <w:rsid w:val="00B80F89"/>
    <w:rsid w:val="00BE4645"/>
    <w:rsid w:val="00C241E6"/>
    <w:rsid w:val="00C6356D"/>
    <w:rsid w:val="00D505E2"/>
    <w:rsid w:val="00E852F9"/>
    <w:rsid w:val="00ED0913"/>
    <w:rsid w:val="00F4729A"/>
    <w:rsid w:val="00F60901"/>
    <w:rsid w:val="00F90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0E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0D2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20D2F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semiHidden/>
    <w:unhideWhenUsed/>
    <w:rsid w:val="0084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semiHidden/>
    <w:rsid w:val="00847501"/>
  </w:style>
  <w:style w:type="paragraph" w:styleId="a7">
    <w:name w:val="footer"/>
    <w:basedOn w:val="a"/>
    <w:link w:val="a8"/>
    <w:uiPriority w:val="99"/>
    <w:semiHidden/>
    <w:unhideWhenUsed/>
    <w:rsid w:val="0084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rsid w:val="0084750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</Pages>
  <Words>172</Words>
  <Characters>981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Kasetbk773</dc:creator>
  <cp:lastModifiedBy>Kasetbk773</cp:lastModifiedBy>
  <cp:revision>3</cp:revision>
  <cp:lastPrinted>2015-09-19T07:38:00Z</cp:lastPrinted>
  <dcterms:created xsi:type="dcterms:W3CDTF">2015-09-19T07:03:00Z</dcterms:created>
  <dcterms:modified xsi:type="dcterms:W3CDTF">2015-09-19T08:05:00Z</dcterms:modified>
</cp:coreProperties>
</file>