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E2" w:rsidRPr="00DB40E2" w:rsidRDefault="00DB40E2" w:rsidP="00DB40E2">
      <w:pPr>
        <w:spacing w:after="0" w:line="600" w:lineRule="atLeast"/>
        <w:outlineLvl w:val="0"/>
        <w:rPr>
          <w:rFonts w:ascii="sukhumvitbold" w:eastAsia="Times New Roman" w:hAnsi="sukhumvitbold" w:cs="Tahoma"/>
          <w:color w:val="000000"/>
          <w:kern w:val="36"/>
          <w:sz w:val="51"/>
          <w:szCs w:val="51"/>
        </w:rPr>
      </w:pPr>
      <w:r w:rsidRPr="00DB40E2">
        <w:rPr>
          <w:rFonts w:ascii="sukhumvitbold" w:eastAsia="Times New Roman" w:hAnsi="sukhumvitbold" w:cs="Tahoma"/>
          <w:color w:val="000000"/>
          <w:kern w:val="36"/>
          <w:sz w:val="51"/>
          <w:szCs w:val="51"/>
          <w:cs/>
        </w:rPr>
        <w:t xml:space="preserve">วัยรุ่นไลบีเรียถล่มศูนย์กักกันอีโบลา ผู้ป่วยหนี </w:t>
      </w:r>
      <w:r w:rsidRPr="00DB40E2">
        <w:rPr>
          <w:rFonts w:ascii="sukhumvitbold" w:eastAsia="Times New Roman" w:hAnsi="sukhumvitbold" w:cs="Tahoma"/>
          <w:color w:val="000000"/>
          <w:kern w:val="36"/>
          <w:sz w:val="51"/>
          <w:szCs w:val="51"/>
        </w:rPr>
        <w:t xml:space="preserve">17 </w:t>
      </w:r>
      <w:r w:rsidRPr="00DB40E2">
        <w:rPr>
          <w:rFonts w:ascii="sukhumvitbold" w:eastAsia="Times New Roman" w:hAnsi="sukhumvitbold" w:cs="Tahoma"/>
          <w:color w:val="000000"/>
          <w:kern w:val="36"/>
          <w:sz w:val="51"/>
          <w:szCs w:val="51"/>
          <w:cs/>
        </w:rPr>
        <w:t>ราย</w:t>
      </w:r>
    </w:p>
    <w:p w:rsidR="00DB40E2" w:rsidRDefault="00DB40E2" w:rsidP="00DB40E2">
      <w:pPr>
        <w:pStyle w:val="a3"/>
        <w:spacing w:before="0" w:beforeAutospacing="0" w:after="0" w:afterAutospacing="0" w:line="360" w:lineRule="atLeast"/>
        <w:rPr>
          <w:rFonts w:ascii="Tahoma" w:hAnsi="Tahoma" w:cs="Tahoma"/>
          <w:color w:val="464646"/>
          <w:sz w:val="21"/>
          <w:szCs w:val="21"/>
        </w:rPr>
      </w:pPr>
      <w:r>
        <w:rPr>
          <w:rFonts w:ascii="Tahoma" w:hAnsi="Tahoma" w:cs="Tahoma"/>
          <w:color w:val="464646"/>
          <w:sz w:val="21"/>
          <w:szCs w:val="21"/>
        </w:rPr>
        <w:t xml:space="preserve">18 </w:t>
      </w:r>
      <w:r>
        <w:rPr>
          <w:rFonts w:ascii="Tahoma" w:hAnsi="Tahoma" w:cs="Tahoma"/>
          <w:color w:val="464646"/>
          <w:sz w:val="21"/>
          <w:szCs w:val="21"/>
          <w:cs/>
        </w:rPr>
        <w:t>ส.ค.) สำนัก</w:t>
      </w:r>
      <w:hyperlink r:id="rId5" w:tgtFrame="_blank" w:tooltip="ข่าว" w:history="1">
        <w:r>
          <w:rPr>
            <w:rStyle w:val="a4"/>
            <w:rFonts w:ascii="Tahoma" w:hAnsi="Tahoma" w:cs="Tahoma"/>
            <w:color w:val="EA4B02"/>
            <w:sz w:val="21"/>
            <w:szCs w:val="21"/>
            <w:cs/>
          </w:rPr>
          <w:t>ข่าว</w:t>
        </w:r>
      </w:hyperlink>
      <w:r>
        <w:rPr>
          <w:rFonts w:ascii="Tahoma" w:hAnsi="Tahoma" w:cs="Tahoma"/>
          <w:color w:val="464646"/>
          <w:sz w:val="21"/>
          <w:szCs w:val="21"/>
          <w:cs/>
        </w:rPr>
        <w:t>ต่างประเทศราย</w:t>
      </w:r>
      <w:hyperlink r:id="rId6" w:tgtFrame="_blank" w:tooltip="งาน" w:history="1">
        <w:r>
          <w:rPr>
            <w:rStyle w:val="a4"/>
            <w:rFonts w:ascii="Tahoma" w:hAnsi="Tahoma" w:cs="Tahoma"/>
            <w:color w:val="EA4B02"/>
            <w:sz w:val="21"/>
            <w:szCs w:val="21"/>
            <w:cs/>
          </w:rPr>
          <w:t>งาน</w:t>
        </w:r>
      </w:hyperlink>
      <w:r>
        <w:rPr>
          <w:rFonts w:ascii="Tahoma" w:hAnsi="Tahoma" w:cs="Tahoma"/>
          <w:color w:val="464646"/>
          <w:sz w:val="21"/>
          <w:szCs w:val="21"/>
          <w:cs/>
        </w:rPr>
        <w:t>ว่า เกิดเหตุกลุ่มผู้ประท้วงติดอาวุธในประเทศ</w:t>
      </w:r>
      <w:hyperlink r:id="rId7" w:tgtFrame="_blank" w:history="1">
        <w:r>
          <w:rPr>
            <w:rStyle w:val="a4"/>
            <w:rFonts w:ascii="Tahoma" w:hAnsi="Tahoma" w:cs="Tahoma"/>
            <w:color w:val="AC5E5E"/>
            <w:sz w:val="21"/>
            <w:szCs w:val="21"/>
            <w:cs/>
          </w:rPr>
          <w:t>ไลบีเรีย</w:t>
        </w:r>
      </w:hyperlink>
      <w:r>
        <w:rPr>
          <w:rFonts w:ascii="Tahoma" w:hAnsi="Tahoma" w:cs="Tahoma"/>
          <w:color w:val="464646"/>
          <w:sz w:val="21"/>
          <w:szCs w:val="21"/>
          <w:cs/>
        </w:rPr>
        <w:t>บุกโจมตีและปล้นศูนย์กักกันผู้ป่วยติดเชื้ออีโบลา ในเขตเวสต์พอยต์ ของกรุงมอนโรเวีย เมื่อคืนวันเสาร์ที่ผ่านมา (</w:t>
      </w:r>
      <w:r>
        <w:rPr>
          <w:rFonts w:ascii="Tahoma" w:hAnsi="Tahoma" w:cs="Tahoma"/>
          <w:color w:val="464646"/>
          <w:sz w:val="21"/>
          <w:szCs w:val="21"/>
        </w:rPr>
        <w:t xml:space="preserve">16 </w:t>
      </w:r>
      <w:r>
        <w:rPr>
          <w:rFonts w:ascii="Tahoma" w:hAnsi="Tahoma" w:cs="Tahoma"/>
          <w:color w:val="464646"/>
          <w:sz w:val="21"/>
          <w:szCs w:val="21"/>
          <w:cs/>
        </w:rPr>
        <w:t xml:space="preserve">ส.ค.) ส่งผลให้คนไข้ </w:t>
      </w:r>
      <w:r>
        <w:rPr>
          <w:rFonts w:ascii="Tahoma" w:hAnsi="Tahoma" w:cs="Tahoma"/>
          <w:color w:val="464646"/>
          <w:sz w:val="21"/>
          <w:szCs w:val="21"/>
        </w:rPr>
        <w:t xml:space="preserve">17 </w:t>
      </w:r>
      <w:r>
        <w:rPr>
          <w:rFonts w:ascii="Tahoma" w:hAnsi="Tahoma" w:cs="Tahoma"/>
          <w:color w:val="464646"/>
          <w:sz w:val="21"/>
          <w:szCs w:val="21"/>
          <w:cs/>
        </w:rPr>
        <w:t>คน และพยาบาลในศูนย์ฯดังกล่าวหลบหนีออกไป โดยคนร้ายอ้างว่า ในไลบีเรียไม่มีการระบาดของไวรัสอีโบลา รัฐบาลกุเรื่องขึ้นมาทั้งหมด</w:t>
      </w:r>
    </w:p>
    <w:p w:rsidR="00DB40E2" w:rsidRDefault="00DB40E2" w:rsidP="00DB40E2">
      <w:pPr>
        <w:pStyle w:val="a3"/>
        <w:spacing w:before="240" w:beforeAutospacing="0" w:after="240" w:afterAutospacing="0" w:line="360" w:lineRule="atLeast"/>
        <w:rPr>
          <w:rFonts w:ascii="Tahoma" w:hAnsi="Tahoma" w:cs="Tahoma"/>
          <w:color w:val="464646"/>
          <w:sz w:val="21"/>
          <w:szCs w:val="21"/>
        </w:rPr>
      </w:pPr>
      <w:r>
        <w:rPr>
          <w:rFonts w:ascii="Tahoma" w:hAnsi="Tahoma" w:cs="Tahoma"/>
          <w:color w:val="464646"/>
          <w:sz w:val="21"/>
          <w:szCs w:val="21"/>
          <w:cs/>
        </w:rPr>
        <w:t xml:space="preserve">นายจอร์จ วิลเลียมส์ หัวหน้าสมาคมแรงงานด้านสุขภาพแห่งไลบีเรีย ยืนยันเรื่องดังกล่าวว่า คนไข้ที่กำลังรับการรักษาขั้นต้นก่อนส่งไปรับการรักษาในโรงพยาบาลจำนวน </w:t>
      </w:r>
      <w:r>
        <w:rPr>
          <w:rFonts w:ascii="Tahoma" w:hAnsi="Tahoma" w:cs="Tahoma"/>
          <w:color w:val="464646"/>
          <w:sz w:val="21"/>
          <w:szCs w:val="21"/>
        </w:rPr>
        <w:t xml:space="preserve">29 </w:t>
      </w:r>
      <w:r>
        <w:rPr>
          <w:rFonts w:ascii="Tahoma" w:hAnsi="Tahoma" w:cs="Tahoma"/>
          <w:color w:val="464646"/>
          <w:sz w:val="21"/>
          <w:szCs w:val="21"/>
          <w:cs/>
        </w:rPr>
        <w:t xml:space="preserve">คน ในจำนวนนี้ </w:t>
      </w:r>
      <w:r>
        <w:rPr>
          <w:rFonts w:ascii="Tahoma" w:hAnsi="Tahoma" w:cs="Tahoma"/>
          <w:color w:val="464646"/>
          <w:sz w:val="21"/>
          <w:szCs w:val="21"/>
        </w:rPr>
        <w:t xml:space="preserve">9 </w:t>
      </w:r>
      <w:r>
        <w:rPr>
          <w:rFonts w:ascii="Tahoma" w:hAnsi="Tahoma" w:cs="Tahoma"/>
          <w:color w:val="464646"/>
          <w:sz w:val="21"/>
          <w:szCs w:val="21"/>
          <w:cs/>
        </w:rPr>
        <w:t xml:space="preserve">คนเสียชีวิตไปเมื่อ </w:t>
      </w:r>
      <w:r>
        <w:rPr>
          <w:rFonts w:ascii="Tahoma" w:hAnsi="Tahoma" w:cs="Tahoma"/>
          <w:color w:val="464646"/>
          <w:sz w:val="21"/>
          <w:szCs w:val="21"/>
        </w:rPr>
        <w:t xml:space="preserve">4 </w:t>
      </w:r>
      <w:r>
        <w:rPr>
          <w:rFonts w:ascii="Tahoma" w:hAnsi="Tahoma" w:cs="Tahoma"/>
          <w:color w:val="464646"/>
          <w:sz w:val="21"/>
          <w:szCs w:val="21"/>
          <w:cs/>
        </w:rPr>
        <w:t xml:space="preserve">วันที่ผ่านมา และอีก </w:t>
      </w:r>
      <w:r>
        <w:rPr>
          <w:rFonts w:ascii="Tahoma" w:hAnsi="Tahoma" w:cs="Tahoma"/>
          <w:color w:val="464646"/>
          <w:sz w:val="21"/>
          <w:szCs w:val="21"/>
        </w:rPr>
        <w:t xml:space="preserve">3 </w:t>
      </w:r>
      <w:r>
        <w:rPr>
          <w:rFonts w:ascii="Tahoma" w:hAnsi="Tahoma" w:cs="Tahoma"/>
          <w:color w:val="464646"/>
          <w:sz w:val="21"/>
          <w:szCs w:val="21"/>
          <w:cs/>
        </w:rPr>
        <w:t>คนถูกญาตินำตัวออกไปจากศูนย์ก่อนที่จะถูกพวกวัยรุ่นบุกเข้าทำลาย</w:t>
      </w:r>
    </w:p>
    <w:p w:rsidR="00DB40E2" w:rsidRDefault="00DB40E2" w:rsidP="00DB40E2">
      <w:pPr>
        <w:pStyle w:val="a3"/>
        <w:spacing w:before="240" w:beforeAutospacing="0" w:after="240" w:afterAutospacing="0" w:line="360" w:lineRule="atLeast"/>
        <w:rPr>
          <w:rFonts w:ascii="Tahoma" w:hAnsi="Tahoma" w:cs="Tahoma"/>
          <w:color w:val="464646"/>
          <w:sz w:val="21"/>
          <w:szCs w:val="21"/>
        </w:rPr>
      </w:pPr>
      <w:r>
        <w:rPr>
          <w:rFonts w:ascii="Tahoma" w:hAnsi="Tahoma" w:cs="Tahoma"/>
          <w:color w:val="464646"/>
          <w:sz w:val="21"/>
          <w:szCs w:val="21"/>
          <w:cs/>
        </w:rPr>
        <w:t>ขณะที่ รีเบคกา เวสเซห์ พยานผู้เห็นเหตุการณ์ระบุว่า กลุ่มคนซึ่งส่วนใหญ่เป็นวัยรุ่น ถือไม่กระบองบุกโจมตีศูนย์กักกันผู้ป่วย ซึ่งตั้งอยู่ในโรงเรียนมัธยมปลายแห่งหนึ่ง และปล้นชิงสิ่งของภายในศูนย์ เธอได้ยินผู้บุกรุกคนหนึ่งตะโกนว่า ประธานาธิบดี เอลเลน จอห์นสัน เซอร์ลีฟ</w:t>
      </w:r>
      <w:bookmarkStart w:id="0" w:name="_GoBack"/>
      <w:bookmarkEnd w:id="0"/>
      <w:r>
        <w:rPr>
          <w:rFonts w:ascii="Tahoma" w:hAnsi="Tahoma" w:cs="Tahoma"/>
          <w:color w:val="464646"/>
          <w:sz w:val="21"/>
          <w:szCs w:val="21"/>
          <w:cs/>
        </w:rPr>
        <w:t xml:space="preserve"> กำลังถังแตก เธอต้องการเงิน ที่จริงไม่มีอีโบลาในไลบีเรีย</w:t>
      </w:r>
    </w:p>
    <w:p w:rsidR="00DB40E2" w:rsidRDefault="00DB40E2" w:rsidP="00DB40E2">
      <w:pPr>
        <w:pStyle w:val="a3"/>
        <w:spacing w:before="240" w:beforeAutospacing="0" w:after="240" w:afterAutospacing="0" w:line="360" w:lineRule="atLeast"/>
        <w:rPr>
          <w:rFonts w:ascii="Tahoma" w:hAnsi="Tahoma" w:cs="Tahoma"/>
          <w:color w:val="464646"/>
          <w:sz w:val="21"/>
          <w:szCs w:val="21"/>
        </w:rPr>
      </w:pPr>
      <w:r>
        <w:rPr>
          <w:rFonts w:ascii="Tahoma" w:hAnsi="Tahoma" w:cs="Tahoma"/>
          <w:color w:val="464646"/>
          <w:sz w:val="21"/>
          <w:szCs w:val="21"/>
          <w:cs/>
        </w:rPr>
        <w:t xml:space="preserve">ด้านเจ้าหน้าที่ตำรวจนายหนึ่งเปิดเผยว่า เตียงคนไข้เปื้อนเลือด เครื่องนอน และอุปกรณ์การแพทย์ถูกนำออกไปจากศูนย์กักกันโรคแห่งนี้ โดยเกรงว่าการกระทำเช่นนี้ทำให้เชื้อไวรัสเสี่ยงที่จะแพร่กระจายไปทั่วทั้งเขตเวสต์พอยต์ ซึ่งมีประชากรราว </w:t>
      </w:r>
      <w:r>
        <w:rPr>
          <w:rFonts w:ascii="Tahoma" w:hAnsi="Tahoma" w:cs="Tahoma"/>
          <w:color w:val="464646"/>
          <w:sz w:val="21"/>
          <w:szCs w:val="21"/>
        </w:rPr>
        <w:t xml:space="preserve">50,000 </w:t>
      </w:r>
      <w:r>
        <w:rPr>
          <w:rFonts w:ascii="Tahoma" w:hAnsi="Tahoma" w:cs="Tahoma"/>
          <w:color w:val="464646"/>
          <w:sz w:val="21"/>
          <w:szCs w:val="21"/>
          <w:cs/>
        </w:rPr>
        <w:t>คน</w:t>
      </w:r>
    </w:p>
    <w:p w:rsidR="00DB40E2" w:rsidRDefault="00DB40E2" w:rsidP="00DB40E2">
      <w:pPr>
        <w:pStyle w:val="a3"/>
        <w:spacing w:before="240" w:beforeAutospacing="0" w:after="240" w:afterAutospacing="0" w:line="360" w:lineRule="atLeast"/>
        <w:rPr>
          <w:rFonts w:ascii="Tahoma" w:hAnsi="Tahoma" w:cs="Tahoma"/>
          <w:color w:val="464646"/>
          <w:sz w:val="21"/>
          <w:szCs w:val="21"/>
        </w:rPr>
      </w:pPr>
      <w:r>
        <w:rPr>
          <w:rFonts w:ascii="Tahoma" w:hAnsi="Tahoma" w:cs="Tahoma"/>
          <w:color w:val="464646"/>
          <w:sz w:val="21"/>
          <w:szCs w:val="21"/>
          <w:cs/>
        </w:rPr>
        <w:t>ก่อนหน้านี้เมื่อเดือนที่แล้วที่เซียราเลโอน ชาวบ้านหลายพันคนพยายามบุกเข้าโรงพยาบาลแห่งหนึ่งในเมืองเคเนมา ขู่จะเผาโรงพยาบาลก่อนนำผู้ป่วยออกไป ตำรวจบอกว่าส าเหตุมาจากอดีตพยาบาลคนหนึ่งปล่อยข่าวลือว่ามีการใช้เรื่องอีโบลาบังหน้าสาวกลัทธิกินเนื้อมนุษย์ ทำให้ต้องระดมตำรวจหลายพันคนคุ้มกันโรงพยาบาล</w:t>
      </w:r>
    </w:p>
    <w:p w:rsidR="00DB40E2" w:rsidRDefault="00DB40E2"/>
    <w:sectPr w:rsidR="00DB4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ukhumvit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2"/>
    <w:rsid w:val="00D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0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DB4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0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DB4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sanook.com/tag/%E0%B9%84%E0%B8%A5%E0%B8%9A%E0%B8%B5%E0%B9%80%E0%B8%A3%E0%B8%B5%E0%B8%A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sanook.com/social/bulletin/" TargetMode="External"/><Relationship Id="rId5" Type="http://schemas.openxmlformats.org/officeDocument/2006/relationships/hyperlink" Target="http://news.sanoo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2014-08-19T04:22:00Z</dcterms:created>
  <dcterms:modified xsi:type="dcterms:W3CDTF">2014-08-19T04:30:00Z</dcterms:modified>
</cp:coreProperties>
</file>