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564696" cy="1076325"/>
            <wp:effectExtent l="19050" t="0" r="6804" b="0"/>
            <wp:docPr id="1" name="Picture 1" descr="http://t3.gstatic.com/images?q=tbn:ANd9GcTVcaifqtEJRHAg5wK78p-QYfD9ipv30Pp5FmmSev70GqVC7nV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VcaifqtEJRHAg5wK78p-QYfD9ipv30Pp5FmmSev70GqVC7nV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96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CF5" w:rsidRDefault="00FC4CF5">
      <w:pPr>
        <w:rPr>
          <w:rFonts w:ascii="Angsana New" w:hAnsi="Angsana New" w:cs="Angsana New"/>
          <w:sz w:val="32"/>
          <w:szCs w:val="32"/>
        </w:rPr>
      </w:pPr>
    </w:p>
    <w:p w:rsidR="000315EE" w:rsidRPr="00AC4E9F" w:rsidRDefault="000315EE" w:rsidP="00FC4CF5">
      <w:pPr>
        <w:jc w:val="center"/>
        <w:rPr>
          <w:rFonts w:ascii="Angsana New" w:hAnsi="Angsana New" w:cs="Angsana New"/>
          <w:sz w:val="32"/>
          <w:szCs w:val="32"/>
        </w:rPr>
      </w:pPr>
      <w:proofErr w:type="spellStart"/>
      <w:r w:rsidRPr="00AC4E9F">
        <w:rPr>
          <w:rFonts w:ascii="Angsana New" w:hAnsi="Angsana New" w:cs="Angsana New"/>
          <w:sz w:val="32"/>
          <w:szCs w:val="32"/>
          <w:cs/>
        </w:rPr>
        <w:t>มคอ.</w:t>
      </w:r>
      <w:proofErr w:type="spellEnd"/>
      <w:r w:rsidRPr="00AC4E9F">
        <w:rPr>
          <w:rFonts w:ascii="Angsana New" w:hAnsi="Angsana New" w:cs="Angsana New"/>
          <w:sz w:val="32"/>
          <w:szCs w:val="32"/>
          <w:cs/>
        </w:rPr>
        <w:t xml:space="preserve"> 3 รายละเอียดรายวิชา</w:t>
      </w:r>
    </w:p>
    <w:p w:rsidR="000315EE" w:rsidRDefault="000315EE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lang w:val="en-US"/>
        </w:rPr>
        <w:t>Course  Specification</w:t>
      </w:r>
    </w:p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FC4CF5" w:rsidRPr="00AC4E9F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0315EE" w:rsidRPr="00AC4E9F" w:rsidRDefault="009230A5" w:rsidP="00FC4CF5">
      <w:pPr>
        <w:jc w:val="center"/>
        <w:rPr>
          <w:rFonts w:ascii="Angsana New" w:hAnsi="Angsana New" w:cs="Angsana New"/>
          <w:sz w:val="32"/>
          <w:szCs w:val="32"/>
          <w:cs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>รหัสวิชา  01</w:t>
      </w:r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>0</w:t>
      </w:r>
      <w:r>
        <w:rPr>
          <w:rFonts w:ascii="Angsana New" w:hAnsi="Angsana New" w:cs="Angsana New"/>
          <w:sz w:val="32"/>
          <w:szCs w:val="32"/>
          <w:lang w:val="en-US"/>
        </w:rPr>
        <w:t>3553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ชื่อวิชา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ระบบความเชื่อและจริยธรรมในสังคมไทย</w:t>
      </w:r>
    </w:p>
    <w:p w:rsidR="000315EE" w:rsidRPr="00AC4E9F" w:rsidRDefault="000315EE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( </w:t>
      </w:r>
      <w:r w:rsidR="009230A5">
        <w:rPr>
          <w:rFonts w:ascii="Angsana New" w:hAnsi="Angsana New" w:cs="Angsana New"/>
          <w:sz w:val="32"/>
          <w:szCs w:val="32"/>
          <w:lang w:val="en-US"/>
        </w:rPr>
        <w:t>System of Beliefs and Ethics in Thai Society</w:t>
      </w:r>
      <w:r w:rsidRPr="00AC4E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)</w:t>
      </w:r>
    </w:p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FC4CF5" w:rsidRDefault="00FC4CF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0315EE" w:rsidRPr="00AC4E9F" w:rsidRDefault="000315EE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รายวิชานี้เป็นส่วนหนึ่งของหลักสูตร</w:t>
      </w:r>
      <w:proofErr w:type="spellStart"/>
      <w:r w:rsidR="009230A5">
        <w:rPr>
          <w:rFonts w:ascii="Angsana New" w:hAnsi="Angsana New" w:cs="Angsana New" w:hint="cs"/>
          <w:sz w:val="32"/>
          <w:szCs w:val="32"/>
          <w:cs/>
          <w:lang w:val="en-US"/>
        </w:rPr>
        <w:t>ศิลป</w:t>
      </w:r>
      <w:proofErr w:type="spellEnd"/>
      <w:r w:rsidR="009230A5">
        <w:rPr>
          <w:rFonts w:ascii="Angsana New" w:hAnsi="Angsana New" w:cs="Angsana New" w:hint="cs"/>
          <w:sz w:val="32"/>
          <w:szCs w:val="32"/>
          <w:cs/>
          <w:lang w:val="en-US"/>
        </w:rPr>
        <w:t>ศาสตร์มหาบัณฑิต</w:t>
      </w:r>
    </w:p>
    <w:p w:rsidR="000315EE" w:rsidRPr="00AC4E9F" w:rsidRDefault="009230A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>สาขาวิชา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ไทยคดีศึกษา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</w:p>
    <w:p w:rsidR="000315EE" w:rsidRPr="00AC4E9F" w:rsidRDefault="000315EE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หลักสูตรปรับปรุง  พ.ศ. 2555</w:t>
      </w:r>
    </w:p>
    <w:p w:rsidR="000315EE" w:rsidRPr="00AC4E9F" w:rsidRDefault="009230A5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>คณะ</w:t>
      </w:r>
      <w:r w:rsidR="000315EE" w:rsidRPr="00AC4E9F">
        <w:rPr>
          <w:rFonts w:ascii="Angsana New" w:hAnsi="Angsana New" w:cs="Angsana New"/>
          <w:sz w:val="32"/>
          <w:szCs w:val="32"/>
          <w:cs/>
          <w:lang w:val="en-US"/>
        </w:rPr>
        <w:t>มนุษยศาสตร์และสังคมศาสตร์</w:t>
      </w:r>
    </w:p>
    <w:p w:rsidR="000315EE" w:rsidRPr="00AC4E9F" w:rsidRDefault="000315EE" w:rsidP="00FC4CF5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มหาวิทยาลัยทักษิณ</w:t>
      </w:r>
    </w:p>
    <w:p w:rsidR="00FC4CF5" w:rsidRDefault="00FC4CF5">
      <w:pPr>
        <w:rPr>
          <w:rFonts w:ascii="Angsana New" w:hAnsi="Angsana New" w:cs="Angsana New"/>
          <w:sz w:val="32"/>
          <w:szCs w:val="32"/>
          <w:lang w:val="en-US"/>
        </w:rPr>
      </w:pPr>
    </w:p>
    <w:p w:rsidR="00927323" w:rsidRPr="00AC4E9F" w:rsidRDefault="00927323" w:rsidP="00497811">
      <w:pPr>
        <w:jc w:val="center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lastRenderedPageBreak/>
        <w:t>สารบัญ</w:t>
      </w:r>
    </w:p>
    <w:p w:rsidR="00927323" w:rsidRPr="00AC4E9F" w:rsidRDefault="00927323" w:rsidP="00497811">
      <w:pPr>
        <w:jc w:val="both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หมวด  </w:t>
      </w:r>
      <w:r w:rsidR="00497811">
        <w:rPr>
          <w:rFonts w:ascii="Angsana New" w:hAnsi="Angsana New" w:cs="Angsana New"/>
          <w:sz w:val="32"/>
          <w:szCs w:val="32"/>
          <w:lang w:val="en-US"/>
        </w:rPr>
        <w:t xml:space="preserve">                                                                                                                                             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หน้า</w:t>
      </w:r>
    </w:p>
    <w:p w:rsidR="00927323" w:rsidRPr="00AC4E9F" w:rsidRDefault="00927323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หมวด  1  ข้อมูลทั่วไป</w:t>
      </w:r>
    </w:p>
    <w:p w:rsidR="00927323" w:rsidRPr="00AC4E9F" w:rsidRDefault="00927323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หมวด  2  </w:t>
      </w:r>
      <w:r w:rsidR="007C0025" w:rsidRPr="00AC4E9F">
        <w:rPr>
          <w:rFonts w:ascii="Angsana New" w:hAnsi="Angsana New" w:cs="Angsana New"/>
          <w:sz w:val="32"/>
          <w:szCs w:val="32"/>
          <w:cs/>
          <w:lang w:val="en-US"/>
        </w:rPr>
        <w:t>จุดหมายและวัตถุประสงค์</w:t>
      </w:r>
    </w:p>
    <w:p w:rsidR="007C0025" w:rsidRPr="00AC4E9F" w:rsidRDefault="00497811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 xml:space="preserve">หมวด  3  </w:t>
      </w:r>
      <w:r w:rsidR="007C0025" w:rsidRPr="00AC4E9F">
        <w:rPr>
          <w:rFonts w:ascii="Angsana New" w:hAnsi="Angsana New" w:cs="Angsana New"/>
          <w:sz w:val="32"/>
          <w:szCs w:val="32"/>
          <w:cs/>
          <w:lang w:val="en-US"/>
        </w:rPr>
        <w:t>ลักษณะและการดำเนินการ</w:t>
      </w:r>
    </w:p>
    <w:p w:rsidR="007C0025" w:rsidRPr="00AC4E9F" w:rsidRDefault="007C0025" w:rsidP="00497811">
      <w:pPr>
        <w:spacing w:after="0" w:line="240" w:lineRule="auto"/>
        <w:rPr>
          <w:rFonts w:ascii="Angsana New" w:hAnsi="Angsana New" w:cs="Angsana New"/>
          <w:sz w:val="32"/>
          <w:szCs w:val="32"/>
          <w:cs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หมวด  4  </w:t>
      </w:r>
      <w:r w:rsidR="00497811">
        <w:rPr>
          <w:rFonts w:ascii="Angsana New" w:hAnsi="Angsana New" w:cs="Angsana New"/>
          <w:sz w:val="32"/>
          <w:szCs w:val="32"/>
          <w:cs/>
          <w:lang w:val="en-US"/>
        </w:rPr>
        <w:t>การพัฒนาผลการเรียนรู้ของ</w:t>
      </w:r>
      <w:r w:rsidR="00497811">
        <w:rPr>
          <w:rFonts w:ascii="Angsana New" w:hAnsi="Angsana New" w:cs="Angsana New" w:hint="cs"/>
          <w:sz w:val="32"/>
          <w:szCs w:val="32"/>
          <w:cs/>
          <w:lang w:val="en-US"/>
        </w:rPr>
        <w:t>นิสิต</w:t>
      </w:r>
    </w:p>
    <w:p w:rsidR="007C0025" w:rsidRPr="00AC4E9F" w:rsidRDefault="007C0025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หมวด  5  แผนการสอนและการประเมินผล</w:t>
      </w:r>
    </w:p>
    <w:p w:rsidR="007C0025" w:rsidRPr="00AC4E9F" w:rsidRDefault="007C0025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หมวด  6  ทรัพยากรประกอบการเรียนการสอน</w:t>
      </w:r>
    </w:p>
    <w:p w:rsidR="007C0025" w:rsidRPr="00AC4E9F" w:rsidRDefault="007C0025" w:rsidP="00497811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หมวด  7  การประเมินและปรับปรุงการดำเนินการของรายวิชา</w:t>
      </w:r>
    </w:p>
    <w:p w:rsidR="00497811" w:rsidRDefault="00497811" w:rsidP="00497811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 w:rsidP="00497811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497811" w:rsidRDefault="00497811">
      <w:pPr>
        <w:rPr>
          <w:rFonts w:ascii="Angsana New" w:hAnsi="Angsana New" w:cs="Angsana New"/>
          <w:sz w:val="32"/>
          <w:szCs w:val="32"/>
          <w:lang w:val="en-US"/>
        </w:rPr>
      </w:pPr>
    </w:p>
    <w:p w:rsidR="00C34051" w:rsidRDefault="00C34051">
      <w:pPr>
        <w:rPr>
          <w:rFonts w:ascii="Angsana New" w:hAnsi="Angsana New" w:cs="Angsana New"/>
          <w:sz w:val="32"/>
          <w:szCs w:val="32"/>
          <w:lang w:val="en-US"/>
        </w:rPr>
      </w:pPr>
    </w:p>
    <w:p w:rsidR="00C34051" w:rsidRDefault="00C34051">
      <w:pPr>
        <w:rPr>
          <w:rFonts w:ascii="Angsana New" w:hAnsi="Angsana New" w:cs="Angsana New"/>
          <w:sz w:val="32"/>
          <w:szCs w:val="32"/>
          <w:lang w:val="en-US"/>
        </w:rPr>
      </w:pPr>
    </w:p>
    <w:p w:rsidR="006F4F0B" w:rsidRPr="00A3610E" w:rsidRDefault="006F4F0B" w:rsidP="00A3610E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lastRenderedPageBreak/>
        <w:t>รายละเอียดของรายวิชา</w:t>
      </w:r>
    </w:p>
    <w:p w:rsidR="006F4F0B" w:rsidRDefault="006F4F0B" w:rsidP="00A3610E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( </w:t>
      </w:r>
      <w:r w:rsidRPr="00A3610E">
        <w:rPr>
          <w:rFonts w:ascii="Angsana New" w:hAnsi="Angsana New" w:cs="Angsana New"/>
          <w:b/>
          <w:bCs/>
          <w:sz w:val="32"/>
          <w:szCs w:val="32"/>
          <w:lang w:val="en-US"/>
        </w:rPr>
        <w:t xml:space="preserve">Course  Specification </w:t>
      </w:r>
      <w:r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)</w:t>
      </w:r>
    </w:p>
    <w:p w:rsidR="00A3610E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4A0A49" w:rsidRPr="00AC4E9F" w:rsidRDefault="004A0A49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ชื่อสถาบันอุดมศึกษา  </w:t>
      </w:r>
      <w:r w:rsidR="00A3610E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</w:t>
      </w:r>
      <w:r w:rsidRPr="00AC4E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มหาหาวิทยาลัยทักษิณ</w:t>
      </w:r>
    </w:p>
    <w:p w:rsidR="004A0A49" w:rsidRDefault="004A0A49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วิทยาเขต/คณะ/ภาควิชา  </w:t>
      </w:r>
      <w:r w:rsidRPr="00AC4E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9F291C" w:rsidRPr="00AC4E9F">
        <w:rPr>
          <w:rFonts w:ascii="Angsana New" w:hAnsi="Angsana New" w:cs="Angsana New"/>
          <w:sz w:val="32"/>
          <w:szCs w:val="32"/>
          <w:cs/>
          <w:lang w:val="en-US"/>
        </w:rPr>
        <w:t>หลักสูตร</w:t>
      </w:r>
      <w:proofErr w:type="spellStart"/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>ศิลป</w:t>
      </w:r>
      <w:proofErr w:type="spellEnd"/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>ศาสตร์มหาบัณฑิต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คณะมนุษยศาสตร์และสังคมศาสตร์</w:t>
      </w:r>
    </w:p>
    <w:p w:rsidR="00A3610E" w:rsidRPr="00AC4E9F" w:rsidRDefault="00A3610E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</w:p>
    <w:p w:rsidR="004A0A49" w:rsidRPr="00A3610E" w:rsidRDefault="004A0A49" w:rsidP="00A3610E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หมวดที่ 1 ข้อมูลโดยทั่วไป</w:t>
      </w:r>
    </w:p>
    <w:p w:rsidR="00A3610E" w:rsidRPr="00AC4E9F" w:rsidRDefault="00A3610E" w:rsidP="00A3610E">
      <w:pPr>
        <w:spacing w:after="0"/>
        <w:jc w:val="center"/>
        <w:rPr>
          <w:rFonts w:ascii="Angsana New" w:hAnsi="Angsana New" w:cs="Angsana New"/>
          <w:sz w:val="32"/>
          <w:szCs w:val="32"/>
          <w:lang w:val="en-US"/>
        </w:rPr>
      </w:pPr>
    </w:p>
    <w:p w:rsidR="00813D9D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1. </w:t>
      </w:r>
      <w:r w:rsidR="00813D9D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รหัสและชื่อรายวิชา</w:t>
      </w:r>
    </w:p>
    <w:p w:rsidR="00813D9D" w:rsidRPr="009F291C" w:rsidRDefault="009F291C" w:rsidP="009F291C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>
        <w:rPr>
          <w:rFonts w:ascii="Angsana New" w:hAnsi="Angsana New" w:cs="Angsana New"/>
          <w:sz w:val="32"/>
          <w:szCs w:val="32"/>
          <w:cs/>
          <w:lang w:val="en-US"/>
        </w:rPr>
        <w:t>รหัสวิชา 01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03553</w:t>
      </w:r>
      <w:r w:rsidR="00813D9D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br/>
        <w:t xml:space="preserve">        </w:t>
      </w:r>
      <w:r w:rsidR="00813D9D" w:rsidRPr="00AC4E9F">
        <w:rPr>
          <w:rFonts w:ascii="Angsana New" w:hAnsi="Angsana New" w:cs="Angsana New"/>
          <w:sz w:val="32"/>
          <w:szCs w:val="32"/>
          <w:cs/>
          <w:lang w:val="en-US"/>
        </w:rPr>
        <w:t>ชื่อวิชา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ระบบความเชื่อและจริยธรรมในสังคมไทย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( </w:t>
      </w:r>
      <w:r>
        <w:rPr>
          <w:rFonts w:ascii="Angsana New" w:hAnsi="Angsana New" w:cs="Angsana New"/>
          <w:sz w:val="32"/>
          <w:szCs w:val="32"/>
          <w:lang w:val="en-US"/>
        </w:rPr>
        <w:t>System of Beliefs and Ethics in Thai Society</w:t>
      </w:r>
      <w:r w:rsidRPr="00AC4E9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)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br/>
      </w: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</w:t>
      </w:r>
      <w:r w:rsidR="00A3610E"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2. </w:t>
      </w:r>
      <w:r w:rsidR="00813D9D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จำนวนหน่วยกิจ</w:t>
      </w:r>
    </w:p>
    <w:p w:rsidR="00813D9D" w:rsidRPr="00AC4E9F" w:rsidRDefault="00A3610E" w:rsidP="009F291C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035D75" w:rsidRPr="00AC4E9F">
        <w:rPr>
          <w:rFonts w:ascii="Angsana New" w:hAnsi="Angsana New" w:cs="Angsana New"/>
          <w:sz w:val="32"/>
          <w:szCs w:val="32"/>
          <w:cs/>
          <w:lang w:val="en-US"/>
        </w:rPr>
        <w:t>3</w:t>
      </w:r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F291C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2</w:t>
      </w:r>
      <w:r w:rsidR="009F291C">
        <w:rPr>
          <w:rFonts w:ascii="Angsana New" w:hAnsi="Angsana New" w:cs="Angsana New"/>
          <w:sz w:val="32"/>
          <w:szCs w:val="32"/>
          <w:cs/>
          <w:lang w:val="en-US"/>
        </w:rPr>
        <w:t>-</w:t>
      </w:r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>2</w:t>
      </w:r>
      <w:r w:rsidR="009F291C">
        <w:rPr>
          <w:rFonts w:ascii="Angsana New" w:hAnsi="Angsana New" w:cs="Angsana New"/>
          <w:sz w:val="32"/>
          <w:szCs w:val="32"/>
          <w:cs/>
          <w:lang w:val="en-US"/>
        </w:rPr>
        <w:t>-</w:t>
      </w:r>
      <w:r w:rsidR="009F291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5 </w:t>
      </w:r>
      <w:r w:rsidR="00035D75" w:rsidRPr="00AC4E9F">
        <w:rPr>
          <w:rFonts w:ascii="Angsana New" w:hAnsi="Angsana New" w:cs="Angsana New"/>
          <w:sz w:val="32"/>
          <w:szCs w:val="32"/>
          <w:cs/>
          <w:lang w:val="en-US"/>
        </w:rPr>
        <w:t>)</w:t>
      </w:r>
    </w:p>
    <w:p w:rsidR="00035D75" w:rsidRPr="005A5DD6" w:rsidRDefault="00A3610E" w:rsidP="005A5DD6">
      <w:pPr>
        <w:spacing w:after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3. </w:t>
      </w:r>
      <w:r w:rsidR="00035D75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หลักสูตรและประเภทของรายวิชา</w:t>
      </w:r>
      <w:r w:rsidR="005A5DD6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หลักสูตร</w:t>
      </w:r>
      <w:proofErr w:type="spellStart"/>
      <w:r w:rsidR="005A5DD6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>ศิลป</w:t>
      </w:r>
      <w:proofErr w:type="spellEnd"/>
      <w:r w:rsidR="005A5DD6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ศาสตร์มหาบัณฑิต </w:t>
      </w:r>
      <w:r w:rsidR="005A5DD6" w:rsidRPr="005A5DD6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สาขาวิชา</w:t>
      </w:r>
      <w:r w:rsidR="005A5DD6" w:rsidRPr="005A5DD6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>ไทยคดีศึกษา</w:t>
      </w:r>
      <w:r w:rsidR="005A5DD6" w:rsidRPr="005A5DD6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br/>
        <w:t xml:space="preserve">        </w:t>
      </w:r>
      <w:r w:rsidR="00035D75" w:rsidRPr="00A3610E">
        <w:rPr>
          <w:rFonts w:ascii="Angsana New" w:hAnsi="Angsana New" w:cs="Angsana New"/>
          <w:sz w:val="32"/>
          <w:szCs w:val="32"/>
          <w:cs/>
          <w:lang w:val="en-US"/>
        </w:rPr>
        <w:t>วิชา</w:t>
      </w:r>
      <w:r w:rsidR="005A5DD6">
        <w:rPr>
          <w:rFonts w:ascii="Angsana New" w:hAnsi="Angsana New" w:cs="Angsana New" w:hint="cs"/>
          <w:sz w:val="32"/>
          <w:szCs w:val="32"/>
          <w:cs/>
          <w:lang w:val="en-US"/>
        </w:rPr>
        <w:t>เลือก</w:t>
      </w:r>
    </w:p>
    <w:p w:rsidR="00035D75" w:rsidRPr="00A3610E" w:rsidRDefault="00A3610E" w:rsidP="005A5DD6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4. </w:t>
      </w:r>
      <w:r w:rsidR="00035D75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อาจารย์ผู้รับผิดชอบรายวิชา และอาจารย์ผู้สอน</w:t>
      </w:r>
      <w:r w:rsidR="00035D75" w:rsidRPr="00A3610E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br/>
        <w:t xml:space="preserve">        </w:t>
      </w:r>
      <w:r w:rsidR="00035D75" w:rsidRPr="00A3610E">
        <w:rPr>
          <w:rFonts w:ascii="Angsana New" w:hAnsi="Angsana New" w:cs="Angsana New"/>
          <w:sz w:val="32"/>
          <w:szCs w:val="32"/>
          <w:cs/>
          <w:lang w:val="en-US"/>
        </w:rPr>
        <w:t>อา</w:t>
      </w:r>
      <w:r>
        <w:rPr>
          <w:rFonts w:ascii="Angsana New" w:hAnsi="Angsana New" w:cs="Angsana New"/>
          <w:sz w:val="32"/>
          <w:szCs w:val="32"/>
          <w:cs/>
          <w:lang w:val="en-US"/>
        </w:rPr>
        <w:t>จารย์</w:t>
      </w:r>
      <w:r w:rsidR="005A5DD6">
        <w:rPr>
          <w:rFonts w:ascii="Angsana New" w:hAnsi="Angsana New" w:cs="Angsana New" w:hint="cs"/>
          <w:sz w:val="32"/>
          <w:szCs w:val="32"/>
          <w:cs/>
          <w:lang w:val="en-US"/>
        </w:rPr>
        <w:t>ประจำหลักสูตร</w:t>
      </w:r>
      <w:proofErr w:type="spellStart"/>
      <w:r w:rsidR="005A5DD6" w:rsidRPr="005A5DD6">
        <w:rPr>
          <w:rFonts w:ascii="Angsana New" w:hAnsi="Angsana New" w:cs="Angsana New" w:hint="cs"/>
          <w:sz w:val="32"/>
          <w:szCs w:val="32"/>
          <w:cs/>
          <w:lang w:val="en-US"/>
        </w:rPr>
        <w:t>ศิลป</w:t>
      </w:r>
      <w:proofErr w:type="spellEnd"/>
      <w:r w:rsidR="005A5DD6" w:rsidRPr="005A5DD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ศาสตร์มหาบัณฑิต </w:t>
      </w:r>
      <w:r w:rsidR="005A5DD6" w:rsidRPr="005A5DD6">
        <w:rPr>
          <w:rFonts w:ascii="Angsana New" w:hAnsi="Angsana New" w:cs="Angsana New"/>
          <w:sz w:val="32"/>
          <w:szCs w:val="32"/>
          <w:cs/>
          <w:lang w:val="en-US"/>
        </w:rPr>
        <w:t>สาขาวิชา</w:t>
      </w:r>
      <w:r w:rsidR="005A5DD6" w:rsidRPr="005A5DD6">
        <w:rPr>
          <w:rFonts w:ascii="Angsana New" w:hAnsi="Angsana New" w:cs="Angsana New" w:hint="cs"/>
          <w:sz w:val="32"/>
          <w:szCs w:val="32"/>
          <w:cs/>
          <w:lang w:val="en-US"/>
        </w:rPr>
        <w:t>ไทยคดีศึกษา</w:t>
      </w:r>
      <w:r w:rsidR="005A5DD6" w:rsidRPr="005A5DD6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</w:p>
    <w:p w:rsidR="00035D75" w:rsidRPr="00A3610E" w:rsidRDefault="00A3610E" w:rsidP="005A5DD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5. </w:t>
      </w:r>
      <w:r w:rsidR="00035D75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ภาคการศึกษา/ชั้นปีที่เรียน</w:t>
      </w:r>
    </w:p>
    <w:p w:rsidR="00035D75" w:rsidRPr="00AC4E9F" w:rsidRDefault="00A3610E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5A5DD6">
        <w:rPr>
          <w:rFonts w:ascii="Angsana New" w:hAnsi="Angsana New" w:cs="Angsana New"/>
          <w:sz w:val="32"/>
          <w:szCs w:val="32"/>
          <w:cs/>
          <w:lang w:val="en-US"/>
        </w:rPr>
        <w:t xml:space="preserve">ชั้นปีที่ </w:t>
      </w:r>
      <w:r w:rsidR="005A5DD6">
        <w:rPr>
          <w:rFonts w:ascii="Angsana New" w:hAnsi="Angsana New" w:cs="Angsana New" w:hint="cs"/>
          <w:sz w:val="32"/>
          <w:szCs w:val="32"/>
          <w:cs/>
          <w:lang w:val="en-US"/>
        </w:rPr>
        <w:t>2</w:t>
      </w:r>
      <w:r w:rsidR="009577D3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ภาคเรียนต้น</w:t>
      </w:r>
    </w:p>
    <w:p w:rsidR="009577D3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6. 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รายวิชาที่ต้องเรียนมาก่อน (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lang w:val="en-US"/>
        </w:rPr>
        <w:t>Pro-requisite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)</w:t>
      </w:r>
    </w:p>
    <w:p w:rsidR="009577D3" w:rsidRPr="00AC4E9F" w:rsidRDefault="00A3610E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9577D3" w:rsidRPr="00AC4E9F">
        <w:rPr>
          <w:rFonts w:ascii="Angsana New" w:hAnsi="Angsana New" w:cs="Angsana New"/>
          <w:sz w:val="32"/>
          <w:szCs w:val="32"/>
          <w:cs/>
          <w:lang w:val="en-US"/>
        </w:rPr>
        <w:t>ไม่มี</w:t>
      </w:r>
    </w:p>
    <w:p w:rsidR="009577D3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>7. ร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ายวิชาที่ต้องเรียนพร้อมกัน ( 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lang w:val="en-US"/>
        </w:rPr>
        <w:t>Co-requisite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)</w:t>
      </w:r>
    </w:p>
    <w:p w:rsidR="009577D3" w:rsidRPr="00AC4E9F" w:rsidRDefault="00A3610E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9577D3" w:rsidRPr="00AC4E9F">
        <w:rPr>
          <w:rFonts w:ascii="Angsana New" w:hAnsi="Angsana New" w:cs="Angsana New"/>
          <w:sz w:val="32"/>
          <w:szCs w:val="32"/>
          <w:cs/>
          <w:lang w:val="en-US"/>
        </w:rPr>
        <w:t>ไม่มี</w:t>
      </w:r>
    </w:p>
    <w:p w:rsidR="009577D3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8. 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สถานที่เรียน</w:t>
      </w:r>
    </w:p>
    <w:p w:rsidR="009577D3" w:rsidRPr="00AC4E9F" w:rsidRDefault="009577D3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A3610E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มหาวิทยาลัยทักษิณ</w:t>
      </w:r>
    </w:p>
    <w:p w:rsidR="009577D3" w:rsidRPr="00A3610E" w:rsidRDefault="00A3610E" w:rsidP="00A3610E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9. </w:t>
      </w:r>
      <w:r w:rsidR="009577D3"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วันที่จัดทำหรือปรับปรุงรายละเอียดของรายวิชาครั้งล่าสุด </w:t>
      </w:r>
    </w:p>
    <w:p w:rsidR="009577D3" w:rsidRPr="00AC4E9F" w:rsidRDefault="00A3610E" w:rsidP="00A3610E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</w:t>
      </w:r>
      <w:r w:rsidR="009577D3" w:rsidRPr="00AC4E9F">
        <w:rPr>
          <w:rFonts w:ascii="Angsana New" w:hAnsi="Angsana New" w:cs="Angsana New"/>
          <w:sz w:val="32"/>
          <w:szCs w:val="32"/>
          <w:cs/>
          <w:lang w:val="en-US"/>
        </w:rPr>
        <w:t>พ.ศ. 2555</w:t>
      </w:r>
    </w:p>
    <w:p w:rsidR="00A3610E" w:rsidRDefault="00A3610E" w:rsidP="00A3610E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A3610E" w:rsidRDefault="00A3610E" w:rsidP="00A3610E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A3610E" w:rsidRDefault="00A3610E" w:rsidP="00A3610E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A3610E" w:rsidRDefault="00A3610E" w:rsidP="00A3610E">
      <w:pPr>
        <w:spacing w:after="0"/>
        <w:rPr>
          <w:rFonts w:ascii="Angsana New" w:hAnsi="Angsana New" w:cs="Angsana New"/>
          <w:sz w:val="32"/>
          <w:szCs w:val="32"/>
          <w:lang w:val="en-US"/>
        </w:rPr>
      </w:pPr>
    </w:p>
    <w:p w:rsidR="00EC0863" w:rsidRPr="00A3610E" w:rsidRDefault="00B23B1F" w:rsidP="00EC0863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3610E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หมวดที่ 2 จุดมุ่งหมายและวัตถุประสงค์</w:t>
      </w:r>
    </w:p>
    <w:p w:rsidR="00B23B1F" w:rsidRPr="00EC0863" w:rsidRDefault="00EC0863" w:rsidP="00EC0863">
      <w:pPr>
        <w:rPr>
          <w:rFonts w:ascii="Angsana New" w:hAnsi="Angsana New" w:cs="Angsana New"/>
          <w:sz w:val="32"/>
          <w:szCs w:val="32"/>
          <w:lang w:val="en-US"/>
        </w:rPr>
      </w:pPr>
      <w:r w:rsidRPr="00EC0863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1. </w:t>
      </w:r>
      <w:r w:rsidR="00B23B1F"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จุดมุ่งหมายของรายวิชา</w:t>
      </w:r>
      <w:r w:rsidR="00B23B1F" w:rsidRPr="00EC0863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B23B1F" w:rsidRPr="00EC0863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B23B1F" w:rsidRPr="00EC0863">
        <w:rPr>
          <w:rFonts w:ascii="Angsana New" w:hAnsi="Angsana New" w:cs="Angsana New"/>
          <w:sz w:val="32"/>
          <w:szCs w:val="32"/>
          <w:cs/>
          <w:lang w:val="en-US"/>
        </w:rPr>
        <w:t>เพื่อให้ผู้เรียน</w:t>
      </w:r>
    </w:p>
    <w:p w:rsidR="00B23B1F" w:rsidRPr="00AC4E9F" w:rsidRDefault="00B23B1F" w:rsidP="00B23B1F">
      <w:pPr>
        <w:pStyle w:val="a3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มีความรู้ความสามารถ</w:t>
      </w:r>
      <w:r w:rsidR="00C32BA7">
        <w:rPr>
          <w:rFonts w:ascii="Angsana New" w:hAnsi="Angsana New" w:cs="Angsana New"/>
          <w:sz w:val="32"/>
          <w:szCs w:val="32"/>
          <w:cs/>
          <w:lang w:val="en-US"/>
        </w:rPr>
        <w:t>ในศาสตร์ของ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ไทยคดี</w:t>
      </w:r>
      <w:r w:rsidR="0046590B" w:rsidRPr="00AC4E9F">
        <w:rPr>
          <w:rFonts w:ascii="Angsana New" w:hAnsi="Angsana New" w:cs="Angsana New"/>
          <w:sz w:val="32"/>
          <w:szCs w:val="32"/>
          <w:cs/>
          <w:lang w:val="en-US"/>
        </w:rPr>
        <w:t>ศึกษา</w:t>
      </w:r>
      <w:r w:rsidR="0046590B" w:rsidRPr="00AC4E9F">
        <w:rPr>
          <w:rFonts w:ascii="Angsana New" w:hAnsi="Angsana New" w:cs="Angsana New"/>
          <w:sz w:val="32"/>
          <w:szCs w:val="32"/>
          <w:lang w:val="en-US"/>
        </w:rPr>
        <w:t xml:space="preserve">  </w:t>
      </w:r>
      <w:r w:rsidR="0046590B" w:rsidRPr="00AC4E9F">
        <w:rPr>
          <w:rFonts w:ascii="Angsana New" w:hAnsi="Angsana New" w:cs="Angsana New"/>
          <w:sz w:val="32"/>
          <w:szCs w:val="32"/>
          <w:cs/>
          <w:lang w:val="en-US"/>
        </w:rPr>
        <w:t>และเป็นพลเมืองดี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มีคุณธรรม จริยธรรม ความรับผิดชอบ ตามที่สังคมพึงประสงค์ </w:t>
      </w:r>
    </w:p>
    <w:p w:rsidR="00B23B1F" w:rsidRPr="00AC4E9F" w:rsidRDefault="00C32BA7" w:rsidP="00B23B1F">
      <w:pPr>
        <w:pStyle w:val="a3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>สามารถนำหลัก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การของไทยคดีศึกษา</w:t>
      </w:r>
      <w:r w:rsidR="00B23B1F" w:rsidRPr="00AC4E9F">
        <w:rPr>
          <w:rFonts w:ascii="Angsana New" w:hAnsi="Angsana New" w:cs="Angsana New"/>
          <w:sz w:val="32"/>
          <w:szCs w:val="32"/>
          <w:cs/>
          <w:lang w:val="en-US"/>
        </w:rPr>
        <w:t>ไปอธิบาย วิเคราะห์ วิจัย ประเด็นทางสังคมได้อย่างมีวิจารณญาณ</w:t>
      </w:r>
      <w:r w:rsidR="00915F94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บนพื้นฐานของความรู้  เหตุผล  คุณธรรม  และมีเจตคติที่ดีต่อสังคม</w:t>
      </w:r>
    </w:p>
    <w:p w:rsidR="0046590B" w:rsidRPr="00AC4E9F" w:rsidRDefault="00915F94" w:rsidP="00B23B1F">
      <w:pPr>
        <w:pStyle w:val="a3"/>
        <w:numPr>
          <w:ilvl w:val="0"/>
          <w:numId w:val="7"/>
        </w:numPr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มีคุณลักษณะที</w:t>
      </w:r>
      <w:r w:rsidR="00C32BA7">
        <w:rPr>
          <w:rFonts w:ascii="Angsana New" w:hAnsi="Angsana New" w:cs="Angsana New"/>
          <w:sz w:val="32"/>
          <w:szCs w:val="32"/>
          <w:cs/>
          <w:lang w:val="en-US"/>
        </w:rPr>
        <w:t>่เหมาะสมกับความเป็น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ภูมิปัญญาท้องถิ่น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มีทักษะและเทคนิคในการจัดการเรียนรู้  กลุ่มสาระการเรีย</w:t>
      </w:r>
      <w:r w:rsidR="00C32BA7">
        <w:rPr>
          <w:rFonts w:ascii="Angsana New" w:hAnsi="Angsana New" w:cs="Angsana New"/>
          <w:sz w:val="32"/>
          <w:szCs w:val="32"/>
          <w:cs/>
          <w:lang w:val="en-US"/>
        </w:rPr>
        <w:t>นรู้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ทางไทยคดีศึกษา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ได้อย่างมีคุณภาพ</w:t>
      </w:r>
    </w:p>
    <w:p w:rsidR="005C31CC" w:rsidRPr="00EC0863" w:rsidRDefault="00915F94" w:rsidP="005C31CC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2.วัตถุประสงค์ในการพัฒนา/ปรับปรุงรายวิชา</w:t>
      </w:r>
    </w:p>
    <w:p w:rsidR="00C32BA7" w:rsidRDefault="00915F94" w:rsidP="005C31CC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เพื่อผลิต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มหา</w:t>
      </w:r>
      <w:r w:rsidR="00C32BA7">
        <w:rPr>
          <w:rFonts w:ascii="Angsana New" w:hAnsi="Angsana New" w:cs="Angsana New"/>
          <w:sz w:val="32"/>
          <w:szCs w:val="32"/>
          <w:cs/>
          <w:lang w:val="en-US"/>
        </w:rPr>
        <w:t>บัณฑิตทางการศึกษา  สาขาวิชา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ไทยคดี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ศึกษา  ที่มีคุณธรรม จริยธ</w:t>
      </w:r>
      <w:r w:rsidR="00C32BA7">
        <w:rPr>
          <w:rFonts w:ascii="Angsana New" w:hAnsi="Angsana New" w:cs="Angsana New"/>
          <w:sz w:val="32"/>
          <w:szCs w:val="32"/>
          <w:cs/>
          <w:lang w:val="en-US"/>
        </w:rPr>
        <w:t>รรม ความรับผิดชอ</w:t>
      </w:r>
      <w:r w:rsidR="00C32BA7">
        <w:rPr>
          <w:rFonts w:ascii="Angsana New" w:hAnsi="Angsana New" w:cs="Angsana New" w:hint="cs"/>
          <w:sz w:val="32"/>
          <w:szCs w:val="32"/>
          <w:cs/>
          <w:lang w:val="en-US"/>
        </w:rPr>
        <w:t>บ</w:t>
      </w:r>
    </w:p>
    <w:p w:rsidR="00EC0863" w:rsidRPr="00AC4E9F" w:rsidRDefault="00915F94" w:rsidP="00C32BA7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ต่อตนเองและสังคมประเทศชาติ</w:t>
      </w:r>
    </w:p>
    <w:p w:rsidR="002A0C71" w:rsidRPr="00EC0863" w:rsidRDefault="002A0C71" w:rsidP="00EC0863">
      <w:pPr>
        <w:spacing w:after="0"/>
        <w:ind w:left="72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หมวดที่ 3  ลักษณะและการดำเนินการ</w:t>
      </w:r>
    </w:p>
    <w:p w:rsidR="002A0C71" w:rsidRPr="00EC0863" w:rsidRDefault="0066363D" w:rsidP="0066363D">
      <w:pPr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 . คำอธิบายรายวิชา</w:t>
      </w:r>
    </w:p>
    <w:p w:rsidR="006704CB" w:rsidRDefault="0066363D" w:rsidP="0066363D">
      <w:pPr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   </w:t>
      </w:r>
      <w:r w:rsidR="00EC0863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ศึกษา</w:t>
      </w:r>
      <w:r w:rsidR="005C31CC">
        <w:rPr>
          <w:rFonts w:ascii="Angsana New" w:hAnsi="Angsana New" w:cs="Angsana New" w:hint="cs"/>
          <w:sz w:val="32"/>
          <w:szCs w:val="32"/>
          <w:cs/>
          <w:lang w:val="en-US"/>
        </w:rPr>
        <w:t>ระบบความเชื่อและจริยธรรมในสังคมไทย โดยเฉพาะระบบความเชื่อและจริยธรรมที่เกี่ยวกับศาสนา วิเคราะห์ปัจจัยที่มีผลต่อพฤติกรรมทางจริยธรรม ปัญหาทางศีลธรรมและจริยธรรมกับการดำเนินชีวิตในสังคมสมัยใหม่ และแนวทางแก้ปัญหา การกำหนดเป้าหมายชีวิต และแนวทางเข้าสู่เป้หมาย ที่กำหนดไว้</w:t>
      </w:r>
      <w:r w:rsidR="005C31CC">
        <w:rPr>
          <w:rFonts w:ascii="Angsana New" w:hAnsi="Angsana New" w:cs="Angsana New" w:hint="cs"/>
          <w:sz w:val="32"/>
          <w:szCs w:val="32"/>
          <w:cs/>
          <w:lang w:val="en-US"/>
        </w:rPr>
        <w:br/>
      </w:r>
      <w:r w:rsidR="005C31CC"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 </w:t>
      </w:r>
      <w:r w:rsidR="006704CB"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 . หัวข้อและชั่วโมงที่ใช้ต่อภาคการศึกษา</w:t>
      </w:r>
    </w:p>
    <w:tbl>
      <w:tblPr>
        <w:tblStyle w:val="a4"/>
        <w:tblW w:w="0" w:type="auto"/>
        <w:tblLook w:val="04A0"/>
      </w:tblPr>
      <w:tblGrid>
        <w:gridCol w:w="1848"/>
        <w:gridCol w:w="1848"/>
        <w:gridCol w:w="1848"/>
        <w:gridCol w:w="1849"/>
      </w:tblGrid>
      <w:tr w:rsidR="00EC0863" w:rsidTr="00EC0863"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บรรยาย</w:t>
            </w:r>
          </w:p>
        </w:tc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สอนเสริม</w:t>
            </w:r>
          </w:p>
        </w:tc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การฝึกปฏิบัติ/งาน ภาคสนาม/การฝึกงาน</w:t>
            </w:r>
          </w:p>
        </w:tc>
        <w:tc>
          <w:tcPr>
            <w:tcW w:w="1849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การศึกษาด้วยตนเอง</w:t>
            </w:r>
          </w:p>
        </w:tc>
      </w:tr>
      <w:tr w:rsidR="00EC0863" w:rsidTr="00EC0863"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30  ชั่วโมง/ภาคการศึกษา</w:t>
            </w:r>
          </w:p>
        </w:tc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848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1849" w:type="dxa"/>
          </w:tcPr>
          <w:p w:rsidR="00EC0863" w:rsidRDefault="00EC0863" w:rsidP="00EC0863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lang w:val="en-US"/>
              </w:rPr>
            </w:pPr>
            <w:r w:rsidRPr="00AC4E9F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60  ชั่วโมง/ภาคการศึกษา</w:t>
            </w:r>
          </w:p>
        </w:tc>
      </w:tr>
    </w:tbl>
    <w:p w:rsidR="006704CB" w:rsidRPr="00EC0863" w:rsidRDefault="00EC0863" w:rsidP="005C31CC">
      <w:pPr>
        <w:spacing w:before="240"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>3</w:t>
      </w:r>
      <w:r w:rsidR="006704CB" w:rsidRPr="00EC0863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. 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6704CB" w:rsidRPr="00EC0863" w:rsidRDefault="00EC0863" w:rsidP="005C31CC">
      <w:pPr>
        <w:spacing w:before="240"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1.</w:t>
      </w:r>
      <w:r w:rsidR="006704CB" w:rsidRPr="00EC0863">
        <w:rPr>
          <w:rFonts w:ascii="Angsana New" w:hAnsi="Angsana New" w:cs="Angsana New"/>
          <w:sz w:val="32"/>
          <w:szCs w:val="32"/>
          <w:cs/>
          <w:lang w:val="en-US"/>
        </w:rPr>
        <w:t>ชั่วโมง/สัปดาห์  โดยการประกาศ</w:t>
      </w:r>
      <w:r w:rsidR="009D4722" w:rsidRPr="00EC0863">
        <w:rPr>
          <w:rFonts w:ascii="Angsana New" w:hAnsi="Angsana New" w:cs="Angsana New"/>
          <w:sz w:val="32"/>
          <w:szCs w:val="32"/>
          <w:cs/>
          <w:lang w:val="en-US"/>
        </w:rPr>
        <w:t>ให้นิสิตทราบทางอินเทอร์เน็ต</w:t>
      </w:r>
    </w:p>
    <w:p w:rsidR="00371E62" w:rsidRPr="00C87FF5" w:rsidRDefault="00881A47" w:rsidP="005C31CC">
      <w:pPr>
        <w:pStyle w:val="a3"/>
        <w:spacing w:before="240" w:after="0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lastRenderedPageBreak/>
        <w:t>หมวดที่ 4  การพัฒนาการเรียนรู้ของนิสิต</w:t>
      </w:r>
    </w:p>
    <w:p w:rsidR="00881A47" w:rsidRPr="00C87FF5" w:rsidRDefault="00881A47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 . ด้านคุณธรรม  จริยธรรม</w:t>
      </w:r>
    </w:p>
    <w:p w:rsidR="00881A47" w:rsidRPr="00AC4E9F" w:rsidRDefault="00881A47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1.1  คุณธรรม  จริยธรรมที่ต้องพัฒนา</w:t>
      </w:r>
    </w:p>
    <w:p w:rsidR="00881A47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1pt;margin-top:7.45pt;width:7.15pt;height:7.15pt;flip:y;z-index:25166233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26" style="position:absolute;margin-left:21pt;margin-top:7.45pt;width:7.15pt;height:7.15pt;z-index:251658240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881A47" w:rsidRPr="00AC4E9F">
        <w:rPr>
          <w:rFonts w:ascii="Angsana New" w:hAnsi="Angsana New" w:cs="Angsana New"/>
          <w:sz w:val="32"/>
          <w:szCs w:val="32"/>
          <w:cs/>
          <w:lang w:val="en-US"/>
        </w:rPr>
        <w:t>( 1 )  มีคุณธรรมจริยธรรม  โดยเน้นความมีวินัย  ซื่อสัตย์สุจริต  เสียสละ  สุภาพ อ่อนน้อมถ่อมตน ขยันและอดทน  และยึดหลักธรรมในการดำเนินชีวิตอย่างพอเพียง</w:t>
      </w:r>
    </w:p>
    <w:p w:rsidR="00881A47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27" style="position:absolute;margin-left:21pt;margin-top:7.55pt;width:7.15pt;height:7.15pt;z-index:251659264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881A47" w:rsidRPr="00AC4E9F">
        <w:rPr>
          <w:rFonts w:ascii="Angsana New" w:hAnsi="Angsana New" w:cs="Angsana New"/>
          <w:sz w:val="32"/>
          <w:szCs w:val="32"/>
          <w:cs/>
          <w:lang w:val="en-US"/>
        </w:rPr>
        <w:t>(  2 )  มีจิตสำนึกรับผิดชอบในหน้าที่ต่อตนเองและสังคม</w:t>
      </w:r>
    </w:p>
    <w:p w:rsidR="00881A47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31" type="#_x0000_t32" style="position:absolute;margin-left:21pt;margin-top:8.2pt;width:7.15pt;height:7.15pt;flip:y;z-index:251663360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28" style="position:absolute;margin-left:21pt;margin-top:8.2pt;width:7.15pt;height:7.15pt;z-index:251660288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881A47" w:rsidRPr="00AC4E9F">
        <w:rPr>
          <w:rFonts w:ascii="Angsana New" w:hAnsi="Angsana New" w:cs="Angsana New"/>
          <w:sz w:val="32"/>
          <w:szCs w:val="32"/>
          <w:cs/>
          <w:lang w:val="en-US"/>
        </w:rPr>
        <w:t>( 3  )  ตระหนักและเห็นคุณค่าศักดิ์ศรีความเป็นมนุษย์ในสังคมพหุวัฒนธรรม  รวมถึงการเคารพสิทธิมนุษยชน</w:t>
      </w:r>
    </w:p>
    <w:p w:rsidR="00881A47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881A47" w:rsidRPr="00AC4E9F">
        <w:rPr>
          <w:rFonts w:ascii="Angsana New" w:hAnsi="Angsana New" w:cs="Angsana New"/>
          <w:sz w:val="32"/>
          <w:szCs w:val="32"/>
          <w:cs/>
          <w:lang w:val="en-US"/>
        </w:rPr>
        <w:t>(  4 )  มีจรรยาบรรณทางวิชาการและวิชาชีพ</w:t>
      </w:r>
    </w:p>
    <w:p w:rsidR="009635B5" w:rsidRPr="00C87FF5" w:rsidRDefault="009635B5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1.2  กลยุทธ์การสอนที่ใช้พัฒนาการเรียนรู้ด้านคุณธรรมและจริยธรรม</w:t>
      </w:r>
    </w:p>
    <w:p w:rsidR="009635B5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      </w:t>
      </w:r>
      <w:r w:rsidR="009635B5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สอดแทรกกาสร้างจิตสำนึกด้านคุณธรรมจริยธรรมเข้าไปในเนื้อหาวิชาผ่านการเรียนรู้ในรูปแบบต่าง ๆ </w:t>
      </w:r>
    </w:p>
    <w:p w:rsidR="009635B5" w:rsidRPr="00C87FF5" w:rsidRDefault="009635B5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1.3  </w:t>
      </w:r>
      <w:r w:rsidR="00456C7C"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กลยุทธ์การประเมินผลการเรียนรู้ด้านคุณธรรมจริยธรรม</w:t>
      </w:r>
    </w:p>
    <w:p w:rsidR="00456C7C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</w:t>
      </w:r>
      <w:r w:rsidR="00456C7C" w:rsidRPr="00AC4E9F">
        <w:rPr>
          <w:rFonts w:ascii="Angsana New" w:hAnsi="Angsana New" w:cs="Angsana New"/>
          <w:sz w:val="32"/>
          <w:szCs w:val="32"/>
          <w:cs/>
          <w:lang w:val="en-US"/>
        </w:rPr>
        <w:t>( 1 )  วินัยในการเข้าชั้นเรียนและการมีส่วนร่วมในชั้นเรียน</w:t>
      </w:r>
    </w:p>
    <w:p w:rsidR="00456C7C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</w:t>
      </w:r>
      <w:r w:rsidR="00456C7C" w:rsidRPr="00AC4E9F">
        <w:rPr>
          <w:rFonts w:ascii="Angsana New" w:hAnsi="Angsana New" w:cs="Angsana New"/>
          <w:sz w:val="32"/>
          <w:szCs w:val="32"/>
          <w:cs/>
          <w:lang w:val="en-US"/>
        </w:rPr>
        <w:t>( 2 )  วินัยในการส่งงานตรงเวลา  มีความรับผิดชอบต่องานที่ได้รับมอบหมาย</w:t>
      </w:r>
    </w:p>
    <w:p w:rsidR="00456C7C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</w:t>
      </w:r>
      <w:r w:rsidR="00456C7C" w:rsidRPr="00AC4E9F">
        <w:rPr>
          <w:rFonts w:ascii="Angsana New" w:hAnsi="Angsana New" w:cs="Angsana New"/>
          <w:sz w:val="32"/>
          <w:szCs w:val="32"/>
          <w:cs/>
          <w:lang w:val="en-US"/>
        </w:rPr>
        <w:t>( 3 )  การให้ความร่วมมือกับเพื่อนร่วมชั้นในการทำงานกลุ่ม</w:t>
      </w:r>
    </w:p>
    <w:p w:rsidR="004A743C" w:rsidRPr="00C87FF5" w:rsidRDefault="004A743C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2. ด้านความรู้</w:t>
      </w:r>
    </w:p>
    <w:p w:rsidR="004A743C" w:rsidRPr="00AC4E9F" w:rsidRDefault="004A743C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</w: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2.1  ผลการเรียนรู้ด้านความรู้ </w:t>
      </w:r>
      <w:r w:rsidRPr="00AC4E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รอบรู้  มีโลกทัศน์  เข้าใจธรรมชาติ  ตนเอง  ผู้อื่นและสังคม</w:t>
      </w:r>
    </w:p>
    <w:p w:rsidR="004A743C" w:rsidRPr="00AC4E9F" w:rsidRDefault="004A743C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นิสิตรู้และเข้าใจถึงความสัมพันธ์ทางสังคมอันซับซ้อ</w:t>
      </w:r>
      <w:r w:rsidR="005C31CC">
        <w:rPr>
          <w:rFonts w:ascii="Angsana New" w:hAnsi="Angsana New" w:cs="Angsana New"/>
          <w:sz w:val="32"/>
          <w:szCs w:val="32"/>
          <w:cs/>
          <w:lang w:val="en-US"/>
        </w:rPr>
        <w:t>น  มีจิตสำนึกทาง</w:t>
      </w:r>
      <w:r w:rsidR="005C31CC">
        <w:rPr>
          <w:rFonts w:ascii="Angsana New" w:hAnsi="Angsana New" w:cs="Angsana New" w:hint="cs"/>
          <w:sz w:val="32"/>
          <w:szCs w:val="32"/>
          <w:cs/>
          <w:lang w:val="en-US"/>
        </w:rPr>
        <w:t>ไทยคดีศึกษา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เพื่อนำมาประยุกต์ใช้ในการดำเนินชีวิต</w:t>
      </w:r>
    </w:p>
    <w:p w:rsidR="00313AEB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35" type="#_x0000_t32" style="position:absolute;margin-left:21pt;margin-top:7.6pt;width:7.15pt;height:7.15pt;flip:y;z-index:251666432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29" style="position:absolute;margin-left:21pt;margin-top:7.6pt;width:7.15pt;height:7.15pt;z-index:251661312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</w:t>
      </w:r>
      <w:r w:rsidR="00313AEB" w:rsidRPr="00AC4E9F">
        <w:rPr>
          <w:rFonts w:ascii="Angsana New" w:hAnsi="Angsana New" w:cs="Angsana New"/>
          <w:sz w:val="32"/>
          <w:szCs w:val="32"/>
          <w:cs/>
          <w:lang w:val="en-US"/>
        </w:rPr>
        <w:t>( 1 ) มีความรู้และความเข้าใจในศาสตร์ต่าง ๆ ที่เกี่ยวข้องกับธรรมชาติ  ชีวิตและสังคม</w:t>
      </w:r>
    </w:p>
    <w:p w:rsidR="00313AEB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36" type="#_x0000_t32" style="position:absolute;margin-left:21pt;margin-top:8.6pt;width:7.15pt;height:7.15pt;flip:y;z-index:25166745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32" style="position:absolute;margin-left:21pt;margin-top:8.6pt;width:7.15pt;height:7.15pt;z-index:251664384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</w:t>
      </w:r>
      <w:r w:rsidR="00313AEB" w:rsidRPr="00AC4E9F">
        <w:rPr>
          <w:rFonts w:ascii="Angsana New" w:hAnsi="Angsana New" w:cs="Angsana New"/>
          <w:sz w:val="32"/>
          <w:szCs w:val="32"/>
          <w:cs/>
          <w:lang w:val="en-US"/>
        </w:rPr>
        <w:t>( 2 ) มีโลกทัศน์ที่กว้างไกล  สามารถ</w:t>
      </w:r>
      <w:proofErr w:type="spellStart"/>
      <w:r w:rsidR="00313AEB" w:rsidRPr="00AC4E9F">
        <w:rPr>
          <w:rFonts w:ascii="Angsana New" w:hAnsi="Angsana New" w:cs="Angsana New"/>
          <w:sz w:val="32"/>
          <w:szCs w:val="32"/>
          <w:cs/>
          <w:lang w:val="en-US"/>
        </w:rPr>
        <w:t>บูรณา</w:t>
      </w:r>
      <w:proofErr w:type="spellEnd"/>
      <w:r w:rsidR="00313AEB" w:rsidRPr="00AC4E9F">
        <w:rPr>
          <w:rFonts w:ascii="Angsana New" w:hAnsi="Angsana New" w:cs="Angsana New"/>
          <w:sz w:val="32"/>
          <w:szCs w:val="32"/>
          <w:cs/>
          <w:lang w:val="en-US"/>
        </w:rPr>
        <w:t>การศาสตร์ต่าง ๆ  ไปประยุกต์ใช้</w:t>
      </w:r>
      <w:r w:rsidR="00F24B49" w:rsidRPr="00AC4E9F">
        <w:rPr>
          <w:rFonts w:ascii="Angsana New" w:hAnsi="Angsana New" w:cs="Angsana New"/>
          <w:sz w:val="32"/>
          <w:szCs w:val="32"/>
          <w:cs/>
          <w:lang w:val="en-US"/>
        </w:rPr>
        <w:t>เพื่อพัฒนาตนเองและสังคมได้</w:t>
      </w:r>
    </w:p>
    <w:p w:rsidR="00526276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33" style="position:absolute;margin-left:21pt;margin-top:7.65pt;width:7.15pt;height:7.15pt;z-index:251665408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</w:t>
      </w:r>
      <w:r w:rsidR="00526276" w:rsidRPr="00AC4E9F">
        <w:rPr>
          <w:rFonts w:ascii="Angsana New" w:hAnsi="Angsana New" w:cs="Angsana New"/>
          <w:sz w:val="32"/>
          <w:szCs w:val="32"/>
          <w:cs/>
          <w:lang w:val="en-US"/>
        </w:rPr>
        <w:t>( 3 ) มีความสามารถในการเชื่อมโยงความรู้ผ่านการปร</w:t>
      </w:r>
      <w:r w:rsidR="005C31CC">
        <w:rPr>
          <w:rFonts w:ascii="Angsana New" w:hAnsi="Angsana New" w:cs="Angsana New"/>
          <w:sz w:val="32"/>
          <w:szCs w:val="32"/>
          <w:cs/>
          <w:lang w:val="en-US"/>
        </w:rPr>
        <w:t>ะยุกต์แนวคิด  ทฤษฎี  และห</w:t>
      </w:r>
      <w:r w:rsidR="005C31CC">
        <w:rPr>
          <w:rFonts w:ascii="Angsana New" w:hAnsi="Angsana New" w:cs="Angsana New" w:hint="cs"/>
          <w:sz w:val="32"/>
          <w:szCs w:val="32"/>
          <w:cs/>
          <w:lang w:val="en-US"/>
        </w:rPr>
        <w:t>ลักการ</w:t>
      </w:r>
      <w:r w:rsidR="005C31CC">
        <w:rPr>
          <w:rFonts w:ascii="Angsana New" w:hAnsi="Angsana New" w:cs="Angsana New"/>
          <w:sz w:val="32"/>
          <w:szCs w:val="32"/>
          <w:cs/>
          <w:lang w:val="en-US"/>
        </w:rPr>
        <w:t>ทาง</w:t>
      </w:r>
      <w:r w:rsidR="005C31C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ไทยคดีศึกษา </w:t>
      </w:r>
      <w:r w:rsidR="00526276" w:rsidRPr="00AC4E9F">
        <w:rPr>
          <w:rFonts w:ascii="Angsana New" w:hAnsi="Angsana New" w:cs="Angsana New"/>
          <w:sz w:val="32"/>
          <w:szCs w:val="32"/>
          <w:cs/>
          <w:lang w:val="en-US"/>
        </w:rPr>
        <w:t>เพื่อสอดคล้องกับการดำเนินชีวิต</w:t>
      </w:r>
    </w:p>
    <w:p w:rsidR="00262C4D" w:rsidRPr="00C87FF5" w:rsidRDefault="00262C4D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2.2 กลยุทธ์การสอนที่ใช้พัฒนาการเรียนรู้ด้านความรู้</w:t>
      </w:r>
    </w:p>
    <w:p w:rsidR="00262C4D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</w:t>
      </w:r>
      <w:r w:rsidR="00262C4D" w:rsidRPr="00AC4E9F">
        <w:rPr>
          <w:rFonts w:ascii="Angsana New" w:hAnsi="Angsana New" w:cs="Angsana New"/>
          <w:sz w:val="32"/>
          <w:szCs w:val="32"/>
          <w:cs/>
          <w:lang w:val="en-US"/>
        </w:rPr>
        <w:t>ให้ความสำคัญกับการสอนที่เรียนรู้ร่วมกัน  ผ่านวิธีการสอนที่หลากหลายทั้งการบรรยาย  การอภิปราย  การศึกษาค้นคว้า  การทำรายงาน  ตลอดถึงการนำเสนอประเด็นทางด้านจริยธรรมและคุณธรรม</w:t>
      </w:r>
    </w:p>
    <w:p w:rsidR="00C87FF5" w:rsidRDefault="00C87FF5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F464BD" w:rsidRPr="00C87FF5" w:rsidRDefault="00F464BD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lastRenderedPageBreak/>
        <w:t>2.3 กลยุทธ์การประเมินผลการเรียนรู้ด้านความรู้</w:t>
      </w:r>
    </w:p>
    <w:p w:rsidR="00F464BD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</w:t>
      </w:r>
      <w:r w:rsidR="00F464BD" w:rsidRPr="00AC4E9F">
        <w:rPr>
          <w:rFonts w:ascii="Angsana New" w:hAnsi="Angsana New" w:cs="Angsana New"/>
          <w:sz w:val="32"/>
          <w:szCs w:val="32"/>
          <w:cs/>
          <w:lang w:val="en-US"/>
        </w:rPr>
        <w:t>ผสมผสานรูปแบบการประเมินในด้านต่าง ๆ ดังต่อไปนี้</w:t>
      </w:r>
    </w:p>
    <w:p w:rsidR="00F464BD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F464BD" w:rsidRPr="00AC4E9F">
        <w:rPr>
          <w:rFonts w:ascii="Angsana New" w:hAnsi="Angsana New" w:cs="Angsana New"/>
          <w:sz w:val="32"/>
          <w:szCs w:val="32"/>
          <w:cs/>
          <w:lang w:val="en-US"/>
        </w:rPr>
        <w:t>( 1 ) การทำงานกลุ่มและแบบฝึกหัดย่อย</w:t>
      </w:r>
    </w:p>
    <w:p w:rsidR="00F464BD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F464BD" w:rsidRPr="00AC4E9F">
        <w:rPr>
          <w:rFonts w:ascii="Angsana New" w:hAnsi="Angsana New" w:cs="Angsana New"/>
          <w:sz w:val="32"/>
          <w:szCs w:val="32"/>
          <w:cs/>
          <w:lang w:val="en-US"/>
        </w:rPr>
        <w:t>( 2 ) การสอบกลางภาคเรียนและปลายภาคเรียน</w:t>
      </w:r>
    </w:p>
    <w:p w:rsidR="00F464BD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F464BD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( 3 ) </w:t>
      </w:r>
      <w:r w:rsidR="007414CC" w:rsidRPr="00AC4E9F">
        <w:rPr>
          <w:rFonts w:ascii="Angsana New" w:hAnsi="Angsana New" w:cs="Angsana New"/>
          <w:sz w:val="32"/>
          <w:szCs w:val="32"/>
          <w:cs/>
          <w:lang w:val="en-US"/>
        </w:rPr>
        <w:t>ประเมินจากรายงานที่ได้รับมอบหมาย</w:t>
      </w:r>
    </w:p>
    <w:p w:rsidR="007414CC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7414CC" w:rsidRPr="00AC4E9F">
        <w:rPr>
          <w:rFonts w:ascii="Angsana New" w:hAnsi="Angsana New" w:cs="Angsana New"/>
          <w:sz w:val="32"/>
          <w:szCs w:val="32"/>
          <w:cs/>
          <w:lang w:val="en-US"/>
        </w:rPr>
        <w:t>( 4 ) ประเมินจากกิจกรรมในชั้นเรียน</w:t>
      </w:r>
    </w:p>
    <w:p w:rsidR="00B141A3" w:rsidRPr="00C87FF5" w:rsidRDefault="00B141A3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C87FF5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3. ทักษะทางปัญญา</w:t>
      </w:r>
    </w:p>
    <w:p w:rsidR="00B141A3" w:rsidRPr="00AC4E9F" w:rsidRDefault="00C87FF5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</w:t>
      </w:r>
      <w:r w:rsidR="00B141A3"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3.1 ผลการเรียนรู้ด้านทักษะทางปัญญา</w:t>
      </w:r>
      <w:r w:rsidR="00B141A3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B141A3" w:rsidRPr="00AC4E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B141A3" w:rsidRPr="00AC4E9F">
        <w:rPr>
          <w:rFonts w:ascii="Angsana New" w:hAnsi="Angsana New" w:cs="Angsana New"/>
          <w:sz w:val="32"/>
          <w:szCs w:val="32"/>
          <w:cs/>
          <w:lang w:val="en-US"/>
        </w:rPr>
        <w:t>มีความสามารถในการคิด  วิเคราะห์  คิดอย่างมีวิจารณญาณ  คิดสร้างสรรค์  คิดแก้ไขปัญหาและตัดสินใจอย่างเป็นระบบ  สมเหตุสมผล  มีความใฝ่รู้เพื่อการเรียนรู้ตลอดชีวิต</w:t>
      </w:r>
    </w:p>
    <w:p w:rsidR="009141A0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1" type="#_x0000_t32" style="position:absolute;margin-left:19.5pt;margin-top:10.45pt;width:7.15pt;height:7.15pt;flip:y;z-index:25167257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37" style="position:absolute;margin-left:19.5pt;margin-top:10.45pt;width:7.15pt;height:7.15pt;z-index:251668480" arcsize="10923f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</w: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</w:t>
      </w:r>
      <w:r w:rsidR="009141A0" w:rsidRPr="00AC4E9F">
        <w:rPr>
          <w:rFonts w:ascii="Angsana New" w:hAnsi="Angsana New" w:cs="Angsana New"/>
          <w:sz w:val="32"/>
          <w:szCs w:val="32"/>
          <w:cs/>
          <w:lang w:val="en-US"/>
        </w:rPr>
        <w:t>( 1 ) มีกระบวนการคิดวิเคราะห์อย่างเป็นระบบ  คิดอย่างมีวิจารณญาณ  คิดสร้างสรรค์  คิดแก้ไขปัญหา  และตัดสินใจอย่างมีเหตุผล</w:t>
      </w:r>
    </w:p>
    <w:p w:rsidR="000F3B93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2" type="#_x0000_t32" style="position:absolute;margin-left:19.5pt;margin-top:8.35pt;width:7.15pt;height:7.15pt;flip:y;z-index:251673600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38" style="position:absolute;margin-left:19.5pt;margin-top:8.35pt;width:7.15pt;height:7.15pt;z-index:251669504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0F3B93" w:rsidRPr="00AC4E9F">
        <w:rPr>
          <w:rFonts w:ascii="Angsana New" w:hAnsi="Angsana New" w:cs="Angsana New"/>
          <w:sz w:val="32"/>
          <w:szCs w:val="32"/>
          <w:cs/>
          <w:lang w:val="en-US"/>
        </w:rPr>
        <w:t>( 2 ) มีความมุ่งมั่น  ใฝ่รู้  เพื่อการเรียนรู้ตลอดชีวิต  และสามารถนำความรู้ไปเชื่อมโยงกับภูมิปัญญาท้องถิ่นเพื่อสร้างสรรค์สังคม</w:t>
      </w:r>
    </w:p>
    <w:p w:rsidR="000F3B93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39" style="position:absolute;margin-left:19.5pt;margin-top:8.1pt;width:7.15pt;height:7.15pt;z-index:251670528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0F3B93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( 3 ) </w:t>
      </w:r>
      <w:r w:rsidR="000C5E4A" w:rsidRPr="00AC4E9F">
        <w:rPr>
          <w:rFonts w:ascii="Angsana New" w:hAnsi="Angsana New" w:cs="Angsana New"/>
          <w:sz w:val="32"/>
          <w:szCs w:val="32"/>
          <w:cs/>
          <w:lang w:val="en-US"/>
        </w:rPr>
        <w:t>การปฏิบัติงานแบบมีส่วนร่วมเพื่อแก้ไขปัญหาในการดำเนินชีวิต</w:t>
      </w:r>
    </w:p>
    <w:p w:rsidR="006C52D9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40" style="position:absolute;margin-left:19.5pt;margin-top:8.75pt;width:7.15pt;height:7.15pt;z-index:251671552" arcsize="10923f"/>
        </w:pict>
      </w:r>
      <w:r w:rsidR="00C87FF5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6C52D9" w:rsidRPr="00AC4E9F">
        <w:rPr>
          <w:rFonts w:ascii="Angsana New" w:hAnsi="Angsana New" w:cs="Angsana New"/>
          <w:sz w:val="32"/>
          <w:szCs w:val="32"/>
          <w:cs/>
          <w:lang w:val="en-US"/>
        </w:rPr>
        <w:t>( 4 ) การประยุกต์ความรู้และทักษะเพื่อใช้ในการแก้ไขปัญหาในการดำเนินชีวิต  รวมทั้งการสร้างองค์ความรู้ใหม่ให้สอดคล้องกับการพัฒนาสังคมมนุษย์</w:t>
      </w:r>
    </w:p>
    <w:p w:rsidR="006C52D9" w:rsidRPr="00D35C6C" w:rsidRDefault="00D35C6C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     </w:t>
      </w:r>
      <w:r w:rsidR="006C52D9"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3.2 </w:t>
      </w:r>
      <w:r w:rsidR="004329A9"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กลยุทธ์การสอนที่ใช้ในการพัฒนาการเรียนรู้ด้านทักษะทางปัญญา</w:t>
      </w:r>
    </w:p>
    <w:p w:rsidR="004329A9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7" type="#_x0000_t32" style="position:absolute;margin-left:19.5pt;margin-top:8.7pt;width:7.15pt;height:7.15pt;flip:y;z-index:251678720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6" type="#_x0000_t32" style="position:absolute;margin-left:19.5pt;margin-top:8.7pt;width:0;height:7.15pt;z-index:25167769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43" style="position:absolute;margin-left:19.5pt;margin-top:8.7pt;width:7.15pt;height:7.15pt;z-index:251674624" arcsize="10923f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4329A9" w:rsidRPr="00AC4E9F">
        <w:rPr>
          <w:rFonts w:ascii="Angsana New" w:hAnsi="Angsana New" w:cs="Angsana New"/>
          <w:sz w:val="32"/>
          <w:szCs w:val="32"/>
          <w:cs/>
          <w:lang w:val="en-US"/>
        </w:rPr>
        <w:t>( 1 )  การบรรยายและการเรียนรู้ผ่านสื่อ</w:t>
      </w:r>
    </w:p>
    <w:p w:rsidR="004329A9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8" type="#_x0000_t32" style="position:absolute;margin-left:19.5pt;margin-top:9.35pt;width:7.15pt;height:7.15pt;flip:y;z-index:251679744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44" style="position:absolute;margin-left:19.5pt;margin-top:9.35pt;width:7.15pt;height:7.15pt;z-index:251675648" arcsize="10923f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4329A9" w:rsidRPr="00AC4E9F">
        <w:rPr>
          <w:rFonts w:ascii="Angsana New" w:hAnsi="Angsana New" w:cs="Angsana New"/>
          <w:sz w:val="32"/>
          <w:szCs w:val="32"/>
          <w:cs/>
          <w:lang w:val="en-US"/>
        </w:rPr>
        <w:t>( 2 )  การค้นคว้าและการอภิปรายกลุ่ม</w:t>
      </w:r>
    </w:p>
    <w:p w:rsidR="004329A9" w:rsidRPr="00AC4E9F" w:rsidRDefault="00173658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49" type="#_x0000_t32" style="position:absolute;margin-left:19.5pt;margin-top:7.75pt;width:7.15pt;height:7.15pt;flip:y;z-index:251680768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oundrect id="_x0000_s1045" style="position:absolute;margin-left:19.5pt;margin-top:7.75pt;width:7.15pt;height:7.15pt;z-index:251676672" arcsize="10923f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</w:t>
      </w:r>
      <w:r w:rsidR="004329A9" w:rsidRPr="00AC4E9F">
        <w:rPr>
          <w:rFonts w:ascii="Angsana New" w:hAnsi="Angsana New" w:cs="Angsana New"/>
          <w:sz w:val="32"/>
          <w:szCs w:val="32"/>
          <w:cs/>
          <w:lang w:val="en-US"/>
        </w:rPr>
        <w:t>( 3 )  การทำโครงการ  การศึกษาเฉพาะกรณี  และการจัดกิจกรรมในชั้นเรียน</w:t>
      </w:r>
    </w:p>
    <w:p w:rsidR="00722517" w:rsidRPr="00D35C6C" w:rsidRDefault="00D35C6C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    </w:t>
      </w:r>
      <w:r w:rsidR="00722517"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3.3 วิธีการประเมิน</w:t>
      </w:r>
    </w:p>
    <w:p w:rsidR="00722517" w:rsidRPr="00AC4E9F" w:rsidRDefault="00D35C6C" w:rsidP="00371E6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</w:t>
      </w:r>
      <w:r w:rsidR="00722517" w:rsidRPr="00AC4E9F">
        <w:rPr>
          <w:rFonts w:ascii="Angsana New" w:hAnsi="Angsana New" w:cs="Angsana New"/>
          <w:sz w:val="32"/>
          <w:szCs w:val="32"/>
          <w:cs/>
          <w:lang w:val="en-US"/>
        </w:rPr>
        <w:t>ประเมินตามสภาพจริงจากผลงานและการปฏิบัติของนิสิต  ได้แก่  การทำรายงานและการนำเสนอ  การดำเนินโครงการ  การสอบระหว่างภาค  และการสอบปลายภาค</w:t>
      </w:r>
    </w:p>
    <w:p w:rsidR="00CB5B02" w:rsidRPr="00D35C6C" w:rsidRDefault="00CB5B02" w:rsidP="00371E6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4. ด้านทักษะความสัมพันธ์ระหว่างบุคคลและความรับผิดชอบ</w:t>
      </w:r>
    </w:p>
    <w:p w:rsidR="00CB5B02" w:rsidRPr="00D35C6C" w:rsidRDefault="00D35C6C" w:rsidP="00CB5B0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D35C6C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    </w:t>
      </w:r>
      <w:r w:rsidR="00CB5B02" w:rsidRPr="00D35C6C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4.1 ทักษะความสัมพันธ์ระหว่างบุคคลและความรับผิดชอบที่ต้องพัฒนา</w:t>
      </w:r>
    </w:p>
    <w:p w:rsidR="00CB5B02" w:rsidRPr="00AC4E9F" w:rsidRDefault="00CB5B02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นิสิตมีความสามารถในการปรับตัวให้เข้ากับกลุ่มคนต่าง ๆ ในสังคม  โดยนิสิตมีคุณสมบัติดังนี้</w:t>
      </w:r>
    </w:p>
    <w:p w:rsidR="00CB5B02" w:rsidRPr="00AC4E9F" w:rsidRDefault="00173658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55" type="#_x0000_t32" style="position:absolute;margin-left:19.5pt;margin-top:5.85pt;width:7.15pt;height:7.15pt;flip:y;z-index:251686912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50" style="position:absolute;margin-left:19.5pt;margin-top:5.85pt;width:7.15pt;height:7.15pt;z-index:251681792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</w: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</w:t>
      </w:r>
      <w:r w:rsidR="00CB5B02" w:rsidRPr="00AC4E9F">
        <w:rPr>
          <w:rFonts w:ascii="Angsana New" w:hAnsi="Angsana New" w:cs="Angsana New"/>
          <w:sz w:val="32"/>
          <w:szCs w:val="32"/>
          <w:cs/>
          <w:lang w:val="en-US"/>
        </w:rPr>
        <w:t>( 1 ) เคารพระเบียบสังคม  และมีความรับผิดชอบต่อตนเอง  ชุมชน  และสังคม</w:t>
      </w:r>
    </w:p>
    <w:p w:rsidR="00CB5B02" w:rsidRPr="00AC4E9F" w:rsidRDefault="00173658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lastRenderedPageBreak/>
        <w:pict>
          <v:shape id="_x0000_s1056" type="#_x0000_t32" style="position:absolute;margin-left:22.5pt;margin-top:7.85pt;width:7.15pt;height:7.15pt;flip:y;z-index:25168793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51" style="position:absolute;margin-left:22.5pt;margin-top:7.85pt;width:7.15pt;height:7.15pt;z-index:251682816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CB5B02" w:rsidRPr="00AC4E9F">
        <w:rPr>
          <w:rFonts w:ascii="Angsana New" w:hAnsi="Angsana New" w:cs="Angsana New"/>
          <w:sz w:val="32"/>
          <w:szCs w:val="32"/>
          <w:cs/>
          <w:lang w:val="en-US"/>
        </w:rPr>
        <w:t>( 2 ) มี</w:t>
      </w:r>
      <w:proofErr w:type="spellStart"/>
      <w:r w:rsidR="00CB5B02" w:rsidRPr="00AC4E9F">
        <w:rPr>
          <w:rFonts w:ascii="Angsana New" w:hAnsi="Angsana New" w:cs="Angsana New"/>
          <w:sz w:val="32"/>
          <w:szCs w:val="32"/>
          <w:cs/>
          <w:lang w:val="en-US"/>
        </w:rPr>
        <w:t>มนุษย</w:t>
      </w:r>
      <w:proofErr w:type="spellEnd"/>
      <w:r w:rsidR="00CB5B02" w:rsidRPr="00AC4E9F">
        <w:rPr>
          <w:rFonts w:ascii="Angsana New" w:hAnsi="Angsana New" w:cs="Angsana New"/>
          <w:sz w:val="32"/>
          <w:szCs w:val="32"/>
          <w:cs/>
          <w:lang w:val="en-US"/>
        </w:rPr>
        <w:t>สัมพันธ์ที่ดี  เคารพและให้คุณค่าแก่ตนเองและผู้อื่น</w:t>
      </w:r>
    </w:p>
    <w:p w:rsidR="00CB5B02" w:rsidRPr="00AC4E9F" w:rsidRDefault="00173658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57" type="#_x0000_t32" style="position:absolute;margin-left:22.5pt;margin-top:8.15pt;width:7.15pt;height:7.15pt;flip:y;z-index:251688960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52" style="position:absolute;margin-left:22.5pt;margin-top:8.15pt;width:7.15pt;height:7.15pt;z-index:251683840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CB5B02" w:rsidRPr="00AC4E9F">
        <w:rPr>
          <w:rFonts w:ascii="Angsana New" w:hAnsi="Angsana New" w:cs="Angsana New"/>
          <w:sz w:val="32"/>
          <w:szCs w:val="32"/>
          <w:cs/>
          <w:lang w:val="en-US"/>
        </w:rPr>
        <w:t>( 3 ) มีจิตอาสาและทำงานร่วมกับผู้อื่น</w:t>
      </w:r>
      <w:r w:rsidR="009B5520" w:rsidRPr="00AC4E9F">
        <w:rPr>
          <w:rFonts w:ascii="Angsana New" w:hAnsi="Angsana New" w:cs="Angsana New"/>
          <w:sz w:val="32"/>
          <w:szCs w:val="32"/>
          <w:cs/>
          <w:lang w:val="en-US"/>
        </w:rPr>
        <w:t>ทั้งในฐานะผู้นำและสมาชิกของสังคม</w:t>
      </w:r>
    </w:p>
    <w:p w:rsidR="009B5520" w:rsidRPr="00AC4E9F" w:rsidRDefault="00173658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58" type="#_x0000_t32" style="position:absolute;margin-left:22.5pt;margin-top:7.65pt;width:7.15pt;height:7.15pt;flip:y;z-index:251689984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53" style="position:absolute;margin-left:22.5pt;margin-top:7.65pt;width:7.15pt;height:7.15pt;z-index:251684864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9B5520" w:rsidRPr="00AC4E9F">
        <w:rPr>
          <w:rFonts w:ascii="Angsana New" w:hAnsi="Angsana New" w:cs="Angsana New"/>
          <w:sz w:val="32"/>
          <w:szCs w:val="32"/>
          <w:cs/>
          <w:lang w:val="en-US"/>
        </w:rPr>
        <w:t>( 4 ) เรียนรู้ที่จะอยู่ร่วมกับสมาชิกในสังคมที่มีความหลากหลายทางวัฒนธรรมได้อย่างมีความสุข</w:t>
      </w:r>
    </w:p>
    <w:p w:rsidR="009B5520" w:rsidRPr="00AC4E9F" w:rsidRDefault="00173658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54" style="position:absolute;margin-left:22.5pt;margin-top:8.3pt;width:7.15pt;height:7.15pt;z-index:251685888"/>
        </w:pict>
      </w:r>
      <w:r w:rsidR="00D35C6C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9B5520" w:rsidRPr="00AC4E9F">
        <w:rPr>
          <w:rFonts w:ascii="Angsana New" w:hAnsi="Angsana New" w:cs="Angsana New"/>
          <w:sz w:val="32"/>
          <w:szCs w:val="32"/>
          <w:cs/>
          <w:lang w:val="en-US"/>
        </w:rPr>
        <w:t>( 5 ) มีความสามารถในการนำความรู้ในสาขาวิชาของตนมาใช้ในการพัฒนาสังคมได้อย่างเหมาะสม</w:t>
      </w:r>
    </w:p>
    <w:p w:rsidR="00355107" w:rsidRPr="000414EF" w:rsidRDefault="00355107" w:rsidP="00CB5B0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4.2 วิธีการสอน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เน้นการจัดการเรียนการสอนแบบมีส่วนร่วมเรียนรู้ร่วมกัน  อันก่อให้เกิดทักษะความสัมพันธ์ระหว่างบุคคลและความรับผิดชอบดังต่อไปนี้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( 1 ) สามารถทำงานกับผู้อื่นได้เป็นอย่างดี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( 2 ) มีความรับผิดชอบต่องานที่ได้รับมอบหมาย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( 3 ) สามารถปรับตัวเข้ากับสถานการณ์และวัฒนธรรมองค์กรที่ไปปฏิบัติงานได้เป็นอย่างดี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( 4 ) มี</w:t>
      </w:r>
      <w:proofErr w:type="spellStart"/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มนุษย</w:t>
      </w:r>
      <w:proofErr w:type="spellEnd"/>
      <w:r w:rsidR="009D2F7C" w:rsidRPr="00AC4E9F">
        <w:rPr>
          <w:rFonts w:ascii="Angsana New" w:hAnsi="Angsana New" w:cs="Angsana New"/>
          <w:sz w:val="32"/>
          <w:szCs w:val="32"/>
          <w:cs/>
          <w:lang w:val="en-US"/>
        </w:rPr>
        <w:t>สัมพันธ์ที่ดีกับผู้ร่วมงานในองค์</w:t>
      </w:r>
      <w:r w:rsidR="00355107" w:rsidRPr="00AC4E9F">
        <w:rPr>
          <w:rFonts w:ascii="Angsana New" w:hAnsi="Angsana New" w:cs="Angsana New"/>
          <w:sz w:val="32"/>
          <w:szCs w:val="32"/>
          <w:cs/>
          <w:lang w:val="en-US"/>
        </w:rPr>
        <w:t>กรและกับบุคคลทั่วไป</w:t>
      </w:r>
    </w:p>
    <w:p w:rsidR="00355107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9D2F7C" w:rsidRPr="00AC4E9F">
        <w:rPr>
          <w:rFonts w:ascii="Angsana New" w:hAnsi="Angsana New" w:cs="Angsana New"/>
          <w:sz w:val="32"/>
          <w:szCs w:val="32"/>
          <w:cs/>
          <w:lang w:val="en-US"/>
        </w:rPr>
        <w:t>( 5 ) มีภาวะความเป็นผู้นำ</w:t>
      </w:r>
    </w:p>
    <w:p w:rsidR="00585EE2" w:rsidRPr="000414EF" w:rsidRDefault="00585EE2" w:rsidP="00CB5B0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4.3 วิธีการประเมิน</w:t>
      </w:r>
    </w:p>
    <w:p w:rsidR="00585EE2" w:rsidRPr="00AC4E9F" w:rsidRDefault="000414EF" w:rsidP="00CB5B0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585EE2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ประเมินจากพฤติกรรมและการแสดงออกของนิสิตในการนำเสนอรายงานกลุ่มในชั้นเรียน  และสังเกตจากพฤติกรรมที่แสดงออกในการร่วมกิจกรรมต่าง ๆ </w:t>
      </w:r>
    </w:p>
    <w:p w:rsidR="00585EE2" w:rsidRPr="000414EF" w:rsidRDefault="00585EE2" w:rsidP="00CB5B0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5 . ด้านทักษะการวิเคราะห์เชิงตัวเลข  การสื่อสารและการใช้เทคโนโลยี</w:t>
      </w:r>
    </w:p>
    <w:p w:rsidR="00585EE2" w:rsidRPr="000414EF" w:rsidRDefault="000414EF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 w:hint="cs"/>
          <w:b/>
          <w:bCs/>
          <w:sz w:val="32"/>
          <w:szCs w:val="32"/>
          <w:cs/>
          <w:lang w:val="en-US"/>
        </w:rPr>
        <w:t xml:space="preserve">        </w:t>
      </w:r>
      <w:r w:rsidR="00585EE2"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5 . 1 ด้านทักษะการวิเคราะห์เชิงตัวเลข</w:t>
      </w:r>
      <w:r w:rsidR="00585EE2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</w:t>
      </w:r>
      <w:r w:rsidR="00585EE2"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การสื่อสารและการใช้เทคโนโลยีที่ต้องพัฒนา</w:t>
      </w:r>
    </w:p>
    <w:p w:rsidR="00585EE2" w:rsidRPr="00AC4E9F" w:rsidRDefault="005E4F49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นิสิตมีทักษะการวิเคราะห์เชิงตัวเลข  การสื่อสารและการใช้เทคโนโลยีขั้นต่ำดังนี้</w:t>
      </w:r>
    </w:p>
    <w:p w:rsidR="005E4F49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63" type="#_x0000_t32" style="position:absolute;margin-left:22.5pt;margin-top:9.85pt;width:7.15pt;height:7.15pt;flip:y;z-index:251693056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1" style="position:absolute;margin-left:22.5pt;margin-top:9.85pt;width:7.15pt;height:7.15pt;z-index:251691008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5E4F49" w:rsidRPr="00AC4E9F">
        <w:rPr>
          <w:rFonts w:ascii="Angsana New" w:hAnsi="Angsana New" w:cs="Angsana New"/>
          <w:sz w:val="32"/>
          <w:szCs w:val="32"/>
          <w:cs/>
          <w:lang w:val="en-US"/>
        </w:rPr>
        <w:t>( 1 ) มีความสามารถในการสืบค้นรวบรวมข้อมูล วิเคราะห์  สังเคราะห์  สรุปประเด็นนำเสนอและสื่อสารโดยใช้ภาประจำชาติและภาษาที่สองได้อย่างมีประสิทธิภาพ</w:t>
      </w:r>
    </w:p>
    <w:p w:rsidR="0015348F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2" style="position:absolute;margin-left:22.5pt;margin-top:8.5pt;width:7.15pt;height:7.15pt;z-index:251692032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15348F" w:rsidRPr="00AC4E9F">
        <w:rPr>
          <w:rFonts w:ascii="Angsana New" w:hAnsi="Angsana New" w:cs="Angsana New"/>
          <w:sz w:val="32"/>
          <w:szCs w:val="32"/>
          <w:cs/>
          <w:lang w:val="en-US"/>
        </w:rPr>
        <w:t>( 2 ) สามารถเลือกใช้เทคโนโลยีและสารสนเทศอย่างเหมาะสมและรู้เท่าทัน</w:t>
      </w:r>
    </w:p>
    <w:p w:rsidR="0015348F" w:rsidRPr="000414EF" w:rsidRDefault="0015348F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5.2 วิธีการสอน</w:t>
      </w:r>
    </w:p>
    <w:p w:rsidR="0015348F" w:rsidRPr="00AC4E9F" w:rsidRDefault="000414EF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15348F" w:rsidRPr="00AC4E9F">
        <w:rPr>
          <w:rFonts w:ascii="Angsana New" w:hAnsi="Angsana New" w:cs="Angsana New"/>
          <w:sz w:val="32"/>
          <w:szCs w:val="32"/>
          <w:cs/>
          <w:lang w:val="en-US"/>
        </w:rPr>
        <w:t>การจัดกิจกรรมการเรียนการสอน  ให้นิสิตมีส่วนร่วมในการบริหารในชั้นเรียน</w:t>
      </w:r>
      <w:r w:rsidR="00FA0CB0" w:rsidRPr="00AC4E9F">
        <w:rPr>
          <w:rFonts w:ascii="Angsana New" w:hAnsi="Angsana New" w:cs="Angsana New"/>
          <w:sz w:val="32"/>
          <w:szCs w:val="32"/>
          <w:cs/>
          <w:lang w:val="en-US"/>
        </w:rPr>
        <w:t>มีการอภิปรายกลุ่มเพื่อการแลกเปลี่ยนเรียนรู้ร่วมกัน</w:t>
      </w:r>
    </w:p>
    <w:p w:rsidR="00FA0CB0" w:rsidRPr="000414EF" w:rsidRDefault="00FA0CB0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5.3 วิธีการประเมิน</w:t>
      </w:r>
    </w:p>
    <w:p w:rsidR="00FA0CB0" w:rsidRPr="00AC4E9F" w:rsidRDefault="000414EF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FA0CB0" w:rsidRPr="00AC4E9F">
        <w:rPr>
          <w:rFonts w:ascii="Angsana New" w:hAnsi="Angsana New" w:cs="Angsana New"/>
          <w:sz w:val="32"/>
          <w:szCs w:val="32"/>
          <w:cs/>
          <w:lang w:val="en-US"/>
        </w:rPr>
        <w:t>กลยุทธ์การประเมินผลการเรียนรู้ด้านทักษะการวิเคราะห์เชิงตัวเลข  การสื่อสารและการใช้เทคโนโลยี</w:t>
      </w:r>
    </w:p>
    <w:p w:rsidR="00FA0CB0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66" type="#_x0000_t32" style="position:absolute;margin-left:22.5pt;margin-top:9.25pt;width:7.15pt;height:7.15pt;flip:y;z-index:251696128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4" style="position:absolute;margin-left:22.5pt;margin-top:9.25pt;width:7.15pt;height:7.15pt;z-index:251694080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FA0CB0" w:rsidRPr="00AC4E9F">
        <w:rPr>
          <w:rFonts w:ascii="Angsana New" w:hAnsi="Angsana New" w:cs="Angsana New"/>
          <w:sz w:val="32"/>
          <w:szCs w:val="32"/>
          <w:cs/>
          <w:lang w:val="en-US"/>
        </w:rPr>
        <w:t>( 1 ) การประเมินจากเทคนิคการนำเสนอ  การเลือกใช้เครื่องมือทางเทคโนโลยีสารสนเทศ  หรือคณิตศาสตร์และสถิติที่เกี่ยวข้อง</w:t>
      </w:r>
    </w:p>
    <w:p w:rsidR="00FA0CB0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lastRenderedPageBreak/>
        <w:pict>
          <v:rect id="_x0000_s1065" style="position:absolute;margin-left:24.75pt;margin-top:8.6pt;width:7.15pt;height:7.15pt;z-index:251695104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FA0CB0" w:rsidRPr="00AC4E9F">
        <w:rPr>
          <w:rFonts w:ascii="Angsana New" w:hAnsi="Angsana New" w:cs="Angsana New"/>
          <w:sz w:val="32"/>
          <w:szCs w:val="32"/>
          <w:cs/>
          <w:lang w:val="en-US"/>
        </w:rPr>
        <w:t>( 2 ) การประเมินจากความสามารถในการอธิบายข้อจำกัด  เหตุผลในการเลือกใช้เครื่องมือต่าง ๆ การอภิปรายที่มีการนำเสนอในชั้นเรียน</w:t>
      </w:r>
    </w:p>
    <w:p w:rsidR="00C33810" w:rsidRPr="000414EF" w:rsidRDefault="00C33810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6 . ด้านคุณภาพชีวิต</w:t>
      </w:r>
    </w:p>
    <w:p w:rsidR="00C33810" w:rsidRPr="00AC4E9F" w:rsidRDefault="000414EF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C33810" w:rsidRPr="000414EF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6 . 1 ผลการเรียนรู้ด้านคุณภาพชีวิต</w:t>
      </w:r>
      <w:r w:rsidR="00C33810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C33810" w:rsidRPr="00AC4E9F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C33810" w:rsidRPr="00AC4E9F">
        <w:rPr>
          <w:rFonts w:ascii="Angsana New" w:hAnsi="Angsana New" w:cs="Angsana New"/>
          <w:sz w:val="32"/>
          <w:szCs w:val="32"/>
          <w:cs/>
          <w:lang w:val="en-US"/>
        </w:rPr>
        <w:t>มีสุขภาพกาย  สุขภาพจิตที่ดี  มีสุนทรียภาพ  ตระหนักในคุณค่าและมีสำนึกด้านการอนุรักษ์</w:t>
      </w:r>
      <w:r w:rsidR="00C06180" w:rsidRPr="00AC4E9F">
        <w:rPr>
          <w:rFonts w:ascii="Angsana New" w:hAnsi="Angsana New" w:cs="Angsana New"/>
          <w:sz w:val="32"/>
          <w:szCs w:val="32"/>
          <w:cs/>
          <w:lang w:val="en-US"/>
        </w:rPr>
        <w:t>ศิลปวัฒนธรรม  ธรรมชาติ  และสิ่งแวดล้อม</w:t>
      </w:r>
    </w:p>
    <w:p w:rsidR="002323D3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7" style="position:absolute;margin-left:24.75pt;margin-top:9.45pt;width:7.15pt;height:7.15pt;z-index:251697152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2323D3" w:rsidRPr="00AC4E9F">
        <w:rPr>
          <w:rFonts w:ascii="Angsana New" w:hAnsi="Angsana New" w:cs="Angsana New"/>
          <w:sz w:val="32"/>
          <w:szCs w:val="32"/>
          <w:cs/>
          <w:lang w:val="en-US"/>
        </w:rPr>
        <w:t>( 1 ) รู้วิธีการดูแล  รักษาสุขภาพกาย  สุขภาพจิต  สังคม  อารมณ์  และปัญญา</w:t>
      </w:r>
    </w:p>
    <w:p w:rsidR="002323D3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74" type="#_x0000_t32" style="position:absolute;margin-left:24.75pt;margin-top:9.7pt;width:7.15pt;height:7.15pt;flip:y;z-index:251704320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8" style="position:absolute;margin-left:24.75pt;margin-top:9.7pt;width:7.15pt;height:7.15pt;z-index:251698176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2323D3" w:rsidRPr="00AC4E9F">
        <w:rPr>
          <w:rFonts w:ascii="Angsana New" w:hAnsi="Angsana New" w:cs="Angsana New"/>
          <w:sz w:val="32"/>
          <w:szCs w:val="32"/>
          <w:cs/>
          <w:lang w:val="en-US"/>
        </w:rPr>
        <w:t>( 2 ) มีทัศนคติที่เปิดกว้างต่อการรับรู้ถึงความแตกต่างหลากหลายทางวัฒนธรรม</w:t>
      </w:r>
    </w:p>
    <w:p w:rsidR="002323D3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75" type="#_x0000_t32" style="position:absolute;margin-left:24.75pt;margin-top:8.1pt;width:7.15pt;height:7.15pt;flip:y;z-index:251705344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69" style="position:absolute;margin-left:24.75pt;margin-top:8.1pt;width:7.15pt;height:7.15pt;z-index:251699200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2323D3" w:rsidRPr="00AC4E9F">
        <w:rPr>
          <w:rFonts w:ascii="Angsana New" w:hAnsi="Angsana New" w:cs="Angsana New"/>
          <w:sz w:val="32"/>
          <w:szCs w:val="32"/>
          <w:cs/>
          <w:lang w:val="en-US"/>
        </w:rPr>
        <w:t>( 3 ) สนใจใฝ่รู้และสืบสานศิลปวัฒนธรรม</w:t>
      </w:r>
    </w:p>
    <w:p w:rsidR="002323D3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70" style="position:absolute;margin-left:24.75pt;margin-top:8.75pt;width:7.15pt;height:7.15pt;z-index:251700224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2323D3" w:rsidRPr="00AC4E9F">
        <w:rPr>
          <w:rFonts w:ascii="Angsana New" w:hAnsi="Angsana New" w:cs="Angsana New"/>
          <w:sz w:val="32"/>
          <w:szCs w:val="32"/>
          <w:cs/>
          <w:lang w:val="en-US"/>
        </w:rPr>
        <w:t>( 4 ) ตระหนักถึงคุณค่าของธรรมชาติ  และอนุรักษ์สิ่งแวดล้อม</w:t>
      </w:r>
    </w:p>
    <w:p w:rsidR="002323D3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71" style="position:absolute;margin-left:24.75pt;margin-top:7.9pt;width:7.15pt;height:7.15pt;z-index:251701248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2323D3" w:rsidRPr="00AC4E9F">
        <w:rPr>
          <w:rFonts w:ascii="Angsana New" w:hAnsi="Angsana New" w:cs="Angsana New"/>
          <w:sz w:val="32"/>
          <w:szCs w:val="32"/>
          <w:cs/>
          <w:lang w:val="en-US"/>
        </w:rPr>
        <w:t>( 5 ) มีความซาบซึ้งทางสุนทรียภาพและสามารถนำไปใช้ในชีวิตอย่างสมสมัย</w:t>
      </w:r>
    </w:p>
    <w:p w:rsidR="002323D3" w:rsidRPr="006C5F88" w:rsidRDefault="002323D3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6.2 </w:t>
      </w:r>
      <w:r w:rsidR="000E5B3B"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กลยุทธ์การสอนที่ใช้ในการพัฒนาการเรียนรู้ด้านคุณภาพชีวิต</w:t>
      </w:r>
    </w:p>
    <w:p w:rsidR="000E5B3B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shape id="_x0000_s1076" type="#_x0000_t32" style="position:absolute;margin-left:24.75pt;margin-top:8.1pt;width:7.15pt;height:7.15pt;flip:y;z-index:251706368" o:connectortype="straight"/>
        </w:pict>
      </w: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72" style="position:absolute;margin-left:24.75pt;margin-top:8.1pt;width:7.15pt;height:7.15pt;z-index:251702272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0E5B3B" w:rsidRPr="00AC4E9F">
        <w:rPr>
          <w:rFonts w:ascii="Angsana New" w:hAnsi="Angsana New" w:cs="Angsana New"/>
          <w:sz w:val="32"/>
          <w:szCs w:val="32"/>
          <w:cs/>
          <w:lang w:val="en-US"/>
        </w:rPr>
        <w:t>( 1 ) เน้นการจัดการเรียนการสอนให้นิสิตปฏิบัติงานร่วมกันเป็นกลุ่มที่มีความหลากหลาย  ซึ่งจะก่อให้เกิดการเรียนรู้ด้านทักษะความสัมพันธ์ระหว่างบุคคล</w:t>
      </w:r>
    </w:p>
    <w:p w:rsidR="000E5B3B" w:rsidRPr="00AC4E9F" w:rsidRDefault="0017365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173658">
        <w:rPr>
          <w:rFonts w:ascii="Angsana New" w:hAnsi="Angsana New" w:cs="Angsana New"/>
          <w:noProof/>
          <w:sz w:val="32"/>
          <w:szCs w:val="32"/>
          <w:lang w:eastAsia="en-GB"/>
        </w:rPr>
        <w:pict>
          <v:rect id="_x0000_s1073" style="position:absolute;margin-left:24.75pt;margin-top:7.1pt;width:7.15pt;height:7.15pt;z-index:251703296"/>
        </w:pict>
      </w:r>
      <w:r w:rsidR="000414E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    </w:t>
      </w:r>
      <w:r w:rsidR="000E5B3B" w:rsidRPr="00AC4E9F">
        <w:rPr>
          <w:rFonts w:ascii="Angsana New" w:hAnsi="Angsana New" w:cs="Angsana New"/>
          <w:sz w:val="32"/>
          <w:szCs w:val="32"/>
          <w:cs/>
          <w:lang w:val="en-US"/>
        </w:rPr>
        <w:t>( 2 ) การจัดกิจกรรมการเรียนการสอน  ให้นิสิตได้วิเคราะห์กรณีตัวอย่างและอภิปรายเพื่อนำเสนอ</w:t>
      </w:r>
      <w:r w:rsidR="00A27557" w:rsidRPr="00AC4E9F">
        <w:rPr>
          <w:rFonts w:ascii="Angsana New" w:hAnsi="Angsana New" w:cs="Angsana New"/>
          <w:sz w:val="32"/>
          <w:szCs w:val="32"/>
          <w:cs/>
          <w:lang w:val="en-US"/>
        </w:rPr>
        <w:t>งานที่เหมาะสมร่วมกัน</w:t>
      </w:r>
    </w:p>
    <w:p w:rsidR="0089280F" w:rsidRPr="006C5F88" w:rsidRDefault="0089280F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6.3 กลยุทธ์การประเมินผลการเรียนรู้ด้านคุณภาพชีวิต</w:t>
      </w:r>
    </w:p>
    <w:p w:rsidR="0089280F" w:rsidRPr="00AC4E9F" w:rsidRDefault="006C5F8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89280F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ประเมินจากพฤติกรรมและการแสดงออกของนิสิตในการนำเสนอรายงานกลุ่มในชั้นเรียนและสังเกตจากพฤติกรรมที่แสดงออกในการร่วมกิจกรรมต่าง ๆ </w:t>
      </w: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CD3327" w:rsidRDefault="00CD3327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lastRenderedPageBreak/>
        <w:t>หมวดที่ 5  แผนการสอนและการประเมิน</w:t>
      </w:r>
    </w:p>
    <w:p w:rsidR="006C5F88" w:rsidRP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CD3327" w:rsidRDefault="00CD3327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 . แผนการสอน</w:t>
      </w:r>
    </w:p>
    <w:p w:rsidR="006C5F88" w:rsidRP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tbl>
      <w:tblPr>
        <w:tblStyle w:val="a4"/>
        <w:tblW w:w="0" w:type="auto"/>
        <w:tblLook w:val="04A0"/>
      </w:tblPr>
      <w:tblGrid>
        <w:gridCol w:w="870"/>
        <w:gridCol w:w="3729"/>
        <w:gridCol w:w="945"/>
        <w:gridCol w:w="2361"/>
        <w:gridCol w:w="1337"/>
      </w:tblGrid>
      <w:tr w:rsidR="00390351" w:rsidRPr="006C5F88" w:rsidTr="00643640">
        <w:tc>
          <w:tcPr>
            <w:tcW w:w="870" w:type="dxa"/>
          </w:tcPr>
          <w:p w:rsidR="00643640" w:rsidRPr="006C5F88" w:rsidRDefault="00390351" w:rsidP="00643640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สัปดาห์</w:t>
            </w:r>
          </w:p>
          <w:p w:rsidR="00390351" w:rsidRPr="006C5F88" w:rsidRDefault="00390351" w:rsidP="00643640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ที่</w:t>
            </w:r>
          </w:p>
        </w:tc>
        <w:tc>
          <w:tcPr>
            <w:tcW w:w="3729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หัวข้อ/รายละเอียด</w:t>
            </w:r>
          </w:p>
        </w:tc>
        <w:tc>
          <w:tcPr>
            <w:tcW w:w="945" w:type="dxa"/>
          </w:tcPr>
          <w:p w:rsidR="00643640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จำนวน*</w:t>
            </w:r>
          </w:p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(ชั่วโมง)</w:t>
            </w:r>
          </w:p>
        </w:tc>
        <w:tc>
          <w:tcPr>
            <w:tcW w:w="2361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กิจกรรมการเรียนการสอนและสื่อที่ใช้</w:t>
            </w:r>
          </w:p>
        </w:tc>
        <w:tc>
          <w:tcPr>
            <w:tcW w:w="1337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ผู้สอน</w:t>
            </w:r>
          </w:p>
        </w:tc>
      </w:tr>
      <w:tr w:rsidR="00390351" w:rsidRPr="006C5F88" w:rsidTr="00643640">
        <w:tc>
          <w:tcPr>
            <w:tcW w:w="870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1</w:t>
            </w:r>
          </w:p>
        </w:tc>
        <w:tc>
          <w:tcPr>
            <w:tcW w:w="3729" w:type="dxa"/>
          </w:tcPr>
          <w:p w:rsidR="00390351" w:rsidRPr="006C5F88" w:rsidRDefault="00390351" w:rsidP="00390351">
            <w:pPr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 แนะนำประมวลรายวิชา</w:t>
            </w:r>
          </w:p>
          <w:p w:rsidR="00390351" w:rsidRPr="006C5F88" w:rsidRDefault="00390351" w:rsidP="00390351">
            <w:pPr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 ตกลงกติกาของชั้น</w:t>
            </w:r>
          </w:p>
          <w:p w:rsidR="00390351" w:rsidRPr="006C5F88" w:rsidRDefault="00390351" w:rsidP="00390351">
            <w:pPr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 สนทนาความมุ่งหมายในการเรียน</w:t>
            </w:r>
          </w:p>
        </w:tc>
        <w:tc>
          <w:tcPr>
            <w:tcW w:w="945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2</w:t>
            </w:r>
          </w:p>
        </w:tc>
        <w:tc>
          <w:tcPr>
            <w:tcW w:w="2361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 แจกประมวลรายวิชาให้กับนิสิต</w:t>
            </w:r>
          </w:p>
        </w:tc>
        <w:tc>
          <w:tcPr>
            <w:tcW w:w="1337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390351" w:rsidRPr="006C5F88" w:rsidTr="00643640">
        <w:tc>
          <w:tcPr>
            <w:tcW w:w="870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2-3</w:t>
            </w:r>
          </w:p>
        </w:tc>
        <w:tc>
          <w:tcPr>
            <w:tcW w:w="3729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 xml:space="preserve">บทที่ 1 </w:t>
            </w:r>
            <w:r w:rsidR="00643640"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ความรู้พื้นฐาน</w:t>
            </w:r>
            <w:r w:rsidR="001B50EC">
              <w:rPr>
                <w:rFonts w:ascii="Angsana New" w:hAnsi="Angsana New" w:cs="Angsana New" w:hint="cs"/>
                <w:sz w:val="32"/>
                <w:szCs w:val="32"/>
                <w:cs/>
                <w:lang w:val="en-US"/>
              </w:rPr>
              <w:t>ทางไทยคดีศึกษา</w:t>
            </w:r>
          </w:p>
        </w:tc>
        <w:tc>
          <w:tcPr>
            <w:tcW w:w="945" w:type="dxa"/>
          </w:tcPr>
          <w:p w:rsidR="00390351" w:rsidRPr="006C5F88" w:rsidRDefault="00643640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2361" w:type="dxa"/>
          </w:tcPr>
          <w:p w:rsidR="00390351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บรรยาย/อภิปราย/อินเทอร์เน็ต</w:t>
            </w:r>
          </w:p>
        </w:tc>
        <w:tc>
          <w:tcPr>
            <w:tcW w:w="1337" w:type="dxa"/>
          </w:tcPr>
          <w:p w:rsidR="00390351" w:rsidRPr="006C5F88" w:rsidRDefault="00390351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916C38" w:rsidRPr="006C5F88" w:rsidTr="00643640">
        <w:tc>
          <w:tcPr>
            <w:tcW w:w="870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4-6</w:t>
            </w:r>
          </w:p>
        </w:tc>
        <w:tc>
          <w:tcPr>
            <w:tcW w:w="3729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 xml:space="preserve">บทที่ 2 </w:t>
            </w:r>
            <w:r w:rsidR="001B50EC">
              <w:rPr>
                <w:rFonts w:ascii="Angsana New" w:hAnsi="Angsana New" w:cs="Angsana New" w:hint="cs"/>
                <w:sz w:val="32"/>
                <w:szCs w:val="32"/>
                <w:cs/>
                <w:lang w:val="en-US"/>
              </w:rPr>
              <w:t>ความเชื่อและจริยธรรมทางศาสนา</w:t>
            </w:r>
          </w:p>
        </w:tc>
        <w:tc>
          <w:tcPr>
            <w:tcW w:w="945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2361" w:type="dxa"/>
          </w:tcPr>
          <w:p w:rsidR="00916C38" w:rsidRPr="006C5F88" w:rsidRDefault="00916C38" w:rsidP="00204B40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บรรยาย/อภิปราย/อินเทอร์เน็ต</w:t>
            </w:r>
          </w:p>
        </w:tc>
        <w:tc>
          <w:tcPr>
            <w:tcW w:w="1337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916C38" w:rsidRPr="006C5F88" w:rsidTr="00643640">
        <w:tc>
          <w:tcPr>
            <w:tcW w:w="870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7-8</w:t>
            </w:r>
          </w:p>
        </w:tc>
        <w:tc>
          <w:tcPr>
            <w:tcW w:w="3729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บทที่ 3 การ</w:t>
            </w:r>
            <w:r w:rsidR="00D76610">
              <w:rPr>
                <w:rFonts w:ascii="Angsana New" w:hAnsi="Angsana New" w:cs="Angsana New" w:hint="cs"/>
                <w:sz w:val="32"/>
                <w:szCs w:val="32"/>
                <w:cs/>
                <w:lang w:val="en-US"/>
              </w:rPr>
              <w:t>วิเคราะห์ปัจจัยด้านพฤ</w:t>
            </w:r>
            <w:r w:rsidR="001B50EC">
              <w:rPr>
                <w:rFonts w:ascii="Angsana New" w:hAnsi="Angsana New" w:cs="Angsana New" w:hint="cs"/>
                <w:sz w:val="32"/>
                <w:szCs w:val="32"/>
                <w:cs/>
                <w:lang w:val="en-US"/>
              </w:rPr>
              <w:t>ติกรรมทางจริยธรรม</w:t>
            </w:r>
          </w:p>
        </w:tc>
        <w:tc>
          <w:tcPr>
            <w:tcW w:w="945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4</w:t>
            </w:r>
          </w:p>
        </w:tc>
        <w:tc>
          <w:tcPr>
            <w:tcW w:w="2361" w:type="dxa"/>
          </w:tcPr>
          <w:p w:rsidR="00916C38" w:rsidRPr="006C5F88" w:rsidRDefault="00916C38" w:rsidP="00204B40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บรรยาย/อภิปราย/อินเทอร์เน็ต</w:t>
            </w:r>
          </w:p>
        </w:tc>
        <w:tc>
          <w:tcPr>
            <w:tcW w:w="1337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916C38" w:rsidRPr="006C5F88" w:rsidTr="00643640">
        <w:tc>
          <w:tcPr>
            <w:tcW w:w="870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9</w:t>
            </w:r>
          </w:p>
        </w:tc>
        <w:tc>
          <w:tcPr>
            <w:tcW w:w="3729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สอบกลางภาค</w:t>
            </w:r>
          </w:p>
        </w:tc>
        <w:tc>
          <w:tcPr>
            <w:tcW w:w="945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2361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  <w:tc>
          <w:tcPr>
            <w:tcW w:w="1337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916C38" w:rsidRPr="006C5F88" w:rsidTr="00643640">
        <w:tc>
          <w:tcPr>
            <w:tcW w:w="870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10-16</w:t>
            </w:r>
          </w:p>
        </w:tc>
        <w:tc>
          <w:tcPr>
            <w:tcW w:w="3729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 xml:space="preserve">บทที่ 4 </w:t>
            </w:r>
            <w:r w:rsidR="00D76610">
              <w:rPr>
                <w:rFonts w:ascii="Angsana New" w:hAnsi="Angsana New" w:cs="Angsana New" w:hint="cs"/>
                <w:sz w:val="32"/>
                <w:szCs w:val="32"/>
                <w:cs/>
                <w:lang w:val="en-US"/>
              </w:rPr>
              <w:t>ปัญหาทางศีลธรรมและจริยธรรม</w:t>
            </w:r>
          </w:p>
        </w:tc>
        <w:tc>
          <w:tcPr>
            <w:tcW w:w="945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14</w:t>
            </w:r>
          </w:p>
        </w:tc>
        <w:tc>
          <w:tcPr>
            <w:tcW w:w="2361" w:type="dxa"/>
          </w:tcPr>
          <w:p w:rsidR="00916C38" w:rsidRPr="006C5F88" w:rsidRDefault="00916C38" w:rsidP="00204B40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บรรยาย/อภิปราย/อินเทอร์เน็ต</w:t>
            </w:r>
          </w:p>
        </w:tc>
        <w:tc>
          <w:tcPr>
            <w:tcW w:w="1337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  <w:tr w:rsidR="00916C38" w:rsidRPr="006C5F88" w:rsidTr="00643640">
        <w:tc>
          <w:tcPr>
            <w:tcW w:w="870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17-18</w:t>
            </w:r>
          </w:p>
        </w:tc>
        <w:tc>
          <w:tcPr>
            <w:tcW w:w="3729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สอบปลายภาค</w:t>
            </w:r>
          </w:p>
        </w:tc>
        <w:tc>
          <w:tcPr>
            <w:tcW w:w="945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  <w:r w:rsidRPr="006C5F88">
              <w:rPr>
                <w:rFonts w:ascii="Angsana New" w:hAnsi="Angsana New" w:cs="Angsana New"/>
                <w:sz w:val="32"/>
                <w:szCs w:val="32"/>
                <w:cs/>
                <w:lang w:val="en-US"/>
              </w:rPr>
              <w:t>-</w:t>
            </w:r>
          </w:p>
        </w:tc>
        <w:tc>
          <w:tcPr>
            <w:tcW w:w="2361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  <w:tc>
          <w:tcPr>
            <w:tcW w:w="1337" w:type="dxa"/>
          </w:tcPr>
          <w:p w:rsidR="00916C38" w:rsidRPr="006C5F88" w:rsidRDefault="00916C38" w:rsidP="00585EE2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lang w:val="en-US"/>
              </w:rPr>
            </w:pPr>
          </w:p>
        </w:tc>
      </w:tr>
    </w:tbl>
    <w:p w:rsidR="00374BA6" w:rsidRPr="006C5F88" w:rsidRDefault="00374BA6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</w:p>
    <w:p w:rsidR="008749A0" w:rsidRDefault="008749A0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6C5F88" w:rsidRDefault="006C5F88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8749A0" w:rsidRPr="006C5F88" w:rsidRDefault="008749A0" w:rsidP="00585EE2">
      <w:pPr>
        <w:pStyle w:val="a3"/>
        <w:ind w:left="0"/>
        <w:rPr>
          <w:rFonts w:ascii="Angsana New" w:hAnsi="Angsana New" w:cs="Angsana New"/>
          <w:sz w:val="28"/>
          <w:lang w:val="en-US"/>
        </w:rPr>
      </w:pPr>
    </w:p>
    <w:p w:rsidR="00CD3327" w:rsidRDefault="00CD3327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lastRenderedPageBreak/>
        <w:t>2 . แผนประเมินการเรียนรู้</w:t>
      </w:r>
    </w:p>
    <w:p w:rsidR="006C5F88" w:rsidRPr="006C5F88" w:rsidRDefault="006C5F88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tbl>
      <w:tblPr>
        <w:tblStyle w:val="a4"/>
        <w:tblW w:w="0" w:type="auto"/>
        <w:tblLook w:val="04A0"/>
      </w:tblPr>
      <w:tblGrid>
        <w:gridCol w:w="1101"/>
        <w:gridCol w:w="4677"/>
        <w:gridCol w:w="993"/>
        <w:gridCol w:w="992"/>
        <w:gridCol w:w="1479"/>
      </w:tblGrid>
      <w:tr w:rsidR="008749A0" w:rsidRPr="006C5F88" w:rsidTr="0030089C">
        <w:tc>
          <w:tcPr>
            <w:tcW w:w="1101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ลำดับการ</w:t>
            </w:r>
          </w:p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ประเมิน</w:t>
            </w:r>
          </w:p>
        </w:tc>
        <w:tc>
          <w:tcPr>
            <w:tcW w:w="4677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ลักษณะการประเมิน</w:t>
            </w:r>
          </w:p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(เช่น สอบ รายงาน ฯลฯ)</w:t>
            </w:r>
          </w:p>
        </w:tc>
        <w:tc>
          <w:tcPr>
            <w:tcW w:w="993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สัปดาห์ที่</w:t>
            </w:r>
          </w:p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ประเมิน</w:t>
            </w:r>
          </w:p>
        </w:tc>
        <w:tc>
          <w:tcPr>
            <w:tcW w:w="992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สัดส่วนของ</w:t>
            </w:r>
            <w:r w:rsidR="0030089C"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คะแนนที่</w:t>
            </w:r>
          </w:p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ประเมิน</w:t>
            </w:r>
          </w:p>
        </w:tc>
        <w:tc>
          <w:tcPr>
            <w:tcW w:w="1479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หมายเหตุ</w:t>
            </w:r>
          </w:p>
        </w:tc>
      </w:tr>
      <w:tr w:rsidR="008749A0" w:rsidRPr="006C5F88" w:rsidTr="0030089C">
        <w:trPr>
          <w:trHeight w:val="1199"/>
        </w:trPr>
        <w:tc>
          <w:tcPr>
            <w:tcW w:w="1101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1</w:t>
            </w:r>
          </w:p>
        </w:tc>
        <w:tc>
          <w:tcPr>
            <w:tcW w:w="4677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คำถามและกิจกรรกลุ่มท้ายบท</w:t>
            </w:r>
          </w:p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u w:val="single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t>ประเมินด้านความรู้</w:t>
            </w:r>
            <w:r w:rsidR="0081288C"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br/>
            </w:r>
            <w:r w:rsidR="0081288C" w:rsidRPr="006C5F88">
              <w:rPr>
                <w:rFonts w:ascii="Angsana New" w:hAnsi="Angsana New" w:cs="Angsana New"/>
                <w:sz w:val="28"/>
                <w:cs/>
                <w:lang w:val="en-US"/>
              </w:rPr>
              <w:t>- ม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ีความรู้ความเข้าใจใน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หลักการทางไทยคดีศึกษา</w:t>
            </w:r>
            <w:r w:rsidR="0081288C"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มีโลกทัศน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์ที่กว้างไกล สามารถ</w:t>
            </w:r>
            <w:proofErr w:type="spellStart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บูรณา</w:t>
            </w:r>
            <w:proofErr w:type="spellEnd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การศา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สตร์</w:t>
            </w:r>
            <w:r w:rsidR="0081288C" w:rsidRPr="006C5F88">
              <w:rPr>
                <w:rFonts w:ascii="Angsana New" w:hAnsi="Angsana New" w:cs="Angsana New"/>
                <w:sz w:val="28"/>
                <w:cs/>
                <w:lang w:val="en-US"/>
              </w:rPr>
              <w:t>ต่าง ๆได้</w:t>
            </w:r>
            <w:r w:rsidR="0081288C"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-มีความสามารถเชื่อมโยงความรู้ทาง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ไทยคดีศึกษา</w:t>
            </w:r>
            <w:r w:rsidR="0081288C"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br/>
            </w:r>
          </w:p>
        </w:tc>
        <w:tc>
          <w:tcPr>
            <w:tcW w:w="993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  <w:tc>
          <w:tcPr>
            <w:tcW w:w="992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30</w:t>
            </w:r>
          </w:p>
        </w:tc>
        <w:tc>
          <w:tcPr>
            <w:tcW w:w="1479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</w:tr>
      <w:tr w:rsidR="008749A0" w:rsidRPr="006C5F88" w:rsidTr="0030089C">
        <w:tc>
          <w:tcPr>
            <w:tcW w:w="1101" w:type="dxa"/>
          </w:tcPr>
          <w:p w:rsidR="008749A0" w:rsidRPr="006C5F88" w:rsidRDefault="0081288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2</w:t>
            </w:r>
          </w:p>
        </w:tc>
        <w:tc>
          <w:tcPr>
            <w:tcW w:w="4677" w:type="dxa"/>
          </w:tcPr>
          <w:p w:rsidR="008749A0" w:rsidRPr="006C5F88" w:rsidRDefault="0081288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การจัดทำรายงานศึกษาค้นคว้า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t>การประเมินด้านทักษะปัญญา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มีการคิดวิเคราะห์อย่างเป็นระบบและตัดสินใจอย่างมีเหตุผล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ประยุกต์ความรู้ในการแก้ปัญหาให้สอดคล้องกับความเปลี่ยนแปลงของสังคม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t>ด้านการวิเคราะห์เชิงตัวเลข การสื่อสาร การใช้เทคโนโลยี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มีความสามารถวิเคราะห์สังเคราะห์ข้อมูลและสื่อสารโดยใช้ภาษาอย่างมีประสิทธิภาพ</w:t>
            </w:r>
            <w:r w:rsidR="003F5E7A"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สามารถเลือกใช้เทคโนโลยีและสารสนเทศอย่างเหมาะสมและรู้เท่าทัน</w:t>
            </w:r>
          </w:p>
        </w:tc>
        <w:tc>
          <w:tcPr>
            <w:tcW w:w="993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  <w:tc>
          <w:tcPr>
            <w:tcW w:w="992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20</w:t>
            </w:r>
          </w:p>
        </w:tc>
        <w:tc>
          <w:tcPr>
            <w:tcW w:w="1479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</w:tr>
      <w:tr w:rsidR="008749A0" w:rsidRPr="006C5F88" w:rsidTr="0030089C">
        <w:tc>
          <w:tcPr>
            <w:tcW w:w="1101" w:type="dxa"/>
          </w:tcPr>
          <w:p w:rsidR="008749A0" w:rsidRPr="006C5F88" w:rsidRDefault="003F5E7A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3</w:t>
            </w:r>
          </w:p>
        </w:tc>
        <w:tc>
          <w:tcPr>
            <w:tcW w:w="4677" w:type="dxa"/>
          </w:tcPr>
          <w:p w:rsidR="008749A0" w:rsidRPr="006C5F88" w:rsidRDefault="003F5E7A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การสอบกลางภาค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t>ประเมินด้านความรู้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มีคว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ามรู้และความเข้าใจใน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หลักการทางไทยคดีศึกษา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มีโลกทัศน์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ที่กว้างไกล สามารถ</w:t>
            </w:r>
            <w:proofErr w:type="spellStart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บูรณา</w:t>
            </w:r>
            <w:proofErr w:type="spellEnd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การ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ศาสตร์ต่าง ๆ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ได้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-มีคว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ามสามารถเชื่อมโยงความรู้ทาง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ไทยคดีศึกษา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ให้สอดคล้องกับการดำเนินชีวิต</w:t>
            </w:r>
          </w:p>
        </w:tc>
        <w:tc>
          <w:tcPr>
            <w:tcW w:w="993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ตามปฏิทิน</w:t>
            </w:r>
            <w:proofErr w:type="spellStart"/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มทษ.</w:t>
            </w:r>
            <w:proofErr w:type="spellEnd"/>
          </w:p>
        </w:tc>
        <w:tc>
          <w:tcPr>
            <w:tcW w:w="992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30</w:t>
            </w:r>
          </w:p>
        </w:tc>
        <w:tc>
          <w:tcPr>
            <w:tcW w:w="1479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</w:tr>
      <w:tr w:rsidR="008749A0" w:rsidRPr="006C5F88" w:rsidTr="0030089C">
        <w:tc>
          <w:tcPr>
            <w:tcW w:w="1101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4</w:t>
            </w:r>
          </w:p>
        </w:tc>
        <w:tc>
          <w:tcPr>
            <w:tcW w:w="4677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สอบปลายภาค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t>ประเมินด้านความรู้</w:t>
            </w:r>
            <w:r w:rsidRPr="006C5F88">
              <w:rPr>
                <w:rFonts w:ascii="Angsana New" w:hAnsi="Angsana New" w:cs="Angsana New"/>
                <w:sz w:val="28"/>
                <w:u w:val="single"/>
                <w:cs/>
                <w:lang w:val="en-US"/>
              </w:rPr>
              <w:br/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- มีคว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ามรู้และความเข้าใจใน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หลักการทางไทยคดีศึกษา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 มีโลกทัศน์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ที่กว้างไกล สามารถ</w:t>
            </w:r>
            <w:proofErr w:type="spellStart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บูรณา</w:t>
            </w:r>
            <w:proofErr w:type="spellEnd"/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การ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 xml:space="preserve">ศาสตร์ต่าง ๆ 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ได้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br/>
              <w:t>-มีความสามารถ</w:t>
            </w:r>
            <w:r w:rsidR="00570908">
              <w:rPr>
                <w:rFonts w:ascii="Angsana New" w:hAnsi="Angsana New" w:cs="Angsana New"/>
                <w:sz w:val="28"/>
                <w:cs/>
                <w:lang w:val="en-US"/>
              </w:rPr>
              <w:t>เชื่อมโยงความรู้ทาง</w:t>
            </w:r>
            <w:r w:rsidR="00570908">
              <w:rPr>
                <w:rFonts w:ascii="Angsana New" w:hAnsi="Angsana New" w:cs="Angsana New" w:hint="cs"/>
                <w:sz w:val="28"/>
                <w:cs/>
                <w:lang w:val="en-US"/>
              </w:rPr>
              <w:t>ไทยคดีศึกษา</w:t>
            </w: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ให้สอดคล้องกับการดำเนินชีวิต</w:t>
            </w:r>
          </w:p>
        </w:tc>
        <w:tc>
          <w:tcPr>
            <w:tcW w:w="993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ตามปฏิทิน</w:t>
            </w:r>
            <w:proofErr w:type="spellStart"/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มทษ.</w:t>
            </w:r>
            <w:proofErr w:type="spellEnd"/>
          </w:p>
        </w:tc>
        <w:tc>
          <w:tcPr>
            <w:tcW w:w="992" w:type="dxa"/>
          </w:tcPr>
          <w:p w:rsidR="008749A0" w:rsidRPr="006C5F88" w:rsidRDefault="0030089C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  <w:r w:rsidRPr="006C5F88">
              <w:rPr>
                <w:rFonts w:ascii="Angsana New" w:hAnsi="Angsana New" w:cs="Angsana New"/>
                <w:sz w:val="28"/>
                <w:cs/>
                <w:lang w:val="en-US"/>
              </w:rPr>
              <w:t>20</w:t>
            </w:r>
          </w:p>
        </w:tc>
        <w:tc>
          <w:tcPr>
            <w:tcW w:w="1479" w:type="dxa"/>
          </w:tcPr>
          <w:p w:rsidR="008749A0" w:rsidRPr="006C5F88" w:rsidRDefault="008749A0" w:rsidP="00585EE2">
            <w:pPr>
              <w:pStyle w:val="a3"/>
              <w:ind w:left="0"/>
              <w:rPr>
                <w:rFonts w:ascii="Angsana New" w:hAnsi="Angsana New" w:cs="Angsana New"/>
                <w:sz w:val="28"/>
                <w:lang w:val="en-US"/>
              </w:rPr>
            </w:pPr>
          </w:p>
        </w:tc>
      </w:tr>
    </w:tbl>
    <w:p w:rsidR="008749A0" w:rsidRPr="00AC4E9F" w:rsidRDefault="008749A0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</w:p>
    <w:p w:rsidR="00CD3327" w:rsidRPr="006C5F88" w:rsidRDefault="00CD3327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หมวดที่ 6 ทรัพยากรประกอบการเรียนการสอน</w:t>
      </w:r>
    </w:p>
    <w:p w:rsidR="00CD3327" w:rsidRPr="006C5F88" w:rsidRDefault="00CD3327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 . เอกสารและตำราหลัก</w:t>
      </w:r>
    </w:p>
    <w:p w:rsidR="00CD3327" w:rsidRPr="00AC4E9F" w:rsidRDefault="00CD3327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 อุทัย  </w:t>
      </w:r>
      <w:r w:rsidR="00B54A7B">
        <w:rPr>
          <w:rFonts w:ascii="Angsana New" w:hAnsi="Angsana New" w:cs="Angsana New"/>
          <w:sz w:val="32"/>
          <w:szCs w:val="32"/>
          <w:cs/>
          <w:lang w:val="en-US"/>
        </w:rPr>
        <w:t xml:space="preserve">เอกสะพัง. ( 2556 ). </w:t>
      </w:r>
      <w:r w:rsidR="00B54A7B" w:rsidRPr="00864054">
        <w:rPr>
          <w:rFonts w:ascii="Angsana New" w:hAnsi="Angsana New" w:cs="Angsana New" w:hint="cs"/>
          <w:sz w:val="32"/>
          <w:szCs w:val="32"/>
          <w:u w:val="single"/>
          <w:cs/>
          <w:lang w:val="en-US"/>
        </w:rPr>
        <w:t>ระบบความเชื่อและจริยธรรมในสังคมไทย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. เอกสารประกอบการสอน . คณะมนุษยศาสตร์และสังคมศาสตร์  มหาวิทยาลัยทักษิณ</w:t>
      </w:r>
      <w:r w:rsidR="00EB6EE4" w:rsidRPr="00AC4E9F">
        <w:rPr>
          <w:rFonts w:ascii="Angsana New" w:hAnsi="Angsana New" w:cs="Angsana New"/>
          <w:sz w:val="32"/>
          <w:szCs w:val="32"/>
          <w:cs/>
          <w:lang w:val="en-US"/>
        </w:rPr>
        <w:t>.</w:t>
      </w:r>
    </w:p>
    <w:p w:rsidR="006D66E6" w:rsidRDefault="00EB6EE4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 . เอกสารและข้อมูลสำคัญ</w:t>
      </w:r>
      <w:r w:rsidR="00D970F6" w:rsidRPr="006C5F88">
        <w:rPr>
          <w:rFonts w:ascii="Angsana New" w:hAnsi="Angsana New" w:cs="Angsana New"/>
          <w:sz w:val="32"/>
          <w:szCs w:val="32"/>
          <w:cs/>
          <w:lang w:val="en-US"/>
        </w:rPr>
        <w:br/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กีรติ  บุญเจือ. ( 2532 ). </w:t>
      </w:r>
      <w:r w:rsidR="00B54A7B" w:rsidRPr="00864054">
        <w:rPr>
          <w:rFonts w:ascii="Angsana New" w:hAnsi="Angsana New" w:cs="Angsana New" w:hint="cs"/>
          <w:sz w:val="32"/>
          <w:szCs w:val="32"/>
          <w:u w:val="single"/>
          <w:cs/>
          <w:lang w:val="en-US"/>
        </w:rPr>
        <w:t>ศาสนาเบื้องต้น</w:t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>. กรุงเทพ ฯ</w:t>
      </w:r>
      <w:r w:rsidR="00B54A7B">
        <w:rPr>
          <w:rFonts w:ascii="Angsana New" w:hAnsi="Angsana New" w:cs="Angsana New"/>
          <w:sz w:val="32"/>
          <w:szCs w:val="32"/>
          <w:lang w:val="en-US"/>
        </w:rPr>
        <w:t>:</w:t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ไทยวัฒนาพานิช.</w:t>
      </w:r>
      <w:r w:rsidR="00B54A7B">
        <w:rPr>
          <w:rFonts w:ascii="Angsana New" w:hAnsi="Angsana New" w:cs="Angsana New"/>
          <w:sz w:val="32"/>
          <w:szCs w:val="32"/>
          <w:cs/>
          <w:lang w:val="en-US"/>
        </w:rPr>
        <w:br/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จำนง  </w:t>
      </w:r>
      <w:proofErr w:type="spellStart"/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>อดิวัฒน</w:t>
      </w:r>
      <w:proofErr w:type="spellEnd"/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สิทธิ์. ( 2547 ). </w:t>
      </w:r>
      <w:r w:rsidR="00B54A7B" w:rsidRPr="00864054">
        <w:rPr>
          <w:rFonts w:ascii="Angsana New" w:hAnsi="Angsana New" w:cs="Angsana New" w:hint="cs"/>
          <w:sz w:val="32"/>
          <w:szCs w:val="32"/>
          <w:u w:val="single"/>
          <w:cs/>
          <w:lang w:val="en-US"/>
        </w:rPr>
        <w:t>ศาสนา ชีวิต สังคม</w:t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>. กรุงเทพ ฯ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B54A7B">
        <w:rPr>
          <w:rFonts w:ascii="Angsana New" w:hAnsi="Angsana New" w:cs="Angsana New" w:hint="cs"/>
          <w:sz w:val="32"/>
          <w:szCs w:val="32"/>
          <w:cs/>
          <w:lang w:val="en-US"/>
        </w:rPr>
        <w:t>สุขภาพใจ.</w:t>
      </w:r>
      <w:r w:rsidR="00B54A7B">
        <w:rPr>
          <w:rFonts w:ascii="Angsana New" w:hAnsi="Angsana New" w:cs="Angsana New"/>
          <w:sz w:val="32"/>
          <w:szCs w:val="32"/>
          <w:cs/>
          <w:lang w:val="en-US"/>
        </w:rPr>
        <w:br/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ปิ่น  มุทุกันต์. พ.อ.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2525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พุทธศาสตร์ ภาค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2.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B54A7B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B54A7B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B54A7B" w:rsidRPr="00AC4E9F">
        <w:rPr>
          <w:rFonts w:ascii="Angsana New" w:hAnsi="Angsana New" w:cs="Angsana New"/>
          <w:sz w:val="32"/>
          <w:szCs w:val="32"/>
          <w:cs/>
          <w:lang w:val="en-US"/>
        </w:rPr>
        <w:t>อมรการพิมพ์.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br/>
        <w:t>พระเทพเวที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ประยุทธ์ ประยุตโต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2531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กรรมและนรกสวรรค์สำหรับคนรุ่นใหม่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อมรินทร์ </w:t>
      </w:r>
      <w:proofErr w:type="spellStart"/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พริ้นติ้ง</w:t>
      </w:r>
      <w:proofErr w:type="spellEnd"/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D66E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</w:p>
    <w:p w:rsidR="006D66E6" w:rsidRDefault="006D66E6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proofErr w:type="spellStart"/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กรุฟ</w:t>
      </w:r>
      <w:proofErr w:type="spellEnd"/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จำกัด.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br/>
      </w:r>
      <w:r w:rsidR="00D970F6" w:rsidRPr="00AC4E9F">
        <w:rPr>
          <w:rFonts w:ascii="Angsana New" w:hAnsi="Angsana New" w:cs="Angsana New"/>
          <w:sz w:val="32"/>
          <w:szCs w:val="32"/>
          <w:lang w:val="en-US"/>
        </w:rPr>
        <w:t>---------------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2531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พจนานุกรมพุทธศาสตร์ ฉบับประมวลศัพท์.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พิมพ์ครั้งที่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4.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D970F6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ด่าน</w:t>
      </w:r>
      <w:proofErr w:type="spellStart"/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สุทธา</w:t>
      </w:r>
      <w:proofErr w:type="spellEnd"/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การ</w:t>
      </w:r>
    </w:p>
    <w:p w:rsidR="006D66E6" w:rsidRDefault="006D66E6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t>พิมพ์.</w:t>
      </w:r>
      <w:r w:rsidR="00D970F6" w:rsidRPr="00AC4E9F">
        <w:rPr>
          <w:rFonts w:ascii="Angsana New" w:hAnsi="Angsana New" w:cs="Angsana New"/>
          <w:sz w:val="32"/>
          <w:szCs w:val="32"/>
          <w:cs/>
          <w:lang w:val="en-US"/>
        </w:rPr>
        <w:br/>
        <w:t>พระธรรมปิฎก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/>
          <w:sz w:val="32"/>
          <w:szCs w:val="32"/>
          <w:lang w:val="en-US"/>
        </w:rPr>
        <w:t xml:space="preserve"> 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ป.อ.</w:t>
      </w:r>
      <w:proofErr w:type="spellEnd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ประ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ยุต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>ฺ</w:t>
      </w:r>
      <w:proofErr w:type="spellEnd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โต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2546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พุทธธรรม.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9A12D5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มหาวิทยาลัยมหาจุฬาลง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กรณ</w:t>
      </w:r>
      <w:proofErr w:type="spellEnd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ราช</w:t>
      </w:r>
    </w:p>
    <w:p w:rsidR="006D66E6" w:rsidRDefault="006D66E6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วิทยาลัย.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br/>
        <w:t>พระราชวรมุนี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ประยุทธ์ ประ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ยุต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>ฺ</w:t>
      </w:r>
      <w:proofErr w:type="spellEnd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โต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2528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พจนานุกรมพุทธศาสตร์ฉบับประมวลธรรม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พิมพ์ครั้งที่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5.</w:t>
      </w:r>
    </w:p>
    <w:p w:rsidR="00EB6EE4" w:rsidRPr="00AC4E9F" w:rsidRDefault="006D66E6" w:rsidP="00585EE2">
      <w:pPr>
        <w:pStyle w:val="a3"/>
        <w:ind w:left="0"/>
        <w:rPr>
          <w:rFonts w:ascii="Angsana New" w:hAnsi="Angsana New" w:cs="Angsana New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     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9A12D5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ด่าน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สุท</w:t>
      </w:r>
      <w:proofErr w:type="spellEnd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ธาการพิ</w:t>
      </w:r>
      <w:proofErr w:type="spellStart"/>
      <w:r w:rsidR="009A12D5" w:rsidRPr="00AC4E9F">
        <w:rPr>
          <w:rFonts w:ascii="Angsana New" w:hAnsi="Angsana New" w:cs="Angsana New"/>
          <w:sz w:val="32"/>
          <w:szCs w:val="32"/>
          <w:cs/>
          <w:lang w:val="en-US"/>
        </w:rPr>
        <w:t>มพ์.</w:t>
      </w:r>
      <w:proofErr w:type="spellEnd"/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br/>
        <w:t>พุทธทาสภิกขุ.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2525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proofErr w:type="spellStart"/>
      <w:r w:rsidR="00240B45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สันทัสเสตัพพ</w:t>
      </w:r>
      <w:proofErr w:type="spellEnd"/>
      <w:r w:rsidR="00240B45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ธรรม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240B45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ธรรมทาสมูลนิธิ.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br/>
        <w:t>แสง จันทร์งาม.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(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2526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).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864054">
        <w:rPr>
          <w:rFonts w:ascii="Angsana New" w:hAnsi="Angsana New" w:cs="Angsana New"/>
          <w:sz w:val="32"/>
          <w:szCs w:val="32"/>
          <w:u w:val="single"/>
          <w:cs/>
          <w:lang w:val="en-US"/>
        </w:rPr>
        <w:t>ประทีปธรรม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.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กรุงเทพ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ฯ</w:t>
      </w:r>
      <w:r w:rsidR="00240B45" w:rsidRPr="00AC4E9F">
        <w:rPr>
          <w:rFonts w:ascii="Angsana New" w:hAnsi="Angsana New" w:cs="Angsana New"/>
          <w:sz w:val="32"/>
          <w:szCs w:val="32"/>
          <w:lang w:val="en-US"/>
        </w:rPr>
        <w:t>:</w:t>
      </w:r>
      <w:r w:rsidR="00976946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240B45" w:rsidRPr="00AC4E9F">
        <w:rPr>
          <w:rFonts w:ascii="Angsana New" w:hAnsi="Angsana New" w:cs="Angsana New"/>
          <w:sz w:val="32"/>
          <w:szCs w:val="32"/>
          <w:cs/>
          <w:lang w:val="en-US"/>
        </w:rPr>
        <w:t>กมลการพิมพ์.</w:t>
      </w:r>
    </w:p>
    <w:p w:rsidR="00EB6EE4" w:rsidRPr="006C5F88" w:rsidRDefault="00EB6EE4" w:rsidP="00585EE2">
      <w:pPr>
        <w:pStyle w:val="a3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3 . แหล่งค้นคว้าแนะนำ</w:t>
      </w:r>
    </w:p>
    <w:p w:rsidR="00EB6EE4" w:rsidRPr="00AC4E9F" w:rsidRDefault="00C16BE2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ตำรา </w:t>
      </w:r>
      <w:r w:rsidR="006D66E6">
        <w:rPr>
          <w:rFonts w:ascii="Angsana New" w:hAnsi="Angsana New" w:cs="Angsana New"/>
          <w:sz w:val="32"/>
          <w:szCs w:val="32"/>
          <w:cs/>
          <w:lang w:val="en-US"/>
        </w:rPr>
        <w:t xml:space="preserve"> เอกสารวิชาการ ด้าน</w:t>
      </w:r>
      <w:r w:rsidR="006D66E6">
        <w:rPr>
          <w:rFonts w:ascii="Angsana New" w:hAnsi="Angsana New" w:cs="Angsana New" w:hint="cs"/>
          <w:sz w:val="32"/>
          <w:szCs w:val="32"/>
          <w:cs/>
          <w:lang w:val="en-US"/>
        </w:rPr>
        <w:t>ไทยคดีศึกษา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ทั้งภาษาไทยและภาษาต่างประเทศ</w:t>
      </w:r>
    </w:p>
    <w:p w:rsidR="00C16BE2" w:rsidRDefault="00C16BE2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วารสารทาง</w:t>
      </w:r>
      <w:r w:rsidR="006D66E6">
        <w:rPr>
          <w:rFonts w:ascii="Angsana New" w:hAnsi="Angsana New" w:cs="Angsana New" w:hint="cs"/>
          <w:sz w:val="32"/>
          <w:szCs w:val="32"/>
          <w:cs/>
          <w:lang w:val="en-US"/>
        </w:rPr>
        <w:t>วัฒนธรรม มนุษยศาสตร์และ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สังคมศาสตร์ที่ผลิตโดยมหาวิทยาลัยที่ได้รับการยอมรับทั้งในไทยและต่างประเทศ</w:t>
      </w:r>
    </w:p>
    <w:p w:rsidR="006C5F88" w:rsidRPr="00AC4E9F" w:rsidRDefault="006C5F88" w:rsidP="00585EE2">
      <w:pPr>
        <w:pStyle w:val="a3"/>
        <w:ind w:left="0"/>
        <w:rPr>
          <w:rFonts w:ascii="Angsana New" w:hAnsi="Angsana New" w:cs="Angsana New"/>
          <w:sz w:val="32"/>
          <w:szCs w:val="32"/>
          <w:lang w:val="en-US"/>
        </w:rPr>
      </w:pPr>
    </w:p>
    <w:p w:rsidR="006C5F88" w:rsidRDefault="006C5F88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C5F88" w:rsidRDefault="006C5F88" w:rsidP="006C5F88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</w:p>
    <w:p w:rsidR="00682DEA" w:rsidRPr="006C5F88" w:rsidRDefault="00682DEA" w:rsidP="006D66E6">
      <w:pPr>
        <w:pStyle w:val="a3"/>
        <w:ind w:left="0"/>
        <w:jc w:val="center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หมวดที่ 7</w:t>
      </w:r>
      <w:r w:rsidR="007B10D0"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 xml:space="preserve"> การประเมินและปรับปรุงการดำเนินการของรายวิชา</w:t>
      </w:r>
    </w:p>
    <w:p w:rsidR="007B10D0" w:rsidRPr="006C5F88" w:rsidRDefault="007B10D0" w:rsidP="006C5F8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1 . กลยุทธ์การประเมินประสิทธิผลของรายวิชาโดยนิสิต</w:t>
      </w:r>
    </w:p>
    <w:p w:rsidR="007B10D0" w:rsidRPr="00AC4E9F" w:rsidRDefault="007B10D0" w:rsidP="006C5F88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  นิสิตกรอกแบบประเมินและแสดงความคิดเห็นผ่านระบบการประเมินของมหาวิทยาลัย</w:t>
      </w:r>
    </w:p>
    <w:p w:rsidR="00F216E7" w:rsidRPr="006C5F88" w:rsidRDefault="00F216E7" w:rsidP="006C5F8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2 . กลยุทธ์การประเมินการสอน</w:t>
      </w:r>
    </w:p>
    <w:p w:rsidR="006C5F88" w:rsidRDefault="00F216E7" w:rsidP="006C5F88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ประเมินจากวินัยในการเข้าชั้นเรียน การมีส่วนร่วมในชั้นเรียน และการให้ความร่วมมือในการ</w:t>
      </w:r>
    </w:p>
    <w:p w:rsidR="00F216E7" w:rsidRPr="006C5F88" w:rsidRDefault="00F216E7" w:rsidP="006C5F88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6C5F88">
        <w:rPr>
          <w:rFonts w:ascii="Angsana New" w:hAnsi="Angsana New" w:cs="Angsana New"/>
          <w:sz w:val="32"/>
          <w:szCs w:val="32"/>
          <w:cs/>
          <w:lang w:val="en-US"/>
        </w:rPr>
        <w:t>ทำงานกลุ่มกับเพื่อนร่วมชั้น</w:t>
      </w:r>
    </w:p>
    <w:p w:rsidR="00F216E7" w:rsidRPr="00AC4E9F" w:rsidRDefault="00F216E7" w:rsidP="006C5F88">
      <w:pPr>
        <w:pStyle w:val="a3"/>
        <w:numPr>
          <w:ilvl w:val="0"/>
          <w:numId w:val="11"/>
        </w:num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ประเมินจากผลคะแนนสอบ</w:t>
      </w:r>
    </w:p>
    <w:p w:rsidR="00F216E7" w:rsidRPr="006C5F88" w:rsidRDefault="00F216E7" w:rsidP="006C5F8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3 . การปรับปรุงการสอน</w:t>
      </w:r>
    </w:p>
    <w:p w:rsidR="006C5F88" w:rsidRDefault="00F216E7" w:rsidP="006C5F88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ปรับปรุงการสอนโดยรับฟังความคิดเห็นของนิสิต คณะอนุกรรมการประกันคุณภาพการศึกษา </w:t>
      </w:r>
    </w:p>
    <w:p w:rsidR="00F216E7" w:rsidRPr="006C5F88" w:rsidRDefault="00F216E7" w:rsidP="006C5F88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6C5F88">
        <w:rPr>
          <w:rFonts w:ascii="Angsana New" w:hAnsi="Angsana New" w:cs="Angsana New"/>
          <w:sz w:val="32"/>
          <w:szCs w:val="32"/>
          <w:cs/>
          <w:lang w:val="en-US"/>
        </w:rPr>
        <w:t>คณะกรรมการประจำหลักสูตร และเพื่อนอาจารย์ที่ทำการสอนในรายวิชาใกล้เคียงกัน</w:t>
      </w:r>
    </w:p>
    <w:p w:rsidR="00D76154" w:rsidRPr="00AC4E9F" w:rsidRDefault="00D76154" w:rsidP="006C5F88">
      <w:pPr>
        <w:pStyle w:val="a3"/>
        <w:numPr>
          <w:ilvl w:val="0"/>
          <w:numId w:val="13"/>
        </w:num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หาประสบการณ์จากการสอนร่วมกับอาจารย์ท่านอื่น ๆ หรือทำงานร่วมกับวิทยากรผู้ทรงคุณวุฒิ</w:t>
      </w:r>
    </w:p>
    <w:p w:rsidR="00F216E7" w:rsidRPr="006C5F88" w:rsidRDefault="00D76154" w:rsidP="006C5F88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4 . การทวนสอบมาตรฐานผลสัมฤทธิ์ของนิสิตในรายวิชา</w:t>
      </w:r>
    </w:p>
    <w:p w:rsidR="00F216E7" w:rsidRPr="00AC4E9F" w:rsidRDefault="00D76154" w:rsidP="006C5F88">
      <w:pPr>
        <w:spacing w:after="0" w:line="240" w:lineRule="auto"/>
        <w:rPr>
          <w:rFonts w:ascii="Angsana New" w:hAnsi="Angsana New" w:cs="Angsana New"/>
          <w:sz w:val="32"/>
          <w:szCs w:val="32"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 </w:t>
      </w:r>
      <w:r w:rsidR="006C5F88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คณะอนุกรรมการประกันคุณภาพการศึกษา และคณะกรรมการประจำหลักสูตร ตรวจสอบผลการเรียนรู้ของนิสิต โดยตรวจสอบจากแผนการสอน ข้อสอบ วิธีการให้คะแนน และค่าระดับขั้น</w:t>
      </w:r>
    </w:p>
    <w:p w:rsidR="00FA0CB0" w:rsidRPr="006C5F88" w:rsidRDefault="00D76154" w:rsidP="006C5F88">
      <w:pPr>
        <w:pStyle w:val="a3"/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  <w:lang w:val="en-US"/>
        </w:rPr>
      </w:pPr>
      <w:r w:rsidRPr="006C5F88">
        <w:rPr>
          <w:rFonts w:ascii="Angsana New" w:hAnsi="Angsana New" w:cs="Angsana New"/>
          <w:b/>
          <w:bCs/>
          <w:sz w:val="32"/>
          <w:szCs w:val="32"/>
          <w:cs/>
          <w:lang w:val="en-US"/>
        </w:rPr>
        <w:t>5 . การดำเนินการทบทวนและการงวางแผนปรับปรุงประสิทธิผลของรายวิชา</w:t>
      </w:r>
    </w:p>
    <w:p w:rsidR="00CB5B02" w:rsidRPr="00AC4E9F" w:rsidRDefault="00D76154" w:rsidP="006C5F88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  <w:cs/>
          <w:lang w:val="en-US"/>
        </w:rPr>
      </w:pPr>
      <w:r w:rsidRPr="00AC4E9F">
        <w:rPr>
          <w:rFonts w:ascii="Angsana New" w:hAnsi="Angsana New" w:cs="Angsana New"/>
          <w:sz w:val="32"/>
          <w:szCs w:val="32"/>
          <w:cs/>
          <w:lang w:val="en-US"/>
        </w:rPr>
        <w:t xml:space="preserve">      </w:t>
      </w:r>
      <w:r w:rsidR="006C5F88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 </w:t>
      </w:r>
      <w:r w:rsidRPr="00AC4E9F">
        <w:rPr>
          <w:rFonts w:ascii="Angsana New" w:hAnsi="Angsana New" w:cs="Angsana New"/>
          <w:sz w:val="32"/>
          <w:szCs w:val="32"/>
          <w:cs/>
          <w:lang w:val="en-US"/>
        </w:rPr>
        <w:t>ดำเนินการทบทวนและวางแผนปรับปรุงรายวิชาทุก 3 ปี</w:t>
      </w:r>
    </w:p>
    <w:p w:rsidR="00813D9D" w:rsidRPr="00AC4E9F" w:rsidRDefault="00813D9D" w:rsidP="006C5F88">
      <w:pPr>
        <w:spacing w:after="0" w:line="240" w:lineRule="auto"/>
        <w:rPr>
          <w:rFonts w:ascii="Angsana New" w:hAnsi="Angsana New" w:cs="Angsana New"/>
          <w:sz w:val="32"/>
          <w:szCs w:val="32"/>
          <w:cs/>
          <w:lang w:val="en-US"/>
        </w:rPr>
      </w:pPr>
    </w:p>
    <w:p w:rsidR="004A0A49" w:rsidRDefault="004A0A49" w:rsidP="006C5F88">
      <w:pPr>
        <w:spacing w:after="0"/>
        <w:rPr>
          <w:rFonts w:ascii="Angsana New" w:hAnsi="Angsana New" w:cs="Angsana New"/>
          <w:sz w:val="44"/>
          <w:szCs w:val="44"/>
          <w:cs/>
          <w:lang w:val="en-US"/>
        </w:rPr>
      </w:pPr>
    </w:p>
    <w:p w:rsidR="004A0A49" w:rsidRPr="000315EE" w:rsidRDefault="004A0A49">
      <w:pPr>
        <w:rPr>
          <w:rFonts w:ascii="Angsana New" w:hAnsi="Angsana New" w:cs="Angsana New"/>
          <w:sz w:val="44"/>
          <w:szCs w:val="44"/>
          <w:cs/>
          <w:lang w:val="en-US"/>
        </w:rPr>
      </w:pPr>
    </w:p>
    <w:sectPr w:rsidR="004A0A49" w:rsidRPr="000315EE" w:rsidSect="00721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B3C"/>
    <w:multiLevelType w:val="hybridMultilevel"/>
    <w:tmpl w:val="01486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C1BE6"/>
    <w:multiLevelType w:val="hybridMultilevel"/>
    <w:tmpl w:val="92903ECA"/>
    <w:lvl w:ilvl="0" w:tplc="99EA325E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5A4D"/>
    <w:multiLevelType w:val="hybridMultilevel"/>
    <w:tmpl w:val="0F0A4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7A40"/>
    <w:multiLevelType w:val="hybridMultilevel"/>
    <w:tmpl w:val="5B90F5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02D20"/>
    <w:multiLevelType w:val="hybridMultilevel"/>
    <w:tmpl w:val="BD2E3BF0"/>
    <w:lvl w:ilvl="0" w:tplc="F0081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20268"/>
    <w:multiLevelType w:val="hybridMultilevel"/>
    <w:tmpl w:val="5BF2A750"/>
    <w:lvl w:ilvl="0" w:tplc="8954EB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4188F"/>
    <w:multiLevelType w:val="hybridMultilevel"/>
    <w:tmpl w:val="A994322E"/>
    <w:lvl w:ilvl="0" w:tplc="8D4059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0564B"/>
    <w:multiLevelType w:val="hybridMultilevel"/>
    <w:tmpl w:val="D830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612B1"/>
    <w:multiLevelType w:val="hybridMultilevel"/>
    <w:tmpl w:val="2C32F956"/>
    <w:lvl w:ilvl="0" w:tplc="704EBA28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D1007"/>
    <w:multiLevelType w:val="hybridMultilevel"/>
    <w:tmpl w:val="5BD8C4FA"/>
    <w:lvl w:ilvl="0" w:tplc="1540B8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AB0D2B"/>
    <w:multiLevelType w:val="hybridMultilevel"/>
    <w:tmpl w:val="F6CA5B50"/>
    <w:lvl w:ilvl="0" w:tplc="8B0AA77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CAF64C5"/>
    <w:multiLevelType w:val="hybridMultilevel"/>
    <w:tmpl w:val="D4CAEA0E"/>
    <w:lvl w:ilvl="0" w:tplc="1AC69CFC">
      <w:start w:val="1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5E65183A"/>
    <w:multiLevelType w:val="hybridMultilevel"/>
    <w:tmpl w:val="FCFAB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85650"/>
    <w:multiLevelType w:val="hybridMultilevel"/>
    <w:tmpl w:val="9C34F5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E5C07"/>
    <w:multiLevelType w:val="hybridMultilevel"/>
    <w:tmpl w:val="28B8A554"/>
    <w:lvl w:ilvl="0" w:tplc="DF66E9C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66EB0709"/>
    <w:multiLevelType w:val="hybridMultilevel"/>
    <w:tmpl w:val="4B848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5"/>
  </w:num>
  <w:num w:numId="13">
    <w:abstractNumId w:val="14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315EE"/>
    <w:rsid w:val="000315EE"/>
    <w:rsid w:val="00035D75"/>
    <w:rsid w:val="000414EF"/>
    <w:rsid w:val="00080731"/>
    <w:rsid w:val="0009673F"/>
    <w:rsid w:val="000C5E4A"/>
    <w:rsid w:val="000E5B3B"/>
    <w:rsid w:val="000F3B93"/>
    <w:rsid w:val="00144B06"/>
    <w:rsid w:val="0015348F"/>
    <w:rsid w:val="00173658"/>
    <w:rsid w:val="001B50EC"/>
    <w:rsid w:val="002323D3"/>
    <w:rsid w:val="00240B45"/>
    <w:rsid w:val="00262C4D"/>
    <w:rsid w:val="002A0C71"/>
    <w:rsid w:val="0030089C"/>
    <w:rsid w:val="003074EB"/>
    <w:rsid w:val="00313AEB"/>
    <w:rsid w:val="00355107"/>
    <w:rsid w:val="00371E62"/>
    <w:rsid w:val="00374BA6"/>
    <w:rsid w:val="00390351"/>
    <w:rsid w:val="003F5E7A"/>
    <w:rsid w:val="004329A9"/>
    <w:rsid w:val="00456C7C"/>
    <w:rsid w:val="0046590B"/>
    <w:rsid w:val="00497811"/>
    <w:rsid w:val="004A0A49"/>
    <w:rsid w:val="004A743C"/>
    <w:rsid w:val="00526276"/>
    <w:rsid w:val="00570908"/>
    <w:rsid w:val="00585EE2"/>
    <w:rsid w:val="005A5DD6"/>
    <w:rsid w:val="005C31CC"/>
    <w:rsid w:val="005D71B9"/>
    <w:rsid w:val="005E4635"/>
    <w:rsid w:val="005E4F49"/>
    <w:rsid w:val="00626A03"/>
    <w:rsid w:val="00643640"/>
    <w:rsid w:val="00661648"/>
    <w:rsid w:val="0066363D"/>
    <w:rsid w:val="006704CB"/>
    <w:rsid w:val="00682DEA"/>
    <w:rsid w:val="006C52D9"/>
    <w:rsid w:val="006C5F88"/>
    <w:rsid w:val="006D66E6"/>
    <w:rsid w:val="006F4F0B"/>
    <w:rsid w:val="00721FD0"/>
    <w:rsid w:val="00722517"/>
    <w:rsid w:val="007414CC"/>
    <w:rsid w:val="00795C49"/>
    <w:rsid w:val="007B10D0"/>
    <w:rsid w:val="007C0025"/>
    <w:rsid w:val="0081288C"/>
    <w:rsid w:val="00813D9D"/>
    <w:rsid w:val="00864054"/>
    <w:rsid w:val="008749A0"/>
    <w:rsid w:val="00881A47"/>
    <w:rsid w:val="0089280F"/>
    <w:rsid w:val="009141A0"/>
    <w:rsid w:val="00915F94"/>
    <w:rsid w:val="00916C38"/>
    <w:rsid w:val="009230A5"/>
    <w:rsid w:val="00927323"/>
    <w:rsid w:val="009577D3"/>
    <w:rsid w:val="009635B5"/>
    <w:rsid w:val="00976946"/>
    <w:rsid w:val="009A12D5"/>
    <w:rsid w:val="009B5520"/>
    <w:rsid w:val="009D2F7C"/>
    <w:rsid w:val="009D4722"/>
    <w:rsid w:val="009E54E2"/>
    <w:rsid w:val="009F291C"/>
    <w:rsid w:val="00A27557"/>
    <w:rsid w:val="00A3610E"/>
    <w:rsid w:val="00AC4E9F"/>
    <w:rsid w:val="00B141A3"/>
    <w:rsid w:val="00B23B1F"/>
    <w:rsid w:val="00B54A7B"/>
    <w:rsid w:val="00C06180"/>
    <w:rsid w:val="00C16BE2"/>
    <w:rsid w:val="00C32BA7"/>
    <w:rsid w:val="00C33810"/>
    <w:rsid w:val="00C34051"/>
    <w:rsid w:val="00C87FF5"/>
    <w:rsid w:val="00CB5B02"/>
    <w:rsid w:val="00CD3327"/>
    <w:rsid w:val="00D35C6C"/>
    <w:rsid w:val="00D76154"/>
    <w:rsid w:val="00D76610"/>
    <w:rsid w:val="00D970F6"/>
    <w:rsid w:val="00E42727"/>
    <w:rsid w:val="00EB6EE4"/>
    <w:rsid w:val="00EC0863"/>
    <w:rsid w:val="00F216E7"/>
    <w:rsid w:val="00F24B49"/>
    <w:rsid w:val="00F464BD"/>
    <w:rsid w:val="00FA0CB0"/>
    <w:rsid w:val="00FC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20" type="connector" idref="#_x0000_s1047"/>
        <o:r id="V:Rule21" type="connector" idref="#_x0000_s1046"/>
        <o:r id="V:Rule22" type="connector" idref="#_x0000_s1066"/>
        <o:r id="V:Rule23" type="connector" idref="#_x0000_s1055"/>
        <o:r id="V:Rule24" type="connector" idref="#_x0000_s1049"/>
        <o:r id="V:Rule25" type="connector" idref="#_x0000_s1042"/>
        <o:r id="V:Rule26" type="connector" idref="#_x0000_s1035"/>
        <o:r id="V:Rule27" type="connector" idref="#_x0000_s1036"/>
        <o:r id="V:Rule28" type="connector" idref="#_x0000_s1041"/>
        <o:r id="V:Rule29" type="connector" idref="#_x0000_s1056"/>
        <o:r id="V:Rule30" type="connector" idref="#_x0000_s1030"/>
        <o:r id="V:Rule31" type="connector" idref="#_x0000_s1075"/>
        <o:r id="V:Rule32" type="connector" idref="#_x0000_s1031"/>
        <o:r id="V:Rule33" type="connector" idref="#_x0000_s1076"/>
        <o:r id="V:Rule34" type="connector" idref="#_x0000_s1074"/>
        <o:r id="V:Rule35" type="connector" idref="#_x0000_s1063"/>
        <o:r id="V:Rule36" type="connector" idref="#_x0000_s1058"/>
        <o:r id="V:Rule37" type="connector" idref="#_x0000_s1057"/>
        <o:r id="V:Rule38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D9D"/>
    <w:pPr>
      <w:ind w:left="720"/>
      <w:contextualSpacing/>
    </w:pPr>
  </w:style>
  <w:style w:type="table" w:styleId="a4">
    <w:name w:val="Table Grid"/>
    <w:basedOn w:val="a1"/>
    <w:uiPriority w:val="59"/>
    <w:rsid w:val="0039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4CF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4CF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Fourjune</dc:creator>
  <cp:keywords/>
  <dc:description/>
  <cp:lastModifiedBy>Asus</cp:lastModifiedBy>
  <cp:revision>9</cp:revision>
  <dcterms:created xsi:type="dcterms:W3CDTF">2013-05-19T14:11:00Z</dcterms:created>
  <dcterms:modified xsi:type="dcterms:W3CDTF">2013-05-19T21:58:00Z</dcterms:modified>
</cp:coreProperties>
</file>