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7" w:rsidRDefault="00E937B7" w:rsidP="004D1D4D">
      <w:pPr>
        <w:jc w:val="center"/>
        <w:rPr>
          <w:rFonts w:ascii="TH SarabunPSK" w:hAnsi="TH SarabunPSK" w:cs="TH SarabunPSK" w:hint="cs"/>
          <w:b/>
          <w:bCs/>
          <w:sz w:val="30"/>
          <w:szCs w:val="36"/>
          <w:lang w:bidi="th-TH"/>
        </w:rPr>
      </w:pPr>
    </w:p>
    <w:p w:rsidR="00E937B7" w:rsidRDefault="00E937B7" w:rsidP="004D1D4D">
      <w:pPr>
        <w:jc w:val="center"/>
        <w:rPr>
          <w:rFonts w:ascii="TH SarabunPSK" w:hAnsi="TH SarabunPSK" w:cs="TH SarabunPSK"/>
          <w:b/>
          <w:bCs/>
          <w:sz w:val="30"/>
          <w:szCs w:val="36"/>
          <w:lang w:bidi="th-TH"/>
        </w:rPr>
      </w:pPr>
    </w:p>
    <w:p w:rsidR="00E937B7" w:rsidRDefault="00E937B7" w:rsidP="004D1D4D">
      <w:pPr>
        <w:jc w:val="center"/>
        <w:rPr>
          <w:rFonts w:ascii="TH SarabunPSK" w:hAnsi="TH SarabunPSK" w:cs="TH SarabunPSK"/>
          <w:b/>
          <w:bCs/>
          <w:sz w:val="30"/>
          <w:szCs w:val="36"/>
          <w:lang w:bidi="th-TH"/>
        </w:rPr>
      </w:pPr>
    </w:p>
    <w:p w:rsidR="004D1D4D" w:rsidRDefault="004D1D4D" w:rsidP="004D1D4D">
      <w:pPr>
        <w:jc w:val="center"/>
        <w:rPr>
          <w:rFonts w:ascii="TH SarabunPSK" w:hAnsi="TH SarabunPSK" w:cs="TH SarabunPSK"/>
          <w:b/>
          <w:bCs/>
          <w:sz w:val="30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6"/>
          <w:lang w:bidi="th-TH"/>
        </w:rPr>
        <w:drawing>
          <wp:inline distT="0" distB="0" distL="0" distR="0">
            <wp:extent cx="1532613" cy="2043485"/>
            <wp:effectExtent l="19050" t="0" r="0" b="0"/>
            <wp:docPr id="1" name="รูปภาพ 0" descr="DSCN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13" cy="204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B7" w:rsidRDefault="00E937B7" w:rsidP="004D1D4D">
      <w:pPr>
        <w:jc w:val="center"/>
        <w:rPr>
          <w:rFonts w:ascii="TH SarabunPSK" w:hAnsi="TH SarabunPSK" w:cs="TH SarabunPSK"/>
          <w:b/>
          <w:bCs/>
          <w:sz w:val="30"/>
          <w:szCs w:val="36"/>
          <w:lang w:bidi="th-TH"/>
        </w:rPr>
      </w:pPr>
    </w:p>
    <w:p w:rsidR="00712179" w:rsidRPr="00E937B7" w:rsidRDefault="004D1D4D" w:rsidP="004D1D4D">
      <w:pPr>
        <w:jc w:val="center"/>
        <w:rPr>
          <w:rFonts w:ascii="TH SarabunPSK" w:hAnsi="TH SarabunPSK" w:cs="TH SarabunPSK"/>
          <w:b/>
          <w:bCs/>
          <w:sz w:val="34"/>
          <w:szCs w:val="40"/>
          <w:lang w:bidi="th-TH"/>
        </w:rPr>
      </w:pPr>
      <w:r w:rsidRPr="00E937B7">
        <w:rPr>
          <w:rFonts w:ascii="TH SarabunPSK" w:hAnsi="TH SarabunPSK" w:cs="TH SarabunPSK"/>
          <w:b/>
          <w:bCs/>
          <w:sz w:val="34"/>
          <w:szCs w:val="40"/>
          <w:cs/>
          <w:lang w:bidi="th-TH"/>
        </w:rPr>
        <w:t>การชำ</w:t>
      </w:r>
      <w:r w:rsidRPr="00E937B7">
        <w:rPr>
          <w:rFonts w:ascii="TH SarabunPSK" w:hAnsi="TH SarabunPSK" w:cs="TH SarabunPSK" w:hint="cs"/>
          <w:b/>
          <w:bCs/>
          <w:sz w:val="34"/>
          <w:szCs w:val="40"/>
          <w:cs/>
          <w:lang w:bidi="th-TH"/>
        </w:rPr>
        <w:t>มะนาวด้วยกิ่ง</w:t>
      </w:r>
      <w:r w:rsidR="00D1379D">
        <w:rPr>
          <w:rFonts w:ascii="TH SarabunPSK" w:hAnsi="TH SarabunPSK" w:cs="TH SarabunPSK" w:hint="cs"/>
          <w:b/>
          <w:bCs/>
          <w:sz w:val="34"/>
          <w:szCs w:val="40"/>
          <w:cs/>
          <w:lang w:bidi="th-TH"/>
        </w:rPr>
        <w:t xml:space="preserve"> ตาอ่อน </w:t>
      </w:r>
      <w:r w:rsidR="00766448">
        <w:rPr>
          <w:rFonts w:ascii="TH SarabunPSK" w:hAnsi="TH SarabunPSK" w:cs="TH SarabunPSK" w:hint="cs"/>
          <w:b/>
          <w:bCs/>
          <w:sz w:val="34"/>
          <w:szCs w:val="40"/>
          <w:cs/>
          <w:lang w:bidi="th-TH"/>
        </w:rPr>
        <w:t>และโคนใบแบบ</w:t>
      </w:r>
      <w:r w:rsidRPr="00E937B7">
        <w:rPr>
          <w:rFonts w:ascii="TH SarabunPSK" w:hAnsi="TH SarabunPSK" w:cs="TH SarabunPSK" w:hint="cs"/>
          <w:b/>
          <w:bCs/>
          <w:sz w:val="34"/>
          <w:szCs w:val="40"/>
          <w:cs/>
          <w:lang w:bidi="th-TH"/>
        </w:rPr>
        <w:t>ตัดสั้น</w:t>
      </w:r>
    </w:p>
    <w:p w:rsidR="004D1D4D" w:rsidRPr="00E937B7" w:rsidRDefault="004D1D4D" w:rsidP="004D1D4D">
      <w:pPr>
        <w:jc w:val="right"/>
        <w:rPr>
          <w:rFonts w:ascii="TH SarabunPSK" w:hAnsi="TH SarabunPSK" w:cs="TH SarabunPSK"/>
          <w:sz w:val="26"/>
          <w:szCs w:val="32"/>
          <w:lang w:bidi="th-TH"/>
        </w:rPr>
      </w:pPr>
      <w:r w:rsidRPr="00E937B7">
        <w:rPr>
          <w:rFonts w:ascii="TH SarabunPSK" w:hAnsi="TH SarabunPSK" w:cs="TH SarabunPSK" w:hint="cs"/>
          <w:sz w:val="26"/>
          <w:szCs w:val="32"/>
          <w:cs/>
          <w:lang w:bidi="th-TH"/>
        </w:rPr>
        <w:t>โดย นายชัยณรงค์ ถาวร</w:t>
      </w:r>
    </w:p>
    <w:p w:rsidR="004D1D4D" w:rsidRPr="00E937B7" w:rsidRDefault="004D1D4D" w:rsidP="004D1D4D">
      <w:pPr>
        <w:jc w:val="right"/>
        <w:rPr>
          <w:rFonts w:ascii="TH SarabunPSK" w:hAnsi="TH SarabunPSK" w:cs="TH SarabunPSK"/>
          <w:sz w:val="26"/>
          <w:szCs w:val="32"/>
          <w:lang w:bidi="th-TH"/>
        </w:rPr>
      </w:pPr>
      <w:r w:rsidRPr="00E937B7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ครู </w:t>
      </w:r>
      <w:proofErr w:type="spellStart"/>
      <w:r w:rsidRPr="00E937B7">
        <w:rPr>
          <w:rFonts w:ascii="TH SarabunPSK" w:hAnsi="TH SarabunPSK" w:cs="TH SarabunPSK" w:hint="cs"/>
          <w:sz w:val="26"/>
          <w:szCs w:val="32"/>
          <w:cs/>
          <w:lang w:bidi="th-TH"/>
        </w:rPr>
        <w:t>คศ.</w:t>
      </w:r>
      <w:proofErr w:type="spellEnd"/>
      <w:r w:rsidRPr="00E937B7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๓ โรงเรียนบ้านโคกเพชร </w:t>
      </w:r>
      <w:proofErr w:type="spellStart"/>
      <w:r w:rsidRPr="00E937B7">
        <w:rPr>
          <w:rFonts w:ascii="TH SarabunPSK" w:hAnsi="TH SarabunPSK" w:cs="TH SarabunPSK" w:hint="cs"/>
          <w:sz w:val="26"/>
          <w:szCs w:val="32"/>
          <w:cs/>
          <w:lang w:bidi="th-TH"/>
        </w:rPr>
        <w:t>สพป.</w:t>
      </w:r>
      <w:proofErr w:type="spellEnd"/>
      <w:r w:rsidRPr="00E937B7">
        <w:rPr>
          <w:rFonts w:ascii="TH SarabunPSK" w:hAnsi="TH SarabunPSK" w:cs="TH SarabunPSK" w:hint="cs"/>
          <w:sz w:val="26"/>
          <w:szCs w:val="32"/>
          <w:cs/>
          <w:lang w:bidi="th-TH"/>
        </w:rPr>
        <w:t>ศก.๓</w:t>
      </w:r>
    </w:p>
    <w:p w:rsidR="004D1D4D" w:rsidRPr="00E937B7" w:rsidRDefault="004D1D4D" w:rsidP="004D1D4D">
      <w:pPr>
        <w:jc w:val="center"/>
        <w:rPr>
          <w:rFonts w:ascii="TH SarabunPSK" w:hAnsi="TH SarabunPSK" w:cs="TH SarabunPSK"/>
          <w:sz w:val="26"/>
          <w:szCs w:val="32"/>
          <w:lang w:bidi="th-TH"/>
        </w:rPr>
      </w:pPr>
      <w:r w:rsidRPr="00E937B7">
        <w:rPr>
          <w:rFonts w:ascii="TH SarabunPSK" w:hAnsi="TH SarabunPSK" w:cs="TH SarabunPSK" w:hint="cs"/>
          <w:sz w:val="26"/>
          <w:szCs w:val="32"/>
          <w:cs/>
          <w:lang w:bidi="th-TH"/>
        </w:rPr>
        <w:t>...................................</w:t>
      </w:r>
    </w:p>
    <w:p w:rsidR="004D1D4D" w:rsidRPr="008E0913" w:rsidRDefault="004D1D4D" w:rsidP="004D1D4D">
      <w:pPr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8E0913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๑. อย่างไรคือการชำมะนาวด้วยกิ่ง</w:t>
      </w:r>
      <w:r w:rsidR="00D1379D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ตออ่อน </w:t>
      </w:r>
      <w:r w:rsidR="00766448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และโคนใบแบบ</w:t>
      </w:r>
      <w:r w:rsidRPr="008E0913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ตัดสั้น</w:t>
      </w:r>
    </w:p>
    <w:p w:rsidR="00E937B7" w:rsidRPr="008E0913" w:rsidRDefault="008E0913" w:rsidP="00E937B7">
      <w:pPr>
        <w:ind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Cs w:val="30"/>
          <w:cs/>
          <w:lang w:bidi="th-TH"/>
        </w:rPr>
        <w:t>การชำมะนาวด้วยกิ่ง</w:t>
      </w:r>
      <w:r w:rsidR="00D1379D">
        <w:rPr>
          <w:rFonts w:ascii="TH SarabunPSK" w:hAnsi="TH SarabunPSK" w:cs="TH SarabunPSK" w:hint="cs"/>
          <w:szCs w:val="30"/>
          <w:cs/>
          <w:lang w:bidi="th-TH"/>
        </w:rPr>
        <w:t xml:space="preserve"> ตาอ่อน </w:t>
      </w:r>
      <w:r w:rsidR="00766448">
        <w:rPr>
          <w:rFonts w:ascii="TH SarabunPSK" w:hAnsi="TH SarabunPSK" w:cs="TH SarabunPSK" w:hint="cs"/>
          <w:szCs w:val="30"/>
          <w:cs/>
          <w:lang w:bidi="th-TH"/>
        </w:rPr>
        <w:t>และโคนใบแบบ</w:t>
      </w:r>
      <w:r>
        <w:rPr>
          <w:rFonts w:ascii="TH SarabunPSK" w:hAnsi="TH SarabunPSK" w:cs="TH SarabunPSK" w:hint="cs"/>
          <w:szCs w:val="30"/>
          <w:cs/>
          <w:lang w:bidi="th-TH"/>
        </w:rPr>
        <w:t>ตัดสั้น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หมายถึง </w:t>
      </w:r>
      <w:r w:rsidR="00CA1DE4">
        <w:rPr>
          <w:rFonts w:ascii="TH SarabunPSK" w:hAnsi="TH SarabunPSK" w:cs="TH SarabunPSK" w:hint="cs"/>
          <w:sz w:val="32"/>
          <w:szCs w:val="32"/>
          <w:cs/>
          <w:lang w:bidi="th-TH"/>
        </w:rPr>
        <w:t>การขยายพันธุ์มะนาวโดยวิธีการชำ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แบบใช้ส่วนของกิ่งมะนาวในส่วน</w:t>
      </w:r>
      <w:r w:rsidR="00CA1DE4">
        <w:rPr>
          <w:rFonts w:ascii="TH SarabunPSK" w:hAnsi="TH SarabunPSK" w:cs="TH SarabunPSK" w:hint="cs"/>
          <w:sz w:val="32"/>
          <w:szCs w:val="32"/>
          <w:cs/>
          <w:lang w:bidi="th-TH"/>
        </w:rPr>
        <w:t>เฉพาะโคนใบ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ที่มีตากิ่งใหม่เหนือก้านใบที่สมบูรณ์</w:t>
      </w:r>
      <w:r w:rsidR="00CA1DE4">
        <w:rPr>
          <w:rFonts w:ascii="TH SarabunPSK" w:hAnsi="TH SarabunPSK" w:cs="TH SarabunPSK" w:hint="cs"/>
          <w:sz w:val="32"/>
          <w:szCs w:val="32"/>
          <w:cs/>
          <w:lang w:bidi="th-TH"/>
        </w:rPr>
        <w:t>เพียงสั้นๆ</w:t>
      </w:r>
      <w:r w:rsidR="00B26C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B26C0D">
        <w:rPr>
          <w:rFonts w:ascii="TH SarabunPSK" w:hAnsi="TH SarabunPSK" w:cs="TH SarabunPSK" w:hint="cs"/>
          <w:sz w:val="32"/>
          <w:szCs w:val="32"/>
          <w:cs/>
          <w:lang w:bidi="th-TH"/>
        </w:rPr>
        <w:t>เป็นกิ่งที่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มีอายุเหมาะสมสำหรับการเจริญพันธุ์</w:t>
      </w:r>
    </w:p>
    <w:p w:rsidR="004D1D4D" w:rsidRPr="008E0913" w:rsidRDefault="004D1D4D" w:rsidP="008E0913">
      <w:pPr>
        <w:spacing w:before="240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8E0913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๒. </w:t>
      </w:r>
      <w:r w:rsidR="008E0913" w:rsidRPr="008E0913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เทคนิควิธีการการชำมะนาวด้วยกิ่ง</w:t>
      </w:r>
      <w:r w:rsidR="00D1379D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ตาอ่อน </w:t>
      </w:r>
      <w:r w:rsidR="00766448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และโคนใบแบบ</w:t>
      </w:r>
      <w:r w:rsidR="008E0913" w:rsidRPr="008E0913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ตัดสั้น</w:t>
      </w:r>
    </w:p>
    <w:p w:rsidR="00E937B7" w:rsidRDefault="007E6320" w:rsidP="00E937B7">
      <w:pPr>
        <w:ind w:firstLine="851"/>
        <w:rPr>
          <w:rFonts w:ascii="TH SarabunPSK" w:hAnsi="TH SarabunPSK" w:cs="TH SarabunPSK"/>
          <w:sz w:val="26"/>
          <w:szCs w:val="32"/>
          <w:lang w:bidi="th-TH"/>
        </w:rPr>
      </w:pPr>
      <w:r>
        <w:rPr>
          <w:rFonts w:ascii="TH SarabunPSK" w:hAnsi="TH SarabunPSK" w:cs="TH SarabunPSK" w:hint="cs"/>
          <w:sz w:val="26"/>
          <w:szCs w:val="32"/>
          <w:cs/>
          <w:lang w:bidi="th-TH"/>
        </w:rPr>
        <w:t>เลือกกิ่งพันธุ์ที่ได้อายุพอเหมาะ ปลอดโรค และมีตา</w:t>
      </w:r>
      <w:r w:rsidR="00D1379D">
        <w:rPr>
          <w:rFonts w:ascii="TH SarabunPSK" w:hAnsi="TH SarabunPSK" w:cs="TH SarabunPSK" w:hint="cs"/>
          <w:sz w:val="26"/>
          <w:szCs w:val="32"/>
          <w:cs/>
          <w:lang w:bidi="th-TH"/>
        </w:rPr>
        <w:t>อ่อน</w:t>
      </w:r>
      <w:r>
        <w:rPr>
          <w:rFonts w:ascii="TH SarabunPSK" w:hAnsi="TH SarabunPSK" w:cs="TH SarabunPSK" w:hint="cs"/>
          <w:sz w:val="26"/>
          <w:szCs w:val="32"/>
          <w:cs/>
          <w:lang w:bidi="th-TH"/>
        </w:rPr>
        <w:t>ที่กำลัง</w:t>
      </w:r>
      <w:r w:rsidR="00D1379D">
        <w:rPr>
          <w:rFonts w:ascii="TH SarabunPSK" w:hAnsi="TH SarabunPSK" w:cs="TH SarabunPSK" w:hint="cs"/>
          <w:sz w:val="26"/>
          <w:szCs w:val="32"/>
          <w:cs/>
          <w:lang w:bidi="th-TH"/>
        </w:rPr>
        <w:t>จะเจริญพันธุ์เป็นกิ่งใหม่</w:t>
      </w:r>
      <w:r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มาตัด</w:t>
      </w:r>
      <w:r w:rsidR="00B34E8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ห่างจากโคนใบทั้งด้านบนและด้านล่างด้านละประมาณ ๑/๒ ซ.ม. (รวมประมาณ ๑ ซ.ม.) </w:t>
      </w:r>
      <w:r w:rsidR="00D1379D">
        <w:rPr>
          <w:rFonts w:ascii="TH SarabunPSK" w:hAnsi="TH SarabunPSK" w:cs="TH SarabunPSK" w:hint="cs"/>
          <w:sz w:val="26"/>
          <w:szCs w:val="32"/>
          <w:cs/>
          <w:lang w:bidi="th-TH"/>
        </w:rPr>
        <w:t>โดยให้</w:t>
      </w:r>
      <w:r w:rsidR="00CA1DE4">
        <w:rPr>
          <w:rFonts w:ascii="TH SarabunPSK" w:hAnsi="TH SarabunPSK" w:cs="TH SarabunPSK" w:hint="cs"/>
          <w:sz w:val="26"/>
          <w:szCs w:val="32"/>
          <w:cs/>
          <w:lang w:bidi="th-TH"/>
        </w:rPr>
        <w:t>เหลือใบ</w:t>
      </w:r>
      <w:r w:rsidR="00B34E8E">
        <w:rPr>
          <w:rFonts w:ascii="TH SarabunPSK" w:hAnsi="TH SarabunPSK" w:cs="TH SarabunPSK" w:hint="cs"/>
          <w:sz w:val="26"/>
          <w:szCs w:val="32"/>
          <w:cs/>
          <w:lang w:bidi="th-TH"/>
        </w:rPr>
        <w:t>ไว้ทั้ง</w:t>
      </w:r>
      <w:r w:rsidR="00CA1DE4">
        <w:rPr>
          <w:rFonts w:ascii="TH SarabunPSK" w:hAnsi="TH SarabunPSK" w:cs="TH SarabunPSK" w:hint="cs"/>
          <w:sz w:val="26"/>
          <w:szCs w:val="32"/>
          <w:cs/>
          <w:lang w:bidi="th-TH"/>
        </w:rPr>
        <w:t>ใบ และ</w:t>
      </w:r>
      <w:r w:rsidR="00B34E8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CA1DE4">
        <w:rPr>
          <w:rFonts w:ascii="TH SarabunPSK" w:hAnsi="TH SarabunPSK" w:cs="TH SarabunPSK" w:hint="cs"/>
          <w:sz w:val="26"/>
          <w:szCs w:val="32"/>
          <w:cs/>
          <w:lang w:bidi="th-TH"/>
        </w:rPr>
        <w:t>นำลงแช่น้ำยาเร่งรากเจือจาง ทิ้งไว้ประมาณ ๑๐-๑๕ นาที แล้วนำไปชำใน</w:t>
      </w:r>
      <w:r w:rsidR="00076598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กระบะหรือถุงทรายผสมแกลบเผา </w:t>
      </w:r>
      <w:r w:rsidR="00B34E8E">
        <w:rPr>
          <w:rFonts w:ascii="TH SarabunPSK" w:hAnsi="TH SarabunPSK" w:cs="TH SarabunPSK" w:hint="cs"/>
          <w:sz w:val="26"/>
          <w:szCs w:val="32"/>
          <w:cs/>
          <w:lang w:bidi="th-TH"/>
        </w:rPr>
        <w:t>รดน้ำให้ชุ่มและดูแลให้</w:t>
      </w:r>
      <w:r w:rsidR="00F670AA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มีความชุ่มชื้นอยู่ตลอดเวลา เช่นเดียวกับการชำกิ่งพืชอื่นๆทั่วไป </w:t>
      </w:r>
      <w:r w:rsidR="00B34E8E">
        <w:rPr>
          <w:rFonts w:ascii="TH SarabunPSK" w:hAnsi="TH SarabunPSK" w:cs="TH SarabunPSK" w:hint="cs"/>
          <w:sz w:val="26"/>
          <w:szCs w:val="32"/>
          <w:cs/>
          <w:lang w:bidi="th-TH"/>
        </w:rPr>
        <w:t>(ดู</w:t>
      </w:r>
      <w:r>
        <w:rPr>
          <w:rFonts w:ascii="TH SarabunPSK" w:hAnsi="TH SarabunPSK" w:cs="TH SarabunPSK" w:hint="cs"/>
          <w:sz w:val="26"/>
          <w:szCs w:val="32"/>
          <w:cs/>
          <w:lang w:bidi="th-TH"/>
        </w:rPr>
        <w:t>ภาพ</w:t>
      </w:r>
      <w:r w:rsidR="00B34E8E">
        <w:rPr>
          <w:rFonts w:ascii="TH SarabunPSK" w:hAnsi="TH SarabunPSK" w:cs="TH SarabunPSK" w:hint="cs"/>
          <w:sz w:val="26"/>
          <w:szCs w:val="32"/>
          <w:cs/>
          <w:lang w:bidi="th-TH"/>
        </w:rPr>
        <w:t>ประกอบ)</w:t>
      </w:r>
    </w:p>
    <w:p w:rsidR="00F670AA" w:rsidRDefault="00B34E8E" w:rsidP="00076598">
      <w:pPr>
        <w:jc w:val="center"/>
        <w:rPr>
          <w:rFonts w:ascii="TH SarabunPSK" w:hAnsi="TH SarabunPSK" w:cs="TH SarabunPSK"/>
          <w:sz w:val="26"/>
          <w:szCs w:val="32"/>
          <w:lang w:bidi="th-TH"/>
        </w:rPr>
      </w:pPr>
      <w:r w:rsidRPr="00B34E8E">
        <w:rPr>
          <w:rFonts w:ascii="TH SarabunPSK" w:hAnsi="TH SarabunPSK" w:cs="TH SarabunPSK" w:hint="cs"/>
          <w:noProof/>
          <w:sz w:val="26"/>
          <w:szCs w:val="32"/>
          <w:lang w:bidi="th-TH"/>
        </w:rPr>
        <w:drawing>
          <wp:inline distT="0" distB="0" distL="0" distR="0">
            <wp:extent cx="2385391" cy="1627825"/>
            <wp:effectExtent l="19050" t="0" r="0" b="0"/>
            <wp:docPr id="4" name="รูปภาพ 0" descr="DSCN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74.JPG"/>
                    <pic:cNvPicPr/>
                  </pic:nvPicPr>
                  <pic:blipFill>
                    <a:blip r:embed="rId5" cstate="print"/>
                    <a:srcRect l="13097" t="27191" r="36321" b="26834"/>
                    <a:stretch>
                      <a:fillRect/>
                    </a:stretch>
                  </pic:blipFill>
                  <pic:spPr>
                    <a:xfrm>
                      <a:off x="0" y="0"/>
                      <a:ext cx="2385390" cy="162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6"/>
          <w:szCs w:val="32"/>
          <w:lang w:bidi="th-TH"/>
        </w:rPr>
        <w:t xml:space="preserve"> </w:t>
      </w:r>
      <w:r>
        <w:rPr>
          <w:rFonts w:ascii="TH SarabunPSK" w:hAnsi="TH SarabunPSK" w:cs="TH SarabunPSK"/>
          <w:noProof/>
          <w:sz w:val="26"/>
          <w:szCs w:val="32"/>
          <w:lang w:bidi="th-TH"/>
        </w:rPr>
        <w:drawing>
          <wp:inline distT="0" distB="0" distL="0" distR="0">
            <wp:extent cx="1483746" cy="1621127"/>
            <wp:effectExtent l="19050" t="0" r="2154" b="0"/>
            <wp:docPr id="5" name="รูปภาพ 4" descr="DSCN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71.JPG"/>
                    <pic:cNvPicPr/>
                  </pic:nvPicPr>
                  <pic:blipFill>
                    <a:blip r:embed="rId6" cstate="print"/>
                    <a:srcRect l="26771" t="6082" r="16941" b="11904"/>
                    <a:stretch>
                      <a:fillRect/>
                    </a:stretch>
                  </pic:blipFill>
                  <pic:spPr>
                    <a:xfrm>
                      <a:off x="0" y="0"/>
                      <a:ext cx="1485222" cy="162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0AA">
        <w:rPr>
          <w:rFonts w:ascii="TH SarabunPSK" w:hAnsi="TH SarabunPSK" w:cs="TH SarabunPSK"/>
          <w:sz w:val="26"/>
          <w:szCs w:val="32"/>
          <w:lang w:bidi="th-TH"/>
        </w:rPr>
        <w:t xml:space="preserve"> </w:t>
      </w:r>
      <w:r w:rsidR="00F670AA" w:rsidRPr="00F670AA">
        <w:rPr>
          <w:rFonts w:ascii="TH SarabunPSK" w:hAnsi="TH SarabunPSK" w:cs="TH SarabunPSK" w:hint="cs"/>
          <w:noProof/>
          <w:sz w:val="26"/>
          <w:szCs w:val="32"/>
          <w:lang w:bidi="th-TH"/>
        </w:rPr>
        <w:drawing>
          <wp:inline distT="0" distB="0" distL="0" distR="0">
            <wp:extent cx="1229305" cy="1639074"/>
            <wp:effectExtent l="19050" t="0" r="8945" b="0"/>
            <wp:docPr id="7" name="รูปภาพ 0" descr="DSCN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35" cy="164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AA" w:rsidRPr="00E937B7" w:rsidRDefault="00F670AA" w:rsidP="00F670AA">
      <w:pPr>
        <w:spacing w:before="240"/>
        <w:ind w:firstLine="851"/>
        <w:rPr>
          <w:rFonts w:ascii="TH SarabunPSK" w:hAnsi="TH SarabunPSK" w:cs="TH SarabunPSK"/>
          <w:sz w:val="26"/>
          <w:szCs w:val="32"/>
          <w:cs/>
          <w:lang w:bidi="th-TH"/>
        </w:rPr>
      </w:pPr>
      <w:r>
        <w:rPr>
          <w:rFonts w:ascii="TH SarabunPSK" w:hAnsi="TH SarabunPSK" w:cs="TH SarabunPSK" w:hint="cs"/>
          <w:sz w:val="26"/>
          <w:szCs w:val="32"/>
          <w:cs/>
          <w:lang w:bidi="th-TH"/>
        </w:rPr>
        <w:t>หลังจากการตัดชำประมาณ ๒ สัปดาห์ ตาอ่อนจะเจริญเติบโตเป็นต้นใหม่ต่อไป (ในภาพที่ ๓ ด้านบนนี้เป็นต้นใหม่อายุ ๑ เดือน)</w:t>
      </w:r>
    </w:p>
    <w:p w:rsidR="00F670AA" w:rsidRPr="008E0913" w:rsidRDefault="00F670AA" w:rsidP="00F670AA">
      <w:pPr>
        <w:spacing w:before="240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8E0913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lastRenderedPageBreak/>
        <w:t>๓. การชำมะนาวด้วยกิ่ง</w:t>
      </w:r>
      <w:r w:rsidR="00766448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และโคนใบแบบ</w:t>
      </w:r>
      <w:r w:rsidRPr="008E0913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ตัดสั้นมีคุณสมบัติและข้อดีอย่างไร?</w:t>
      </w:r>
    </w:p>
    <w:p w:rsidR="00B222A1" w:rsidRDefault="00C1662C" w:rsidP="00F670AA">
      <w:pPr>
        <w:ind w:firstLine="851"/>
        <w:rPr>
          <w:rFonts w:ascii="TH SarabunPSK" w:hAnsi="TH SarabunPSK" w:cs="TH SarabunPSK"/>
          <w:sz w:val="26"/>
          <w:szCs w:val="32"/>
          <w:lang w:bidi="th-TH"/>
        </w:rPr>
      </w:pPr>
      <w:r>
        <w:rPr>
          <w:rFonts w:ascii="TH SarabunPSK" w:hAnsi="TH SarabunPSK" w:cs="TH SarabunPSK" w:hint="cs"/>
          <w:sz w:val="26"/>
          <w:szCs w:val="32"/>
          <w:cs/>
          <w:lang w:bidi="th-TH"/>
        </w:rPr>
        <w:t>เซล</w:t>
      </w:r>
      <w:r w:rsidR="00B222A1">
        <w:rPr>
          <w:rFonts w:ascii="TH SarabunPSK" w:hAnsi="TH SarabunPSK" w:cs="TH SarabunPSK" w:hint="cs"/>
          <w:sz w:val="26"/>
          <w:szCs w:val="32"/>
          <w:cs/>
          <w:lang w:bidi="th-TH"/>
        </w:rPr>
        <w:t>ล์</w:t>
      </w:r>
      <w:r>
        <w:rPr>
          <w:rFonts w:ascii="TH SarabunPSK" w:hAnsi="TH SarabunPSK" w:cs="TH SarabunPSK" w:hint="cs"/>
          <w:sz w:val="26"/>
          <w:szCs w:val="32"/>
          <w:cs/>
          <w:lang w:bidi="th-TH"/>
        </w:rPr>
        <w:t>ที่เจริญเป็นต้นใหม่จะปลอด</w:t>
      </w:r>
      <w:r w:rsidR="00B222A1">
        <w:rPr>
          <w:rFonts w:ascii="TH SarabunPSK" w:hAnsi="TH SarabunPSK" w:cs="TH SarabunPSK" w:hint="cs"/>
          <w:sz w:val="26"/>
          <w:szCs w:val="32"/>
          <w:cs/>
          <w:lang w:bidi="th-TH"/>
        </w:rPr>
        <w:t>จากโรคที่เกิดกับต้นแม่เกือบ ๑๐๐</w:t>
      </w:r>
      <w:r>
        <w:rPr>
          <w:rFonts w:ascii="TH SarabunPSK" w:hAnsi="TH SarabunPSK" w:cs="TH SarabunPSK"/>
          <w:sz w:val="26"/>
          <w:szCs w:val="32"/>
          <w:lang w:bidi="th-TH"/>
        </w:rPr>
        <w:t>%</w:t>
      </w:r>
      <w:r w:rsidR="00B222A1">
        <w:rPr>
          <w:rFonts w:ascii="TH SarabunPSK" w:hAnsi="TH SarabunPSK" w:cs="TH SarabunPSK"/>
          <w:sz w:val="26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ทั้งนี้เพราะมีชิ้นส่วนหรือเซลล์จากต้นเดิมเหลืออยู่เพียงเล็กน้อย </w:t>
      </w:r>
      <w:r w:rsidR="00B222A1">
        <w:rPr>
          <w:rFonts w:ascii="TH SarabunPSK" w:hAnsi="TH SarabunPSK" w:cs="TH SarabunPSK" w:hint="cs"/>
          <w:sz w:val="26"/>
          <w:szCs w:val="32"/>
          <w:cs/>
          <w:lang w:bidi="th-TH"/>
        </w:rPr>
        <w:t>ในขณะที่การถ่ายทอดทางพันธุกรรมจากต้นแม่จะยังอยู่ครบ ๑๐๐</w:t>
      </w:r>
      <w:r w:rsidR="00B222A1">
        <w:rPr>
          <w:rFonts w:ascii="TH SarabunPSK" w:hAnsi="TH SarabunPSK" w:cs="TH SarabunPSK"/>
          <w:sz w:val="26"/>
          <w:szCs w:val="32"/>
          <w:lang w:bidi="th-TH"/>
        </w:rPr>
        <w:t>%</w:t>
      </w:r>
      <w:r w:rsidR="00B222A1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ไม่กรายพันธุ์ ในส่วนของระบบ</w:t>
      </w:r>
      <w:r>
        <w:rPr>
          <w:rFonts w:ascii="TH SarabunPSK" w:hAnsi="TH SarabunPSK" w:cs="TH SarabunPSK" w:hint="cs"/>
          <w:sz w:val="26"/>
          <w:szCs w:val="32"/>
          <w:cs/>
          <w:lang w:bidi="th-TH"/>
        </w:rPr>
        <w:t>รากที่เกิดใหม่จะแข็งแรงเทียบได้กับระบบรากที่เกิดจากเมล็ด จึงมีความสามารถในการหาอาหารได้อย่างมีประสิทธิภาพ</w:t>
      </w:r>
      <w:r w:rsidR="00B222A1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ซึ่งส่งผลต่อการเจริญเติบโต ความสมบูรณ์แข็งแรง และภูมิต้านทานต่อโรคที่สำคัญๆของมะนาว</w:t>
      </w:r>
    </w:p>
    <w:p w:rsidR="00CC2BBC" w:rsidRDefault="00B222A1" w:rsidP="00CC2BBC">
      <w:pPr>
        <w:spacing w:before="240"/>
        <w:ind w:firstLine="851"/>
        <w:rPr>
          <w:rFonts w:ascii="TH SarabunPSK" w:hAnsi="TH SarabunPSK" w:cs="TH SarabunPSK"/>
          <w:sz w:val="26"/>
          <w:szCs w:val="32"/>
          <w:lang w:bidi="th-TH"/>
        </w:rPr>
      </w:pPr>
      <w:r>
        <w:rPr>
          <w:rFonts w:ascii="TH SarabunPSK" w:hAnsi="TH SarabunPSK" w:cs="TH SarabunPSK" w:hint="cs"/>
          <w:sz w:val="26"/>
          <w:szCs w:val="32"/>
          <w:cs/>
          <w:lang w:bidi="th-TH"/>
        </w:rPr>
        <w:t>ข้อดีที่สำคัญๆอีกประการหนึ่งของการขยายพันธุ์มะนาวด้วยวิธีนี้คือ เป็นวิธีการที่ช่วยให้สามารถขยายพันธุ์มะนาวได้เป็นจ</w:t>
      </w:r>
      <w:r w:rsidR="00CC2BBC">
        <w:rPr>
          <w:rFonts w:ascii="TH SarabunPSK" w:hAnsi="TH SarabunPSK" w:cs="TH SarabunPSK" w:hint="cs"/>
          <w:sz w:val="26"/>
          <w:szCs w:val="32"/>
          <w:cs/>
          <w:lang w:bidi="th-TH"/>
        </w:rPr>
        <w:t>ำนวนมากและใช้เวลาน้อยกว่าวิธีอื่น</w:t>
      </w:r>
      <w:r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เพราะกิ่ง</w:t>
      </w:r>
      <w:r w:rsidR="00CC2BBC">
        <w:rPr>
          <w:rFonts w:ascii="TH SarabunPSK" w:hAnsi="TH SarabunPSK" w:cs="TH SarabunPSK" w:hint="cs"/>
          <w:sz w:val="26"/>
          <w:szCs w:val="32"/>
          <w:cs/>
          <w:lang w:bidi="th-TH"/>
        </w:rPr>
        <w:t>พันธุ์</w:t>
      </w:r>
      <w:r>
        <w:rPr>
          <w:rFonts w:ascii="TH SarabunPSK" w:hAnsi="TH SarabunPSK" w:cs="TH SarabunPSK" w:hint="cs"/>
          <w:sz w:val="26"/>
          <w:szCs w:val="32"/>
          <w:cs/>
          <w:lang w:bidi="th-TH"/>
        </w:rPr>
        <w:t>มะนาวเพียงหนึ่งกิ่งจะสามารถ</w:t>
      </w:r>
      <w:r w:rsidR="00CC2BBC">
        <w:rPr>
          <w:rFonts w:ascii="TH SarabunPSK" w:hAnsi="TH SarabunPSK" w:cs="TH SarabunPSK" w:hint="cs"/>
          <w:sz w:val="26"/>
          <w:szCs w:val="32"/>
          <w:cs/>
          <w:lang w:bidi="th-TH"/>
        </w:rPr>
        <w:t>ตัดเป็นชิ้นสำหรับขยายพันธุ์แบบนี้ได้ไม่น้อยกว่า ๕ - ๑๐ ชิ้น และนำลงปักในถุงหรือภาชนะสำหรับปักชำได้อย่างรวดเร็วและง่ายดาย เพียงแต่อาจต้องให้การดูแล</w:t>
      </w:r>
      <w:r w:rsidR="001E7414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</w:t>
      </w:r>
      <w:r w:rsidR="00F15615">
        <w:rPr>
          <w:rFonts w:ascii="TH SarabunPSK" w:hAnsi="TH SarabunPSK" w:cs="TH SarabunPSK" w:hint="cs"/>
          <w:sz w:val="26"/>
          <w:szCs w:val="32"/>
          <w:cs/>
          <w:lang w:bidi="th-TH"/>
        </w:rPr>
        <w:t>(ให้ความชื้น) ที่ใกล้ชิดกว่าวิธีอื่นอีก</w:t>
      </w:r>
      <w:r w:rsidR="00CC2BBC">
        <w:rPr>
          <w:rFonts w:ascii="TH SarabunPSK" w:hAnsi="TH SarabunPSK" w:cs="TH SarabunPSK" w:hint="cs"/>
          <w:sz w:val="26"/>
          <w:szCs w:val="32"/>
          <w:cs/>
          <w:lang w:bidi="th-TH"/>
        </w:rPr>
        <w:t>เล็กน้อย</w:t>
      </w:r>
    </w:p>
    <w:p w:rsidR="00E937B7" w:rsidRDefault="00E937B7" w:rsidP="00D1379D">
      <w:pPr>
        <w:rPr>
          <w:rFonts w:ascii="TH SarabunPSK" w:hAnsi="TH SarabunPSK" w:cs="TH SarabunPSK" w:hint="cs"/>
          <w:sz w:val="26"/>
          <w:szCs w:val="32"/>
          <w:lang w:bidi="th-TH"/>
        </w:rPr>
      </w:pPr>
    </w:p>
    <w:p w:rsidR="00D1379D" w:rsidRPr="00E937B7" w:rsidRDefault="00D1379D" w:rsidP="00D1379D">
      <w:pPr>
        <w:jc w:val="center"/>
        <w:rPr>
          <w:rFonts w:ascii="TH SarabunPSK" w:hAnsi="TH SarabunPSK" w:cs="TH SarabunPSK"/>
          <w:sz w:val="26"/>
          <w:szCs w:val="32"/>
          <w:lang w:bidi="th-TH"/>
        </w:rPr>
      </w:pPr>
      <w:r>
        <w:rPr>
          <w:rFonts w:ascii="TH SarabunPSK" w:hAnsi="TH SarabunPSK" w:cs="TH SarabunPSK" w:hint="cs"/>
          <w:sz w:val="26"/>
          <w:szCs w:val="32"/>
          <w:cs/>
          <w:lang w:bidi="th-TH"/>
        </w:rPr>
        <w:t>................................................</w:t>
      </w:r>
    </w:p>
    <w:sectPr w:rsidR="00D1379D" w:rsidRPr="00E937B7" w:rsidSect="00F670AA"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4D1D4D"/>
    <w:rsid w:val="00076598"/>
    <w:rsid w:val="000C7AE5"/>
    <w:rsid w:val="001E7414"/>
    <w:rsid w:val="002E56E4"/>
    <w:rsid w:val="00416456"/>
    <w:rsid w:val="00485DA1"/>
    <w:rsid w:val="004D1D4D"/>
    <w:rsid w:val="0059501E"/>
    <w:rsid w:val="00712179"/>
    <w:rsid w:val="00746ACD"/>
    <w:rsid w:val="00766448"/>
    <w:rsid w:val="007758A8"/>
    <w:rsid w:val="007E6320"/>
    <w:rsid w:val="008E0913"/>
    <w:rsid w:val="00B222A1"/>
    <w:rsid w:val="00B26C0D"/>
    <w:rsid w:val="00B34E8E"/>
    <w:rsid w:val="00C1662C"/>
    <w:rsid w:val="00CA1DE4"/>
    <w:rsid w:val="00CC2BBC"/>
    <w:rsid w:val="00D1379D"/>
    <w:rsid w:val="00E937B7"/>
    <w:rsid w:val="00F15615"/>
    <w:rsid w:val="00F6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D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D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D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DA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DA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D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85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85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85DA1"/>
    <w:rPr>
      <w:rFonts w:cstheme="maj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85DA1"/>
    <w:rPr>
      <w:rFonts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5DA1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85DA1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85DA1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85D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85D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485D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5D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85DA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85DA1"/>
    <w:rPr>
      <w:b/>
      <w:bCs/>
    </w:rPr>
  </w:style>
  <w:style w:type="character" w:styleId="a8">
    <w:name w:val="Emphasis"/>
    <w:basedOn w:val="a0"/>
    <w:uiPriority w:val="20"/>
    <w:qFormat/>
    <w:rsid w:val="00485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5DA1"/>
    <w:rPr>
      <w:szCs w:val="32"/>
    </w:rPr>
  </w:style>
  <w:style w:type="paragraph" w:styleId="aa">
    <w:name w:val="List Paragraph"/>
    <w:basedOn w:val="a"/>
    <w:uiPriority w:val="34"/>
    <w:qFormat/>
    <w:rsid w:val="00485DA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5DA1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485DA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DA1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485DA1"/>
    <w:rPr>
      <w:b/>
      <w:i/>
      <w:sz w:val="24"/>
    </w:rPr>
  </w:style>
  <w:style w:type="character" w:styleId="af">
    <w:name w:val="Subtle Emphasis"/>
    <w:uiPriority w:val="19"/>
    <w:qFormat/>
    <w:rsid w:val="00485DA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DA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DA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DA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DA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DA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D1D4D"/>
    <w:rPr>
      <w:rFonts w:ascii="Tahoma" w:hAnsi="Tahoma" w:cs="Tahoma"/>
      <w:sz w:val="16"/>
      <w:szCs w:val="16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4D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12</cp:revision>
  <cp:lastPrinted>2014-01-20T20:28:00Z</cp:lastPrinted>
  <dcterms:created xsi:type="dcterms:W3CDTF">2014-01-15T03:03:00Z</dcterms:created>
  <dcterms:modified xsi:type="dcterms:W3CDTF">2014-01-20T20:44:00Z</dcterms:modified>
</cp:coreProperties>
</file>