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D3A" w:rsidRDefault="00E21D3A" w:rsidP="00E21D3A">
      <w:pPr>
        <w:jc w:val="center"/>
        <w:rPr>
          <w:rFonts w:ascii="Angsana New" w:hAnsi="Angsana New"/>
          <w:b/>
          <w:bCs/>
          <w:sz w:val="32"/>
          <w:szCs w:val="32"/>
        </w:rPr>
      </w:pPr>
      <w:bookmarkStart w:id="0" w:name="_GoBack"/>
      <w:r>
        <w:rPr>
          <w:rFonts w:ascii="Angsana New" w:hAnsi="Angsana New"/>
          <w:b/>
          <w:bCs/>
          <w:sz w:val="32"/>
          <w:szCs w:val="32"/>
          <w:cs/>
        </w:rPr>
        <w:t>ลายที่ 1 ลายชาวนา</w:t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เตรียมวัสดุอุปกรณ์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สีบา</w:t>
      </w:r>
      <w:proofErr w:type="spellStart"/>
      <w:r>
        <w:rPr>
          <w:rFonts w:ascii="Angsana New" w:hAnsi="Angsana New"/>
          <w:sz w:val="32"/>
          <w:szCs w:val="32"/>
          <w:cs/>
        </w:rPr>
        <w:t>ติก</w:t>
      </w:r>
      <w:proofErr w:type="spellEnd"/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เฟรมไม้ ขนาด 76 </w:t>
      </w:r>
      <w:r>
        <w:rPr>
          <w:rFonts w:ascii="Angsana New" w:hAnsi="Angsana New"/>
          <w:sz w:val="32"/>
          <w:szCs w:val="32"/>
        </w:rPr>
        <w:t xml:space="preserve">× </w:t>
      </w:r>
      <w:r>
        <w:rPr>
          <w:rFonts w:ascii="Angsana New" w:hAnsi="Angsana New"/>
          <w:sz w:val="32"/>
          <w:szCs w:val="32"/>
          <w:cs/>
        </w:rPr>
        <w:t>48  นิ้ว  จำนวน 1 อัน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ปากกาเขียนขี้ผึ้งเหลวเบอร์ </w:t>
      </w:r>
      <w:r>
        <w:rPr>
          <w:rFonts w:ascii="Angsana New" w:hAnsi="Angsana New"/>
          <w:sz w:val="32"/>
          <w:szCs w:val="32"/>
        </w:rPr>
        <w:t>m</w:t>
      </w:r>
      <w:r>
        <w:rPr>
          <w:rFonts w:ascii="Angsana New" w:hAnsi="Angsana New" w:hint="cs"/>
          <w:sz w:val="32"/>
          <w:szCs w:val="32"/>
          <w:cs/>
        </w:rPr>
        <w:t xml:space="preserve">  (ขนาดกลาง)  จำนวน 1 อัน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ขี้ผึ้งเหลวเขียนบา</w:t>
      </w:r>
      <w:proofErr w:type="spellStart"/>
      <w:r>
        <w:rPr>
          <w:rFonts w:ascii="Angsana New" w:hAnsi="Angsana New"/>
          <w:sz w:val="32"/>
          <w:szCs w:val="32"/>
          <w:cs/>
        </w:rPr>
        <w:t>ติก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 ครึ่งกิโลกรัม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น้ำยาโซเดียมซิลิเกตเคลือบผ้าบา</w:t>
      </w:r>
      <w:proofErr w:type="spellStart"/>
      <w:r>
        <w:rPr>
          <w:rFonts w:ascii="Angsana New" w:hAnsi="Angsana New"/>
          <w:sz w:val="32"/>
          <w:szCs w:val="32"/>
          <w:cs/>
        </w:rPr>
        <w:t>ติก</w:t>
      </w:r>
      <w:proofErr w:type="spellEnd"/>
      <w:r>
        <w:rPr>
          <w:rFonts w:ascii="Angsana New" w:hAnsi="Angsana New"/>
          <w:sz w:val="32"/>
          <w:szCs w:val="32"/>
          <w:cs/>
        </w:rPr>
        <w:t xml:space="preserve"> ขนาด </w:t>
      </w:r>
      <w:smartTag w:uri="urn:schemas-microsoft-com:office:smarttags" w:element="metricconverter">
        <w:smartTagPr>
          <w:attr w:name="ProductID" w:val="1,000 กรัม"/>
        </w:smartTagPr>
        <w:r>
          <w:rPr>
            <w:rFonts w:ascii="Angsana New" w:hAnsi="Angsana New"/>
            <w:sz w:val="32"/>
            <w:szCs w:val="32"/>
            <w:cs/>
          </w:rPr>
          <w:t>1</w:t>
        </w:r>
        <w:r>
          <w:rPr>
            <w:rFonts w:ascii="Angsana New" w:hAnsi="Angsana New"/>
            <w:sz w:val="32"/>
            <w:szCs w:val="32"/>
          </w:rPr>
          <w:t>,</w:t>
        </w:r>
        <w:r>
          <w:rPr>
            <w:rFonts w:ascii="Angsana New" w:hAnsi="Angsana New"/>
            <w:sz w:val="32"/>
            <w:szCs w:val="32"/>
            <w:cs/>
          </w:rPr>
          <w:t>000 กรัม</w:t>
        </w:r>
      </w:smartTag>
      <w:r>
        <w:rPr>
          <w:rFonts w:ascii="Angsana New" w:hAnsi="Angsana New"/>
          <w:sz w:val="32"/>
          <w:szCs w:val="32"/>
          <w:cs/>
        </w:rPr>
        <w:t xml:space="preserve"> 1 ขวด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แก้วน้ำพลาสติก 1 โหล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พู่กันเบอร์ 1 </w:t>
      </w:r>
      <w:r>
        <w:rPr>
          <w:rFonts w:ascii="Angsana New" w:hAnsi="Angsana New"/>
          <w:sz w:val="32"/>
          <w:szCs w:val="32"/>
        </w:rPr>
        <w:t xml:space="preserve">, </w:t>
      </w:r>
      <w:r>
        <w:rPr>
          <w:rFonts w:ascii="Angsana New" w:hAnsi="Angsana New"/>
          <w:sz w:val="32"/>
          <w:szCs w:val="32"/>
          <w:cs/>
        </w:rPr>
        <w:t xml:space="preserve">เบอร์ 8 </w:t>
      </w:r>
      <w:r>
        <w:rPr>
          <w:rFonts w:ascii="Angsana New" w:hAnsi="Angsana New"/>
          <w:sz w:val="32"/>
          <w:szCs w:val="32"/>
        </w:rPr>
        <w:t xml:space="preserve">, </w:t>
      </w:r>
      <w:r>
        <w:rPr>
          <w:rFonts w:ascii="Angsana New" w:hAnsi="Angsana New"/>
          <w:sz w:val="32"/>
          <w:szCs w:val="32"/>
          <w:cs/>
        </w:rPr>
        <w:t>เบอร์ 10  อย่างละ 1 ด้าม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กระดาษทิชชู 1  ม้วน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ผ้าฝ้ายขนาด </w:t>
      </w:r>
      <w:smartTag w:uri="urn:schemas-microsoft-com:office:smarttags" w:element="metricconverter">
        <w:smartTagPr>
          <w:attr w:name="ProductID" w:val="2 หลา"/>
        </w:smartTagPr>
        <w:r>
          <w:rPr>
            <w:rFonts w:ascii="Angsana New" w:hAnsi="Angsana New"/>
            <w:sz w:val="32"/>
            <w:szCs w:val="32"/>
            <w:cs/>
          </w:rPr>
          <w:t>2 หลา</w:t>
        </w:r>
      </w:smartTag>
      <w:r>
        <w:rPr>
          <w:rFonts w:ascii="Angsana New" w:hAnsi="Angsana New"/>
          <w:sz w:val="32"/>
          <w:szCs w:val="32"/>
          <w:cs/>
        </w:rPr>
        <w:t xml:space="preserve"> 1 ชิ้น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ดินสอ 2</w:t>
      </w:r>
      <w:r>
        <w:rPr>
          <w:rFonts w:ascii="Angsana New" w:hAnsi="Angsana New"/>
          <w:sz w:val="32"/>
          <w:szCs w:val="32"/>
        </w:rPr>
        <w:t xml:space="preserve">B  1  </w:t>
      </w:r>
      <w:r>
        <w:rPr>
          <w:rFonts w:ascii="Angsana New" w:hAnsi="Angsana New" w:hint="cs"/>
          <w:sz w:val="32"/>
          <w:szCs w:val="32"/>
          <w:cs/>
        </w:rPr>
        <w:t>แท่ง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ยางลบ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ไม้บรรทัด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น้ำอุ่น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ผ้าเช็ดมือ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ผงซักฟอก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เตาแก๊ส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ภาชนะต้มน้ำ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ภาชนะต้มขี้ผึ้งเหลว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ตัวหนีบผ้า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ราวตากผ้า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กะละมังซักผ้า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เตารีด</w:t>
      </w:r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ไส้ปากกาเขียนขี้ผึ้งเหลวบา</w:t>
      </w:r>
      <w:proofErr w:type="spellStart"/>
      <w:r>
        <w:rPr>
          <w:rFonts w:ascii="Angsana New" w:hAnsi="Angsana New"/>
          <w:sz w:val="32"/>
          <w:szCs w:val="32"/>
          <w:cs/>
        </w:rPr>
        <w:t>ติก</w:t>
      </w:r>
      <w:proofErr w:type="spellEnd"/>
    </w:p>
    <w:p w:rsidR="00E21D3A" w:rsidRDefault="00E21D3A" w:rsidP="00E21D3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ผ้ากันเปื้อน</w:t>
      </w:r>
    </w:p>
    <w:p w:rsidR="00E21D3A" w:rsidRDefault="00E21D3A" w:rsidP="00E21D3A">
      <w:pPr>
        <w:jc w:val="thaiDistribute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thaiDistribute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thaiDistribute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thaiDistribute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thaiDistribute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ลายที่ 1  ชื่อภาพ </w:t>
      </w:r>
      <w:r>
        <w:rPr>
          <w:rFonts w:ascii="Angsana New" w:hAnsi="Angsana New"/>
          <w:sz w:val="32"/>
          <w:szCs w:val="32"/>
        </w:rPr>
        <w:t>“</w:t>
      </w:r>
      <w:r>
        <w:rPr>
          <w:rFonts w:ascii="Angsana New" w:hAnsi="Angsana New" w:hint="cs"/>
          <w:sz w:val="32"/>
          <w:szCs w:val="32"/>
          <w:cs/>
        </w:rPr>
        <w:t>ชาวนา</w:t>
      </w:r>
      <w:r>
        <w:rPr>
          <w:rFonts w:ascii="Angsana New" w:hAnsi="Angsana New"/>
          <w:sz w:val="32"/>
          <w:szCs w:val="32"/>
        </w:rPr>
        <w:t>”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 เทคนิคการออกแบบลาย เรื่องราวเป็นกลุ่ม ๆ</w:t>
      </w:r>
      <w:r>
        <w:rPr>
          <w:rFonts w:ascii="Angsana New" w:hAnsi="Angsana New"/>
          <w:sz w:val="32"/>
          <w:szCs w:val="32"/>
        </w:rPr>
        <w:t xml:space="preserve"> )</w:t>
      </w:r>
    </w:p>
    <w:p w:rsidR="00E21D3A" w:rsidRDefault="00E21D3A" w:rsidP="00E21D3A">
      <w:pPr>
        <w:ind w:left="360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731510" cy="6220634"/>
            <wp:effectExtent l="0" t="0" r="2540" b="8890"/>
            <wp:docPr id="29" name="รูปภาพ 29" descr="D:\เอกสารประกอบบาติก\023.1_เอกสารประกอบการเรียน งานบาติก 2\ภาพเอกสารประกอบการสอน\01_ชาวนา\ชาวนา_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อกสารประกอบบาติก\023.1_เอกสารประกอบการเรียน งานบาติก 2\ภาพเอกสารประกอบการสอน\01_ชาวนา\ชาวนา_00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2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 ลายชาวนา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  <w:cs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ออกแบบตามหัวข้อของงานชื่อ </w:t>
      </w:r>
      <w:r>
        <w:rPr>
          <w:rFonts w:ascii="Angsana New" w:hAnsi="Angsana New"/>
          <w:sz w:val="32"/>
          <w:szCs w:val="32"/>
        </w:rPr>
        <w:t>“</w:t>
      </w:r>
      <w:r>
        <w:rPr>
          <w:rFonts w:ascii="Angsana New" w:hAnsi="Angsana New" w:hint="cs"/>
          <w:sz w:val="32"/>
          <w:szCs w:val="32"/>
          <w:cs/>
        </w:rPr>
        <w:t>ชาวนา</w:t>
      </w:r>
      <w:r>
        <w:rPr>
          <w:rFonts w:ascii="Angsana New" w:hAnsi="Angsana New"/>
          <w:sz w:val="32"/>
          <w:szCs w:val="32"/>
        </w:rPr>
        <w:t>”</w:t>
      </w:r>
      <w:r>
        <w:rPr>
          <w:rFonts w:ascii="Angsana New" w:hAnsi="Angsana New" w:hint="cs"/>
          <w:sz w:val="32"/>
          <w:szCs w:val="32"/>
          <w:cs/>
        </w:rPr>
        <w:t xml:space="preserve">  จะต้องจัดให้มีองค์ประกอบของบรรยากาศ เช่น ทุ่งนา ภูเขา ต้นไม้ แม่น้ำ ท้องฟ้า โดยการจัดองค์ประกอบภาพเป็น 3 กลุ่มกัน เพราะสามารถนำไปวางแบบตัดเป็นเสื้อได้โดยเนื้อหาสำคัญไม่ขาดหาย</w:t>
      </w:r>
    </w:p>
    <w:p w:rsidR="00E21D3A" w:rsidRDefault="00E21D3A" w:rsidP="00E21D3A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90805</wp:posOffset>
            </wp:positionV>
            <wp:extent cx="2504440" cy="1200785"/>
            <wp:effectExtent l="0" t="0" r="0" b="0"/>
            <wp:wrapNone/>
            <wp:docPr id="27" name="รูปภาพ 27" descr="ชาวนา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ชาวนา_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2 การจัดให้มีองค์ประกอบ</w:t>
      </w: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กลุ่มภาพที่ 1 ในแต่ละกลุ่มภาพควรนำเอาองค์ประกอบหลัง ที่มาจัดระยะใกล้ไกลให้มีจุดเด่นตามเนื้อหา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123190</wp:posOffset>
            </wp:positionV>
            <wp:extent cx="1438910" cy="1200785"/>
            <wp:effectExtent l="0" t="0" r="8890" b="0"/>
            <wp:wrapNone/>
            <wp:docPr id="26" name="รูปภาพ 26" descr="ชาวนา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ชาวนา_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3 องค์ประกอบหลัง</w:t>
      </w: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“</w:t>
      </w:r>
      <w:r>
        <w:rPr>
          <w:rFonts w:ascii="Angsana New" w:hAnsi="Angsana New" w:hint="cs"/>
          <w:sz w:val="32"/>
          <w:szCs w:val="32"/>
          <w:cs/>
        </w:rPr>
        <w:t>ชาวนา</w:t>
      </w:r>
      <w:r>
        <w:rPr>
          <w:rFonts w:ascii="Angsana New" w:hAnsi="Angsana New"/>
          <w:sz w:val="32"/>
          <w:szCs w:val="32"/>
        </w:rPr>
        <w:t>”</w:t>
      </w:r>
      <w:r>
        <w:rPr>
          <w:rFonts w:ascii="Angsana New" w:hAnsi="Angsana New" w:hint="cs"/>
          <w:sz w:val="32"/>
          <w:szCs w:val="32"/>
          <w:cs/>
        </w:rPr>
        <w:t xml:space="preserve">  เป็นเนื้อหาหลักของการจัดภาพจะต้องเขียนภาพชาวนาให้เด่นอย่างอื่นเป็นองค์ประกอบรอง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2188845</wp:posOffset>
            </wp:positionH>
            <wp:positionV relativeFrom="paragraph">
              <wp:posOffset>99060</wp:posOffset>
            </wp:positionV>
            <wp:extent cx="1438910" cy="1200785"/>
            <wp:effectExtent l="0" t="0" r="8890" b="0"/>
            <wp:wrapNone/>
            <wp:docPr id="25" name="รูปภาพ 25" descr="ชาวนา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ชาวนา_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4 การจัดภาพ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1944370</wp:posOffset>
            </wp:positionH>
            <wp:positionV relativeFrom="paragraph">
              <wp:posOffset>228600</wp:posOffset>
            </wp:positionV>
            <wp:extent cx="1932305" cy="1327785"/>
            <wp:effectExtent l="0" t="0" r="0" b="5715"/>
            <wp:wrapNone/>
            <wp:docPr id="24" name="รูปภาพ 24" descr="ชาวนา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ชาวนา_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32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  <w:cs/>
        </w:rPr>
        <w:t>ลอกลายโดยนำผ้าวางทับบนกระดาษที่ออกแบบไว้แล้วใช้ดินสอร่างเสนตามที่มองเห็น</w:t>
      </w:r>
    </w:p>
    <w:p w:rsidR="00E21D3A" w:rsidRDefault="00E21D3A" w:rsidP="00E21D3A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5 การลอกลาย</w:t>
      </w: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การขึงผ้ามีอยู่หลายวิธีด้วยกันแต่วิธีการใช้หนังยางดึงจากกรอบไม้ไปยึดริมขอบผ้าด้วยลวดเย็บกระดาษเบอร์ 10  เป็นวิธีที่สะดวก รวดเร็วและประหยัดที่สุด ไม่ทำให้ริมขอบผ้าเสียหายและสามารถนำชิ้นงานไปใช้โดยไม่ต้องตัดริมขอบผ้าทิ้ง การขึงผ้า เริ่มจากมุมทั้ง 4 ด้านก่อนและควรใช้หนังยาง 2 เส้น เพราะเป็นจุดที่รับน้ำหนักแรงดึงมากที่สุดและจุดที่ยึดผ้า ควรจะพับผ้าสอดเข้าในวงยางแล้วกดลวดเย็บกระดาษเพื่อกันหลุด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1925955</wp:posOffset>
            </wp:positionH>
            <wp:positionV relativeFrom="paragraph">
              <wp:posOffset>249555</wp:posOffset>
            </wp:positionV>
            <wp:extent cx="1964055" cy="1343660"/>
            <wp:effectExtent l="0" t="0" r="0" b="8890"/>
            <wp:wrapNone/>
            <wp:docPr id="23" name="รูปภาพ 23" descr="ชาวนา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ชาวนา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34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6 การขึงผ้า</w:t>
      </w: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271145</wp:posOffset>
            </wp:positionV>
            <wp:extent cx="914400" cy="1248410"/>
            <wp:effectExtent l="0" t="0" r="0" b="8890"/>
            <wp:wrapNone/>
            <wp:docPr id="22" name="รูปภาพ 22" descr="ชาวนา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ชาวนา_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  <w:cs/>
        </w:rPr>
        <w:t>ส่วนจุดอื่น ๆ ใช้หนังยางเพียงเส้นเดียวและไม่ต้องพับริมผ้า เพียงแค่ดึงแล้วกดลวดเย็บกระดาษเบอร์ 10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7 การใช้หนังยาง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ใช้หนังยางวง 2 เส้น คล้องที่มุมเฟรมดึงไปยึดกับมุมผ้าเย็บด้วยลวดกระดาษเบอร์ 10 </w:t>
      </w:r>
      <w:proofErr w:type="spellStart"/>
      <w:r>
        <w:rPr>
          <w:rFonts w:ascii="Angsana New" w:hAnsi="Angsana New"/>
          <w:sz w:val="32"/>
          <w:szCs w:val="32"/>
          <w:cs/>
        </w:rPr>
        <w:t>ล็อก</w:t>
      </w:r>
      <w:proofErr w:type="spellEnd"/>
      <w:r>
        <w:rPr>
          <w:rFonts w:ascii="Angsana New" w:hAnsi="Angsana New"/>
          <w:sz w:val="32"/>
          <w:szCs w:val="32"/>
          <w:cs/>
        </w:rPr>
        <w:t>ไว้ทั้ง 2 มุมก่อน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134620</wp:posOffset>
            </wp:positionV>
            <wp:extent cx="1860550" cy="1144905"/>
            <wp:effectExtent l="0" t="0" r="6350" b="0"/>
            <wp:wrapNone/>
            <wp:docPr id="21" name="รูปภาพ 21" descr="ชาวนา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ชาวนา_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8 การเย็บด้วยลวดกระดาษ</w:t>
      </w: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จุดดึงหนังยางให้ตรงกันทั้ง 2 ด้านห่างเท่า ๆ กัน ผ้าจะตึงเรียบสม่ำเสมอ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135890</wp:posOffset>
            </wp:positionV>
            <wp:extent cx="2210435" cy="1407160"/>
            <wp:effectExtent l="0" t="0" r="0" b="2540"/>
            <wp:wrapNone/>
            <wp:docPr id="20" name="รูปภาพ 20" descr="ชาวนา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ชาวนา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35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9 ผ้าที่ตึงเรียบ</w:t>
      </w: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เขียนเส้นขี้ผึ้งเหลวตามแบบที่ร่างไว้</w:t>
      </w:r>
    </w:p>
    <w:p w:rsidR="00E21D3A" w:rsidRDefault="00E21D3A" w:rsidP="00E21D3A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ก่อนเขียนลงบนชิ้นงาน ควรทดสอบบนผ้าอื่นก่อน</w:t>
      </w:r>
    </w:p>
    <w:p w:rsidR="00E21D3A" w:rsidRDefault="00E21D3A" w:rsidP="00E21D3A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เส้นขี้ผึ้งเหลวควรได้ขนาดของเส้นตามต้องการ ควรลากเส้นด้วยความเร็วอย่างสม่ำเสมอ</w:t>
      </w:r>
    </w:p>
    <w:p w:rsidR="00E21D3A" w:rsidRDefault="00E21D3A" w:rsidP="00E21D3A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ต้องหาจุดเริ่มต้นในการลงขี้ผึ้งเหลวและหาจุดที่จะหยุดในการลงขี้ผึ้งเหลวก่อนเริ่มต้นเขียนทุกครั้ง</w:t>
      </w:r>
    </w:p>
    <w:p w:rsidR="00E21D3A" w:rsidRDefault="00E21D3A" w:rsidP="00E21D3A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ระวังอย่าให้ขี้ผึ้งเหลวหยดจากปากกาขี้ผึ้งเหลวลงบนชิ้นงานเมื่อหยุดรอเขียน ไม่ควรถือปากกาอยู่เหนือชิ้นงาน</w:t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139065</wp:posOffset>
            </wp:positionV>
            <wp:extent cx="1741170" cy="1137285"/>
            <wp:effectExtent l="0" t="0" r="0" b="5715"/>
            <wp:wrapNone/>
            <wp:docPr id="19" name="รูปภาพ 19" descr="ชาวนา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ชาวนา_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10 เขียนเส้นขี้ผึ้งเหลว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มื่อลงขี้ผึ้งเหลวตามรูปที่ร่างไว้ควรตรวจสอบดูว่าเส้นขี้ผึ้งเหลวต่อกันหรือไม่หรือว่าขี้ผึ้งเหลวแตกหรือไม่ ถ้าหากเส้นขี้ผึ้งเหลวแตก ควรนำขี้ผึ้งเหลวมาเขียนทับใหม่อีกครั้งจนแน่ใจว่าเส้นขี้ผึ้งเหลวไม่มีปัญหา เตรียมนำไปลงสีในขั้นต่อไป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1983740</wp:posOffset>
            </wp:positionH>
            <wp:positionV relativeFrom="paragraph">
              <wp:posOffset>88900</wp:posOffset>
            </wp:positionV>
            <wp:extent cx="1844675" cy="1144905"/>
            <wp:effectExtent l="0" t="0" r="3175" b="0"/>
            <wp:wrapNone/>
            <wp:docPr id="18" name="รูปภาพ 18" descr="ชาวนา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ชาวนา_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1144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11 ตรวจสอบเส้นขี้ผึ้งเหลว</w:t>
      </w: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730250</wp:posOffset>
            </wp:positionV>
            <wp:extent cx="763270" cy="1121410"/>
            <wp:effectExtent l="0" t="0" r="0" b="2540"/>
            <wp:wrapNone/>
            <wp:docPr id="17" name="รูปภาพ 17" descr="ชาวนา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ชาวนา_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12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  <w:cs/>
        </w:rPr>
        <w:t>การลงสีเริ่มที่ลายก่อนลงสีใบเหลือง  ฟ้า ก่อน แล้วต้นไม้ เหลือง น้ำตาลเพิ่ม ในการลงสีควรหาจุดที่เด่นก่อน แล้วตามด้วยเนื้อหาต่าง ๆ ในการลงสีนั้น ข้อควรจำ ต้องลงสีอ่อนก่อนเสมอแล้วจึงลงสีเข้มตามหลัง ตามรูป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12 การลงสี</w:t>
      </w: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ในการลงรูปคนควรลงน้ำก่อนเพื่อช่วยให้มีแสงเงา ๆ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2037715</wp:posOffset>
            </wp:positionH>
            <wp:positionV relativeFrom="paragraph">
              <wp:posOffset>3810</wp:posOffset>
            </wp:positionV>
            <wp:extent cx="1733550" cy="1049655"/>
            <wp:effectExtent l="0" t="0" r="0" b="0"/>
            <wp:wrapNone/>
            <wp:docPr id="16" name="รูปภาพ 16" descr="ชาวนา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ชาวนา_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4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13 การลงรูปคน</w:t>
      </w: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ลงสีโดยลงในส่วนที่ไม่ได้ลงน้ำใช้พู่กันระบายให้กลมกลืนกัน โดยลงให้มีส่วนใช้น้ำลงเหลืออยู่เพื่อให้มีแสงคล้าย ๆ กับมีแสงส่องลงมา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2016125</wp:posOffset>
            </wp:positionH>
            <wp:positionV relativeFrom="paragraph">
              <wp:posOffset>109855</wp:posOffset>
            </wp:positionV>
            <wp:extent cx="1788795" cy="1137285"/>
            <wp:effectExtent l="0" t="0" r="1905" b="5715"/>
            <wp:wrapNone/>
            <wp:docPr id="15" name="รูปภาพ 15" descr="ชาวนา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ชาวนา_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14 การลงสีโดยลงในส่วนที่ไม่ได้ลงน้ำ</w:t>
      </w: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lastRenderedPageBreak/>
        <w:t>ในการลงพื้นควรแยกภาพให้ออกกว่าส่วนไหนพื้นน้ำหรือส่วนไหนพื้นดิน ควรใช้น้ำหรือสีอ่อนกั้นระหว่างกันไว้เพื่อไม่ให้มองเห็นว่าส่วนไหนเป็นพื้นดินหรือพื้นน้ำ  สีอ่อนจะช่วยกั้นไม่ให้สีต่างโทนมาผสมกัน ถ้าหากสีต่างโทนมาผสมกันสีจะกลายเป็นสีหม่นหรือสีไม่สวยงามสดใส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1832610</wp:posOffset>
            </wp:positionH>
            <wp:positionV relativeFrom="paragraph">
              <wp:posOffset>201295</wp:posOffset>
            </wp:positionV>
            <wp:extent cx="2146935" cy="1375410"/>
            <wp:effectExtent l="0" t="0" r="5715" b="0"/>
            <wp:wrapNone/>
            <wp:docPr id="14" name="รูปภาพ 14" descr="ชาวนา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ชาวนา_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15 การลงพื้น</w:t>
      </w: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เน้นความเข้มหรือส่วนที่ทึบหรือส่วนลึกเพื่อให้ภาพสมดุลและเป็นธรรมชาติ</w:t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1760855</wp:posOffset>
            </wp:positionH>
            <wp:positionV relativeFrom="paragraph">
              <wp:posOffset>180975</wp:posOffset>
            </wp:positionV>
            <wp:extent cx="2059305" cy="1375410"/>
            <wp:effectExtent l="0" t="0" r="0" b="0"/>
            <wp:wrapNone/>
            <wp:docPr id="13" name="รูปภาพ 13" descr="ชาวนา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ชาวนา_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16 การเน้นความเข้ม</w:t>
      </w: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การลงสีพื้นท้องฟ้าและสีพื้นน้ำใช้สีเดียวกัน แต่มีเทคนิคต่างกันอยู่ที่ท้องฟ้ามีก้อมเมฆโดยการเขียนเส้นขี้ผึ้งเหลวเป็นรูปโค้งไว้ตอนลงพื้นท้องฟ้าก็ให้เอาน้ำมาระบายกั้นไว้เมื่อระบายสีพื้นจะไม่ไปในก้อนเมฆเพราะมีน้ำกั้นอยู่แล้ว จึงทำให้สีเป็นสีขาว ส่วนที่พื้นใช้สีน้ำเงินเข้ม ๆ เขียนเป็นเส้น ๆ</w:t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132080</wp:posOffset>
            </wp:positionV>
            <wp:extent cx="2313940" cy="1487170"/>
            <wp:effectExtent l="0" t="0" r="0" b="0"/>
            <wp:wrapNone/>
            <wp:docPr id="12" name="รูปภาพ 12" descr="ชาวนา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ชาวนา_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48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17 การลงสีพื้นท้องฟ้าและสีพื้นน้ำ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1029335</wp:posOffset>
            </wp:positionH>
            <wp:positionV relativeFrom="paragraph">
              <wp:posOffset>451485</wp:posOffset>
            </wp:positionV>
            <wp:extent cx="1294765" cy="1376680"/>
            <wp:effectExtent l="171450" t="152400" r="172085" b="147320"/>
            <wp:wrapNone/>
            <wp:docPr id="11" name="รูปภาพ 11" descr="ชาวนา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ชาวนา_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897770">
                      <a:off x="0" y="0"/>
                      <a:ext cx="1294765" cy="137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  <w:cs/>
        </w:rPr>
        <w:t>ในการลงภูเขาควรดูองค์ประกอบของภาพว่าภูเขานั้นอยู่ใกล้หรือไกลตามความเหมาะสมของภาพ ตรวจสอบความสมบูรณ์ของงาน แล้วทิ้งไว้ให้แห้งก่อนเคลือบน้ำยาโซเดียมซิลิเกต</w:t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22225</wp:posOffset>
            </wp:positionV>
            <wp:extent cx="1073150" cy="1160780"/>
            <wp:effectExtent l="0" t="0" r="0" b="1270"/>
            <wp:wrapNone/>
            <wp:docPr id="10" name="รูปภาพ 10" descr="ชาวนา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ชาวนา_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22225</wp:posOffset>
            </wp:positionV>
            <wp:extent cx="1049655" cy="1160780"/>
            <wp:effectExtent l="0" t="0" r="0" b="1270"/>
            <wp:wrapNone/>
            <wp:docPr id="9" name="รูปภาพ 9" descr="ชาวนา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ชาวนา_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16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18 การลงภูเขา</w:t>
      </w: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ใช้น้ำยาโซเดียมซิลิเกตเคลือบที่มีความเข้มข้นพอเหมาะไม่ข้นหรือเหลวเกินไปทาให้ทั่วบริเวณที่ลงสีโดยใช้แปรงกดแรง ๆ ทาให้ทั่ว</w:t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1793240</wp:posOffset>
            </wp:positionH>
            <wp:positionV relativeFrom="paragraph">
              <wp:posOffset>0</wp:posOffset>
            </wp:positionV>
            <wp:extent cx="2003425" cy="1280160"/>
            <wp:effectExtent l="0" t="0" r="0" b="0"/>
            <wp:wrapNone/>
            <wp:docPr id="8" name="รูปภาพ 8" descr="ชาวนา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ชาวนา_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19 การใช้น้ำยาโซเดียมซิลิเกต</w:t>
      </w: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เคลือบเสร็จแล้วควรทิ้งไว้ในที่ร่มประมาณ 8 ชั่วโมง หากจำเป็นต้องใช้เฟรมทำชิ้นอื่น ก็ให้เก็บม้วนใส่พลาสติก มัดปากถุงด้วยหนังยาง เมื่อครบ 8 ชั่วโมง จึงนำไปล้างเอาน้ำยาโซเดียมซิลิเกตเคลือบออกให้หมด แล้วแช่น้ำทิ้งไว้รอการต้ม</w:t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42545</wp:posOffset>
            </wp:positionV>
            <wp:extent cx="2266315" cy="1534795"/>
            <wp:effectExtent l="0" t="0" r="635" b="8255"/>
            <wp:wrapNone/>
            <wp:docPr id="7" name="รูปภาพ 7" descr="ชาวนา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ชาวนา_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53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20 การเคลือบ</w:t>
      </w:r>
    </w:p>
    <w:p w:rsidR="00E21D3A" w:rsidRDefault="00E21D3A" w:rsidP="00E21D3A">
      <w:pPr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ส่วนผสมของการต้ม</w:t>
      </w:r>
    </w:p>
    <w:p w:rsidR="00E21D3A" w:rsidRDefault="00E21D3A" w:rsidP="00E21D3A">
      <w:pPr>
        <w:ind w:left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น้ำสะอาด</w:t>
      </w:r>
      <w:r>
        <w:rPr>
          <w:rFonts w:ascii="Angsana New" w:hAnsi="Angsana New"/>
          <w:sz w:val="32"/>
          <w:szCs w:val="32"/>
        </w:rPr>
        <w:t xml:space="preserve">   </w:t>
      </w:r>
      <w:r>
        <w:rPr>
          <w:rFonts w:ascii="Angsana New" w:hAnsi="Angsana New"/>
          <w:sz w:val="32"/>
          <w:szCs w:val="32"/>
        </w:rPr>
        <w:sym w:font="Wingdings 3" w:char="F0B0"/>
      </w:r>
      <w:r>
        <w:rPr>
          <w:rFonts w:ascii="Angsana New" w:hAnsi="Angsana New"/>
          <w:sz w:val="32"/>
          <w:szCs w:val="32"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>ใส่ผงซักฟอกลงไปประมาณ 1 ช้อนโต๊ะ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/>
          <w:sz w:val="32"/>
          <w:szCs w:val="32"/>
        </w:rPr>
        <w:sym w:font="Wingdings 3" w:char="F0B0"/>
      </w:r>
      <w:r>
        <w:rPr>
          <w:rFonts w:ascii="Angsana New" w:hAnsi="Angsana New"/>
          <w:sz w:val="32"/>
          <w:szCs w:val="32"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>ตั้งไฟให้เดือด</w:t>
      </w:r>
    </w:p>
    <w:p w:rsidR="00E21D3A" w:rsidRDefault="00E21D3A" w:rsidP="00E21D3A">
      <w:pPr>
        <w:ind w:left="72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0</wp:posOffset>
            </wp:positionV>
            <wp:extent cx="1073150" cy="1232535"/>
            <wp:effectExtent l="0" t="0" r="0" b="5715"/>
            <wp:wrapNone/>
            <wp:docPr id="6" name="รูปภาพ 6" descr="ชาวนา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ชาวนา_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23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ind w:left="72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72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72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72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21 ส่วนผสมของการต้ม</w:t>
      </w: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433070</wp:posOffset>
            </wp:positionV>
            <wp:extent cx="1065530" cy="1637665"/>
            <wp:effectExtent l="0" t="0" r="1270" b="635"/>
            <wp:wrapNone/>
            <wp:docPr id="5" name="รูปภาพ 5" descr="ชาวนา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ชาวนา_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318770</wp:posOffset>
            </wp:positionV>
            <wp:extent cx="1057275" cy="1772920"/>
            <wp:effectExtent l="0" t="0" r="9525" b="0"/>
            <wp:wrapNone/>
            <wp:docPr id="4" name="รูปภาพ 4" descr="ชาวนา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ชาวนา_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  <w:cs/>
        </w:rPr>
        <w:t>วิธีการต้ม ควรบิดน้ำให้หมด แล้วจุ่มผ้าที่มีขี้ผึ้งเหลวลงไปจุ่ม แล้วยกขึ้นยกลงหลาย ๆ ครั้งเพื่อให้ขี้ผึ้งเหลวหลุด</w:t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22 วิธีการต้ม</w:t>
      </w: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ใช้อุปกรณ์ช่วยหรือใช้ไม้เขี่ยให้ชิ้นงานโดนน้ำร้อนให้ทั่วชิ้นงาน เพื่อให้ขี้ผึ้งเหลวและสีหลุดออก</w:t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3810</wp:posOffset>
            </wp:positionV>
            <wp:extent cx="1017905" cy="1526540"/>
            <wp:effectExtent l="0" t="0" r="0" b="0"/>
            <wp:wrapNone/>
            <wp:docPr id="3" name="รูปภาพ 3" descr="ชาวนา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ชาวนา_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52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23 การใช้อุปกรณ์ช่วย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วิธีการหยกชิ้นงานหลังจากการต้มเสร็จดูให้ละเอียดว่าขี้ผึ้งเหลวออกหรือยัง สังเกตว่าในขณะน้ำเดือดขี้ผึ้งเหลวที่หลุดออกจะไปรวมกันอยู่บริเวณริมขอบภาชนะที่ใช้ต้มน้ำตรงกลางที่น้ำกำลังเดือดพล่านจะไม่มีขี้ผึ้งเหลวอยู่บนผิวน้ำเมื่อจะยกชิ้นงานจากน้ำเดือดก็ให้เลือกตรงจุดนี้ จะได้ไม่มีขี้ผึ้งเหลวเกาะติดผ้ากลับมาอีก</w:t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2261235</wp:posOffset>
            </wp:positionH>
            <wp:positionV relativeFrom="paragraph">
              <wp:posOffset>0</wp:posOffset>
            </wp:positionV>
            <wp:extent cx="1065530" cy="1447165"/>
            <wp:effectExtent l="0" t="0" r="1270" b="635"/>
            <wp:wrapNone/>
            <wp:docPr id="2" name="รูปภาพ 2" descr="ชาวนา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ชาวนา_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C36A7C">
      <w:pPr>
        <w:tabs>
          <w:tab w:val="left" w:pos="8364"/>
        </w:tabs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24 วิธีการหยกชิ้นงาน</w:t>
      </w:r>
    </w:p>
    <w:p w:rsidR="00E21D3A" w:rsidRDefault="00E21D3A" w:rsidP="00E21D3A">
      <w:pPr>
        <w:jc w:val="center"/>
        <w:rPr>
          <w:rFonts w:ascii="Angsana New" w:hAnsi="Angsana New"/>
          <w:sz w:val="32"/>
          <w:szCs w:val="32"/>
          <w:cs/>
        </w:rPr>
      </w:pPr>
    </w:p>
    <w:p w:rsidR="00E21D3A" w:rsidRDefault="00E21D3A" w:rsidP="00E21D3A">
      <w:pPr>
        <w:numPr>
          <w:ilvl w:val="0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ให้ยกในแนวดิ่งเพื่อให้ขี้ผึ้งเหลวไหลหลุดออกมา นำไปล้างน้ำทันที ล้างประมาณ 3 -4  ครั้ง แล้วนำไปผึ่งในที่ร่มหรือแดดอ่อน ๆ</w:t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2379980</wp:posOffset>
            </wp:positionH>
            <wp:positionV relativeFrom="paragraph">
              <wp:posOffset>43180</wp:posOffset>
            </wp:positionV>
            <wp:extent cx="1049655" cy="1478915"/>
            <wp:effectExtent l="0" t="0" r="0" b="6985"/>
            <wp:wrapNone/>
            <wp:docPr id="1" name="รูปภาพ 1" descr="ชาวนา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ชาวนา_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4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E21D3A" w:rsidRDefault="00E21D3A" w:rsidP="00E21D3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00692A" w:rsidRPr="00E21D3A" w:rsidRDefault="00E21D3A" w:rsidP="00E21D3A">
      <w:pPr>
        <w:ind w:left="360"/>
        <w:jc w:val="center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ภาพที่ 25 การยกในแนวดิ่ง</w:t>
      </w:r>
      <w:bookmarkEnd w:id="0"/>
    </w:p>
    <w:sectPr w:rsidR="0000692A" w:rsidRPr="00E21D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52F08"/>
    <w:multiLevelType w:val="hybridMultilevel"/>
    <w:tmpl w:val="FDC86D28"/>
    <w:lvl w:ilvl="0" w:tplc="FB6AD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FB11D49"/>
    <w:multiLevelType w:val="hybridMultilevel"/>
    <w:tmpl w:val="7EC019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08DBA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6A9"/>
    <w:rsid w:val="0000692A"/>
    <w:rsid w:val="00210E35"/>
    <w:rsid w:val="006156A9"/>
    <w:rsid w:val="00C36A7C"/>
    <w:rsid w:val="00E2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D3A"/>
    <w:pPr>
      <w:spacing w:after="0" w:line="240" w:lineRule="auto"/>
    </w:pPr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D3A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D3A"/>
    <w:rPr>
      <w:rFonts w:ascii="Tahoma" w:eastAsia="Times New Roman" w:hAnsi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D3A"/>
    <w:pPr>
      <w:spacing w:after="0" w:line="240" w:lineRule="auto"/>
    </w:pPr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D3A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1D3A"/>
    <w:rPr>
      <w:rFonts w:ascii="Tahoma" w:eastAsia="Times New Roman" w:hAnsi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48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IC Shop and IC Service</Company>
  <LinksUpToDate>false</LinksUpToDate>
  <CharactersWithSpaces>5347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 Speed</dc:creator>
  <cp:keywords/>
  <dc:description/>
  <cp:lastModifiedBy>NEXT Speed</cp:lastModifiedBy>
  <cp:revision>5</cp:revision>
  <dcterms:created xsi:type="dcterms:W3CDTF">2013-09-18T21:45:00Z</dcterms:created>
  <dcterms:modified xsi:type="dcterms:W3CDTF">2013-09-18T22:01:00Z</dcterms:modified>
</cp:coreProperties>
</file>