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 </w:t>
      </w:r>
      <w:r w:rsidRPr="00EF7910">
        <w:rPr>
          <w:rFonts w:eastAsia="Times New Roman"/>
          <w:szCs w:val="40"/>
          <w:cs/>
        </w:rPr>
        <w:t>ในชีวิตประจำวันของมนุษย์มีการใช้เหตุผลเป็นกระบวนการทางความคิด ที่พยายามแสดงว่าข้อสรุปควรเป็นที่ยอมรับเพราะมีเหตุผลหรือหลักฐานที่ดีมาสนับสนุน นอกจากนี้ เรายังต้องอธิบาย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การพิจารณาการตัดสิน เพื่อยุติปัญหาความขัดแย้งขัดแย้ง ยิ่งไปกว่านั้นมนุษย์ประสบความสำเร็จยิ่งใหญ่ในการใช้เหตุผลเป็นเครื่องมือแสวงหาความรู้ จนกลายเป็นความเจริญก้าวหน้าทางวิทยาการด้านต่างๆ เหตุผลจึงมีบทบาทสำคัญยิ่งในการดำเนินชีวิตของมนุษย์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  </w:t>
      </w:r>
      <w:r w:rsidRPr="00EF7910">
        <w:rPr>
          <w:rFonts w:eastAsia="Times New Roman"/>
          <w:szCs w:val="40"/>
          <w:cs/>
        </w:rPr>
        <w:t>เมื่อเราได้รู้เกี่ยวกับวิวัฒนาการของตรรกศาสตร์แล้วและเราสามารถนำมาประยุกต์ใช้กับชีวิตประจำวันได้ แม้เราจะใช้เหตุผลกันอยู่ทุกวัน แต่เหตุผลอาจไม่ใช่เหตุผลที่ถูกต้องเสมอไป เราจึงต้องรู้จักการใช้เหตุผลที่ถูกต้องและรู้จักวิวัฒนาการของตรรกศาสตร์ ซึ่งจะทำให้เรารู้จักการใช้เหตุผลมากยิ่งขึ้น เนื่องจากเรามักใช้เหตุผลตามความเคยชินโดยขาดหลักเกณฑ์และการพิจารณาอย่างรอบคอบ เป็นเหตุให้เกิดความสับสนระหว่างผู้พูดกับผู้ฟัง ดังนั้นเราต้องมีวิจารณญาณที่จะแยกแยะเหตุผลที่ดีออกจากเหตุผลที่ ไม่ดีได้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แต่บางครั้งการวิเคราะห์การอ้างเหตุผลต้องใช้หลักเกณฑ์มาช่วยในการพิจารณา การหากฎเกณฑ์มาวินิจฉัยการใช้เหตุผลว่าถูกหรือผิดอย่างไรนั้นเป็นเรื่องของตรรกศาสตร์(</w:t>
      </w:r>
      <w:r w:rsidRPr="00EF7910">
        <w:rPr>
          <w:rFonts w:eastAsia="Times New Roman"/>
          <w:sz w:val="40"/>
        </w:rPr>
        <w:t>Logic) </w:t>
      </w:r>
      <w:r w:rsidRPr="00EF7910">
        <w:rPr>
          <w:rFonts w:eastAsia="Times New Roman"/>
          <w:szCs w:val="40"/>
          <w:cs/>
        </w:rPr>
        <w:t>คือ ระบบวิชาความรู้ที่เกี่ยวข้องกับความคิด โดยความคิดที่ว่านี้ เป็นความคิดที่เกี่ยวข้องกับการให้เหตุผล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</w:t>
      </w:r>
      <w:r w:rsidRPr="00EF7910">
        <w:rPr>
          <w:rFonts w:eastAsia="Times New Roman"/>
          <w:szCs w:val="40"/>
          <w:cs/>
        </w:rPr>
        <w:t>ตรรกศาสตร์จึงเป็นพื้นฐานสำหรับการศึกษาในศาสตร์อื่น ๆ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เช่น ปรัชญา คณิตศาสตร์ วิทยาศาสตร์ กฎหมาย เป็นต้น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นอกจากนี้ ยังถูกนำมาใช้ในชีวิตประจำวันอยู่เสมอ เพียงแต่ รูปแบบของการให้เหตุผลนั้น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มักจะละไว้ในฐานที่เข้าใจ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และเพื่อเป็นความรู้พื้นฐานสำหรับผู้ศึกษาที่จะนำไปใช้และศึกษาต่อไป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 xml:space="preserve">จึงจะกล่าวถึงความหมายของตรรกศาสตร์ ความหมายของปรัชญา วิวัฒนาการของตรรกศาสตร์ตะวันตกและตะวันออก การเปรียบเทียบปรัชญาและประโยชน์ของตรรกศาสตร์ </w:t>
      </w:r>
    </w:p>
    <w:p w:rsidR="00D10BC6" w:rsidRPr="00EF7910" w:rsidRDefault="00AF24D2" w:rsidP="00EF7910">
      <w:pPr>
        <w:spacing w:after="0" w:line="240" w:lineRule="auto"/>
        <w:rPr>
          <w:rFonts w:eastAsia="Times New Roman"/>
          <w:sz w:val="23"/>
          <w:szCs w:val="23"/>
        </w:rPr>
      </w:pPr>
      <w:hyperlink r:id="rId4" w:history="1">
        <w:r w:rsidR="00D10BC6" w:rsidRPr="00EF7910">
          <w:rPr>
            <w:rFonts w:eastAsia="Times New Roman"/>
            <w:sz w:val="40"/>
            <w:szCs w:val="40"/>
            <w:shd w:val="clear" w:color="auto" w:fill="000000"/>
          </w:rPr>
          <w:br/>
        </w:r>
      </w:hyperlink>
    </w:p>
    <w:p w:rsidR="00EF7910" w:rsidRDefault="00EF7910" w:rsidP="00EF7910">
      <w:pPr>
        <w:spacing w:after="0" w:line="240" w:lineRule="auto"/>
      </w:pPr>
    </w:p>
    <w:p w:rsidR="00EF7910" w:rsidRDefault="00EF7910" w:rsidP="00EF7910">
      <w:pPr>
        <w:spacing w:after="0" w:line="240" w:lineRule="auto"/>
      </w:pPr>
    </w:p>
    <w:p w:rsidR="00EF7910" w:rsidRDefault="00EF7910" w:rsidP="00EF7910">
      <w:pPr>
        <w:spacing w:after="0" w:line="240" w:lineRule="auto"/>
      </w:pPr>
    </w:p>
    <w:p w:rsidR="00EF7910" w:rsidRDefault="00EF7910" w:rsidP="00EF7910">
      <w:pPr>
        <w:spacing w:after="0" w:line="240" w:lineRule="auto"/>
      </w:pPr>
    </w:p>
    <w:p w:rsidR="00D10BC6" w:rsidRPr="00EF7910" w:rsidRDefault="00AF24D2" w:rsidP="00EF7910">
      <w:pPr>
        <w:spacing w:after="0" w:line="240" w:lineRule="auto"/>
        <w:rPr>
          <w:rFonts w:eastAsia="Times New Roman"/>
          <w:sz w:val="23"/>
          <w:szCs w:val="23"/>
        </w:rPr>
      </w:pPr>
      <w:hyperlink r:id="rId5" w:history="1">
        <w:r w:rsidR="00D10BC6" w:rsidRPr="00EF7910">
          <w:rPr>
            <w:rFonts w:eastAsia="Times New Roman"/>
            <w:sz w:val="40"/>
            <w:szCs w:val="40"/>
            <w:shd w:val="clear" w:color="auto" w:fill="000000"/>
          </w:rPr>
          <w:br/>
        </w:r>
      </w:hyperlink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lastRenderedPageBreak/>
        <w:t>วิวัฒนาการของตรรกศาสตร์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ความหมายของตรรกศาสตร์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ศาสตร์ทุกศาสตร์ต่างก็มีศัพท์เฉพาะที่เรียกชื่อของศาสตร์นั้น ศัพท์ที่เป็นชื่อเรียกของศาสตร์นั้นปราชญ์ท่านพยายามให้ความหมายตามรูปศัพท์และความหมายตามคำนิยามทั้งนี้เพื่อกำหนดกรอบของศาสตร์ให้ชัดเจ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ความหมายตามรูปศัพท์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 xml:space="preserve">ตรรกศาสตร์ได้มาจากภาษาสันสกฤตสองศัพท์ คือ </w:t>
      </w:r>
      <w:proofErr w:type="spellStart"/>
      <w:r w:rsidRPr="00EF7910">
        <w:rPr>
          <w:rFonts w:eastAsia="Times New Roman"/>
          <w:szCs w:val="40"/>
          <w:cs/>
        </w:rPr>
        <w:t>ตรรก</w:t>
      </w:r>
      <w:proofErr w:type="spellEnd"/>
      <w:r w:rsidRPr="00EF7910">
        <w:rPr>
          <w:rFonts w:eastAsia="Times New Roman"/>
          <w:szCs w:val="40"/>
          <w:cs/>
        </w:rPr>
        <w:t xml:space="preserve"> และศาสตร์</w:t>
      </w:r>
      <w:r w:rsidRPr="00EF7910">
        <w:rPr>
          <w:rFonts w:eastAsia="Times New Roman"/>
          <w:sz w:val="40"/>
        </w:rPr>
        <w:t>  </w:t>
      </w:r>
      <w:proofErr w:type="spellStart"/>
      <w:r w:rsidRPr="00EF7910">
        <w:rPr>
          <w:rFonts w:eastAsia="Times New Roman"/>
          <w:szCs w:val="40"/>
          <w:cs/>
        </w:rPr>
        <w:t>ตรรก</w:t>
      </w:r>
      <w:proofErr w:type="spellEnd"/>
      <w:r w:rsidRPr="00EF7910">
        <w:rPr>
          <w:rFonts w:eastAsia="Times New Roman"/>
          <w:szCs w:val="40"/>
          <w:cs/>
        </w:rPr>
        <w:t xml:space="preserve"> หมายถึง ความตรึกตรอง ความนึกคิด ตรงกับภาษาบาลีว่า ตักกะ ซึ่งมีความหมายเหมือนกัน และคำว่า ศาสตร์ หมายถึง วิชา ตำรา รวมเข้าด้วยกัน เป็นตรรกศาสตร์ หมายถึง วิชาที่ว่าด้วยความนึกคิดอย่างเป็นระบบ หรือวิชาที่ว่าด้วยการตรึงตรองอย่างเป็นระบบ และเพราะการคิดปราชญ์ทั่วไปจึงมีความเห็นร่วมกันว่า ตรรกศาสตร์ คือ วิชาว่าด้วยกฎเกณฑ์การใช้เหตุผล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ตรรกศาสตร์ ตรงกับภาษาอังกฤษว่า</w:t>
      </w:r>
      <w:r w:rsidRPr="00EF7910">
        <w:rPr>
          <w:rFonts w:eastAsia="Times New Roman"/>
          <w:sz w:val="40"/>
        </w:rPr>
        <w:t> Logic </w:t>
      </w:r>
      <w:r w:rsidRPr="00EF7910">
        <w:rPr>
          <w:rFonts w:eastAsia="Times New Roman"/>
          <w:szCs w:val="40"/>
          <w:cs/>
        </w:rPr>
        <w:t>มาจากภาษากรีกว่า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Logike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ตรงกับคำนามว่า</w:t>
      </w:r>
      <w:r w:rsidRPr="00EF7910">
        <w:rPr>
          <w:rFonts w:eastAsia="Times New Roman"/>
          <w:sz w:val="40"/>
        </w:rPr>
        <w:t> Logos </w:t>
      </w:r>
      <w:r w:rsidRPr="00EF7910">
        <w:rPr>
          <w:rFonts w:eastAsia="Times New Roman"/>
          <w:szCs w:val="40"/>
          <w:cs/>
        </w:rPr>
        <w:t>ซึ่งหมายถึง ความคิดและคำพูดซึ่งมีความสัมพันธ์กันอย่างใกล้ชิด ภาษาเมื่อยังอยู่ในใจไม่แสดงออกมาภายนอกเรียกว่าความคิด เมื่อแสดงออกมาทางวาจาเรียกว่าคำพูด เพราะฉะนั้น ตรรกศาสตร์จึงเป็นวิชาที่ว่าด้วยความคิดที่แสดงออกเป็นภาษา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ความหมายของปรัชญา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คำว่า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b/>
          <w:bCs/>
          <w:szCs w:val="40"/>
          <w:cs/>
        </w:rPr>
        <w:t>ปรัชญา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มีที่มามาจากภาษาสันสกฤต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หมายถึงความรู้อันประเสริฐ โดยมีรากศัพท์มาจากคำว่า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i/>
          <w:iCs/>
          <w:szCs w:val="40"/>
          <w:cs/>
        </w:rPr>
        <w:t>ปฺร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ที่แปลว่าประเสริฐ กับ คำว่า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i/>
          <w:iCs/>
          <w:szCs w:val="40"/>
          <w:cs/>
        </w:rPr>
        <w:t>ชฺญา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ที่แปลว่ารู้ ซึ่งเป็นศัพท์บัญญัติของพระ</w:t>
      </w:r>
      <w:proofErr w:type="spellStart"/>
      <w:r w:rsidRPr="00EF7910">
        <w:rPr>
          <w:rFonts w:eastAsia="Times New Roman"/>
          <w:szCs w:val="40"/>
          <w:cs/>
        </w:rPr>
        <w:t>เจ้าวรวงศ์</w:t>
      </w:r>
      <w:proofErr w:type="spellEnd"/>
      <w:r w:rsidRPr="00EF7910">
        <w:rPr>
          <w:rFonts w:eastAsia="Times New Roman"/>
          <w:szCs w:val="40"/>
          <w:cs/>
        </w:rPr>
        <w:t>เธอกรมหมื่นนราธิปพงศ์ประพันธ์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ของคำว่า</w:t>
      </w:r>
      <w:r w:rsidRPr="00EF7910">
        <w:rPr>
          <w:rFonts w:eastAsia="Times New Roman"/>
          <w:sz w:val="40"/>
        </w:rPr>
        <w:t> </w:t>
      </w:r>
      <w:proofErr w:type="gramStart"/>
      <w:r w:rsidRPr="00EF7910">
        <w:rPr>
          <w:rFonts w:eastAsia="Times New Roman"/>
          <w:i/>
          <w:iCs/>
          <w:sz w:val="40"/>
        </w:rPr>
        <w:t>philosophy</w:t>
      </w:r>
      <w:proofErr w:type="gram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ในภาษาอังกฤษ ซึ่งมีรากศัพท์มาจากคำว่า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ascii="Times New Roman" w:eastAsia="Times New Roman" w:hAnsi="Times New Roman"/>
          <w:i/>
          <w:iCs/>
          <w:sz w:val="40"/>
        </w:rPr>
        <w:t>Φιλοσοφία</w:t>
      </w:r>
      <w:proofErr w:type="spellEnd"/>
      <w:r w:rsidRPr="00EF7910">
        <w:rPr>
          <w:rFonts w:eastAsia="Times New Roman"/>
          <w:i/>
          <w:iCs/>
          <w:sz w:val="40"/>
        </w:rPr>
        <w:t> </w:t>
      </w:r>
      <w:proofErr w:type="spellStart"/>
      <w:r w:rsidRPr="00EF7910">
        <w:rPr>
          <w:rFonts w:eastAsia="Times New Roman"/>
          <w:i/>
          <w:iCs/>
          <w:szCs w:val="40"/>
          <w:cs/>
        </w:rPr>
        <w:t>ฟีโล</w:t>
      </w:r>
      <w:proofErr w:type="spellEnd"/>
      <w:r w:rsidRPr="00EF7910">
        <w:rPr>
          <w:rFonts w:eastAsia="Times New Roman"/>
          <w:i/>
          <w:iCs/>
          <w:szCs w:val="40"/>
          <w:cs/>
        </w:rPr>
        <w:t>โซเฟีย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ในภาษา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โบราณ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ซึ่งแยกได้เป็นคำว่า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ascii="Times New Roman" w:eastAsia="Times New Roman" w:hAnsi="Times New Roman"/>
          <w:i/>
          <w:iCs/>
          <w:sz w:val="40"/>
        </w:rPr>
        <w:t>φιλεῖν</w:t>
      </w:r>
      <w:proofErr w:type="spellEnd"/>
      <w:r w:rsidRPr="00EF7910">
        <w:rPr>
          <w:rFonts w:eastAsia="Times New Roman"/>
          <w:i/>
          <w:iCs/>
          <w:sz w:val="40"/>
        </w:rPr>
        <w:t> </w:t>
      </w:r>
      <w:proofErr w:type="spellStart"/>
      <w:r w:rsidRPr="00EF7910">
        <w:rPr>
          <w:rFonts w:eastAsia="Times New Roman"/>
          <w:i/>
          <w:iCs/>
          <w:szCs w:val="40"/>
          <w:cs/>
        </w:rPr>
        <w:t>ฟี</w:t>
      </w:r>
      <w:proofErr w:type="spellEnd"/>
      <w:r w:rsidRPr="00EF7910">
        <w:rPr>
          <w:rFonts w:eastAsia="Times New Roman"/>
          <w:i/>
          <w:iCs/>
          <w:szCs w:val="40"/>
          <w:cs/>
        </w:rPr>
        <w:t>เลน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แปลว่าความรัก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และ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ascii="Times New Roman" w:eastAsia="Times New Roman" w:hAnsi="Times New Roman"/>
          <w:i/>
          <w:iCs/>
          <w:sz w:val="40"/>
        </w:rPr>
        <w:t>σοφία</w:t>
      </w:r>
      <w:proofErr w:type="spellEnd"/>
      <w:r w:rsidRPr="00EF7910">
        <w:rPr>
          <w:rFonts w:eastAsia="Times New Roman"/>
          <w:i/>
          <w:iCs/>
          <w:sz w:val="40"/>
        </w:rPr>
        <w:t> </w:t>
      </w:r>
      <w:r w:rsidRPr="00EF7910">
        <w:rPr>
          <w:rFonts w:eastAsia="Times New Roman"/>
          <w:i/>
          <w:iCs/>
          <w:szCs w:val="40"/>
          <w:cs/>
        </w:rPr>
        <w:t>โซเฟีย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แปลว่าความรู้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เมื่อรวมกันจึงมีความหมายว่า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b/>
          <w:bCs/>
          <w:sz w:val="40"/>
        </w:rPr>
        <w:t>"</w:t>
      </w:r>
      <w:r w:rsidRPr="00EF7910">
        <w:rPr>
          <w:rFonts w:eastAsia="Times New Roman"/>
          <w:b/>
          <w:bCs/>
          <w:szCs w:val="40"/>
          <w:cs/>
        </w:rPr>
        <w:t>การรักในความรู้"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หรือ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b/>
          <w:bCs/>
          <w:szCs w:val="40"/>
          <w:cs/>
        </w:rPr>
        <w:t>ปรารถนาจะเข้าถึงความรู้หรือปัญญา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ปรัชญา ตามพจนานุกรมไทยฉบับราชบัณฑิตยสถาน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แปลว่า วิชาว่าด้วยหลักแห่งความรู้และหลักแห่งความจริง กล่าวคือ ในบรรดาความรู้ทั้งหลายของมนุษยชาตินั้น อาจแบ่งได้เป็นสองเรื่องใหญ่ ๆ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lastRenderedPageBreak/>
        <w:t>เรื่องที่หนึ่ง คือ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b/>
          <w:bCs/>
          <w:szCs w:val="40"/>
          <w:cs/>
        </w:rPr>
        <w:t>เรื่องเกี่ยวกับธรรมชาติ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เช่น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ฟิสิกส์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มีเป้าหมายในการศึกษาเพื่อหาความจริงต่าง ๆ และเข้าใจในธรรมชาติมากกว่าสิ่งรอบตัวเพราะรวมไปถึงจักรวาลทั้งหมดอย่างลึกซึ้ง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ชีววิทยา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มีเป้าหมายในการศึกษาเกี่ยวกับสิ่งที่มีชีวิตทั้งหลาย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เคมี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มีเป้าหมายในการศึกษาเกี่ยวกับธาตุและองค์ประกอบของธาตุ เป็นต้น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เรื่องที่สอง คือ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b/>
          <w:bCs/>
          <w:szCs w:val="40"/>
          <w:cs/>
        </w:rPr>
        <w:t>เรื่องเกี่ยวกับสังคม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เช่น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เศรษฐศาสตร์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มีเป้าหมายในการศึกษาเกี่ยวกับระบบเศรษฐกิจของสังคม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รัฐศาสตร์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มีเป้าหมายในการศึกษาเกี่ยวกับระบบการเมืองการปกครองของสังคมนิติศาสตร์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มีเป้าหมายในการศึกษาเกี่ยวกับระบบกฎหมายของสังคม เป็นต้น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แต่เป้าหมายในการศึกษาของปรัชญานั้น ครอบคลุมความรู้และความจริง ในทุกศาสตร์และในทุกสาขาความรู้ของมนุษย์ ดังได้กล่าวมาแล้วข้างต้น ทั้งผลจากการศึกษาของปรัชญา ก็สามารถนำไปใช้อ้างอิงได้ ในทุกศาสตร์และในทุกสาขาความรู้ของมนุษย์ด้วย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ดังนี้ จึงกล่าวได้ว่า ปรัชญา จึงเป็น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b/>
          <w:bCs/>
          <w:szCs w:val="40"/>
          <w:cs/>
        </w:rPr>
        <w:t>ความรู้ที่เป็นหลักแห่งความรู้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และจึงเป็น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b/>
          <w:bCs/>
          <w:szCs w:val="40"/>
          <w:cs/>
        </w:rPr>
        <w:t>ความรู้ที่เป็นหลักแห่งความจริง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ด้วย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ปรัชญาและตรรกศาสตร์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</w:t>
      </w:r>
      <w:r w:rsidRPr="00EF7910">
        <w:rPr>
          <w:rFonts w:eastAsia="Times New Roman"/>
          <w:szCs w:val="40"/>
          <w:cs/>
        </w:rPr>
        <w:t>การใช้เหตุผล เป็นหลักฐานหรือสิ่งที่ยืนยันความเชื่ออย่างใดอย่างหนึ่งว่าเป็นจริง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หรือไม่ เพราะเหตุใด การใช้เหตุผล (</w:t>
      </w:r>
      <w:r w:rsidRPr="00EF7910">
        <w:rPr>
          <w:rFonts w:eastAsia="Times New Roman"/>
          <w:sz w:val="40"/>
        </w:rPr>
        <w:t>Reasoning) </w:t>
      </w:r>
      <w:r w:rsidRPr="00EF7910">
        <w:rPr>
          <w:rFonts w:eastAsia="Times New Roman"/>
          <w:szCs w:val="40"/>
          <w:cs/>
        </w:rPr>
        <w:t>เป็นกระบวนการทางความคิดที่พยายามแสดงว่าข้อสรุปควรเป็นที่ยอมรับเพราะมี เหตุผลหรือหลักฐานที่ดีมาสนับสนุน นอกจากนี้ เรายังต้องอธิบายเหตุผลนี้ให้คนอื่นเข้าใจและยอมรับด้วย ยิ่งไปกว่านั้นมนุษย์ประสบความสำเร็จยิ่งใหญ่ในการใช้เหตุผลเป็นเครื่องมือแสวงหาความรู้ จนกลายเป็นความเจริญก้าวหน้าทางวิทยาการด้านต่างๆ อย่างที่เราเห็นกันอยู่ในโลกยุคปัจจุบัน เหตุผลจึงมีบทบาทสำคัญยิ่งในการดำเนินชีวิตของมนุษย์ แต่บางครั้งการวิเคราะห์การอ้างเหตุผลเพื่อตัดสินว่าถูกต้องหรือดีพอที่จะยอมรับได้หรือไม่นั้นไม่ใช่สิ่งที่จะทำได้โดยง่ายถ้าปราศจากหลักเกณฑ์มาช่วยในการพิจารณา การหากฎเกณฑ์มาวินิจฉัยการใช้เหตุผลว่าถูกหรือผิดอย่างไรเป็นเรื่องของตรรกศาสตร์ (</w:t>
      </w:r>
      <w:r w:rsidRPr="00EF7910">
        <w:rPr>
          <w:rFonts w:eastAsia="Times New Roman"/>
          <w:sz w:val="40"/>
        </w:rPr>
        <w:t>Logic) </w:t>
      </w:r>
      <w:r w:rsidRPr="00EF7910">
        <w:rPr>
          <w:rFonts w:eastAsia="Times New Roman"/>
          <w:szCs w:val="40"/>
          <w:cs/>
        </w:rPr>
        <w:t>ตรรกศาสตร์ คือ การศึกษา กฎเกณฑ์การใช้เหตุผล ตรรกศาสตร์จึงเป็นความรู้พื้นฐานที่สำคัญอย่างยิ่งของการใช้เหตุผลที่เราจะต้องทำความเข้าใจและฝึกฝนอย่างจริงจังต่อไป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</w:t>
      </w:r>
      <w:r w:rsidRPr="00EF7910">
        <w:rPr>
          <w:rFonts w:eastAsia="Times New Roman"/>
          <w:szCs w:val="40"/>
          <w:cs/>
        </w:rPr>
        <w:t>ดังนั้นตรรกศาสตร์จึงมีความเกื้อกูลแก่ปรัชญาเช่นเดียวกับที่เกื้อกูลกับวิชาอื่นๆเพราะตรรกศาสตร์เป็นศาสตร์ที่ว่าด้วยการคิดหาเหตุผลที่ถูกต้อง ปรัชญาว่าด้วยความ</w:t>
      </w:r>
      <w:r w:rsidRPr="00EF7910">
        <w:rPr>
          <w:rFonts w:eastAsia="Times New Roman"/>
          <w:szCs w:val="40"/>
          <w:cs/>
        </w:rPr>
        <w:lastRenderedPageBreak/>
        <w:t>แท้จริงที่สิ้นสุดซึ่งต้องใช้การคิดหาเหตุผล การคิดหาเหตุผลของปรัชญาต้องอาศัยตรรกศาสตร์ กล่าวคือต้องสอดคล้องกับตรรกศาสตร์จึงจะใช้ได้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วิวัฒนาการของตรรกศาสตร์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       </w:t>
      </w:r>
      <w:r w:rsidRPr="00EF7910">
        <w:rPr>
          <w:rFonts w:eastAsia="Times New Roman"/>
          <w:szCs w:val="40"/>
          <w:cs/>
        </w:rPr>
        <w:t>ประวัติของตรรกศาสตร์ คือ การศึกษาการพัฒนาวิทยาศาสตร์ของการอนุมานที่ถูกต้อง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ตรรกะที่เป็นทางการได้รับการพัฒนาในสมัยโบราณใน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ประเทศจีน</w:t>
      </w:r>
      <w:r w:rsidRPr="00EF7910">
        <w:rPr>
          <w:rFonts w:eastAsia="Times New Roman"/>
          <w:sz w:val="40"/>
        </w:rPr>
        <w:t> , </w:t>
      </w:r>
      <w:r w:rsidRPr="00EF7910">
        <w:rPr>
          <w:rFonts w:eastAsia="Times New Roman"/>
          <w:szCs w:val="40"/>
          <w:cs/>
        </w:rPr>
        <w:t>อินเดีย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และ กรีซ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โดยเฉพาะอย่างยิ่ง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ตรรกะของ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พบการประยุกต์กว้างและการยอมรับในวิทยาศาสตร์และคณิตศาสตร์</w:t>
      </w:r>
      <w:r w:rsidRPr="00EF7910">
        <w:rPr>
          <w:rFonts w:eastAsia="Times New Roman"/>
          <w:szCs w:val="40"/>
        </w:rPr>
        <w:t> </w:t>
      </w:r>
      <w:r w:rsidRPr="00EF7910">
        <w:rPr>
          <w:rFonts w:eastAsia="Times New Roman"/>
          <w:sz w:val="40"/>
        </w:rPr>
        <w:t>  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</w:t>
      </w:r>
      <w:r w:rsidRPr="00EF7910">
        <w:rPr>
          <w:rFonts w:eastAsia="Times New Roman"/>
          <w:szCs w:val="40"/>
          <w:cs/>
        </w:rPr>
        <w:t>ตรรกศาสตร์ได้ฟื้นฟูในช่วงกลางศตวรรษที่สิบเก้าถึงที่จุดเริ่มต้นของระยะเวลาการปฏิวัติเมื่อเรื่องพัฒนาไปสู่การมีระเบียบ มีแบบอย่างเป็นวิธีการที่แน่นอนของหลักฐานที่ใช้ในคณิตศาสตร์การพัฒนาที่ทันสมัย</w:t>
      </w:r>
      <w:r w:rsidRPr="00EF7910">
        <w:rPr>
          <w:rFonts w:ascii="Times New Roman" w:eastAsia="Times New Roman" w:hAnsi="Times New Roman"/>
          <w:sz w:val="40"/>
        </w:rPr>
        <w:t>​​</w:t>
      </w:r>
      <w:r w:rsidRPr="00EF7910">
        <w:rPr>
          <w:rFonts w:eastAsia="Times New Roman"/>
          <w:szCs w:val="40"/>
          <w:cs/>
        </w:rPr>
        <w:t>ที่เรียกว่าตรรกะ"สัญลักษณ์"หรือ"คณิตศาสตร์"ในช่วงเวลานี้เป็นที่สำคัญที่สุดในประวัติศาสตร์สองพันปีของตรรกะและเป็นเหตุผลหนึ่งในกิจกรรมที่สำคัญที่สุดและโดดเด่นที่สุดในประวัติศาสตร์ทางปัญญาของมนุษย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</w:t>
      </w:r>
      <w:r w:rsidRPr="00EF7910">
        <w:rPr>
          <w:rFonts w:eastAsia="Times New Roman"/>
          <w:szCs w:val="40"/>
          <w:cs/>
        </w:rPr>
        <w:t>ความคืบหน้าใน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ตรรกะทางคณิตศาสตร์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ในไม่กี่ทศวรรษแรกของศตวรรษที่ยี่สิบโดยเฉพาะอย่างยิ่งที่เกิดขึ้นจากการทำงานของ</w:t>
      </w:r>
      <w:r w:rsidRPr="00EF7910">
        <w:rPr>
          <w:rFonts w:eastAsia="Times New Roman"/>
          <w:sz w:val="40"/>
        </w:rPr>
        <w:t> Gödel </w:t>
      </w:r>
      <w:r w:rsidRPr="00EF7910">
        <w:rPr>
          <w:rFonts w:eastAsia="Times New Roman"/>
          <w:szCs w:val="40"/>
          <w:cs/>
        </w:rPr>
        <w:t>และ</w:t>
      </w:r>
      <w:r w:rsidRPr="00EF7910">
        <w:rPr>
          <w:rFonts w:eastAsia="Times New Roman"/>
          <w:sz w:val="40"/>
        </w:rPr>
        <w:t> Tar ski</w:t>
      </w:r>
      <w:proofErr w:type="gramStart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มีผลกระทบอย่างสำคัญเกี่ยวกับ</w:t>
      </w:r>
      <w:proofErr w:type="gram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ปรัชญาวิเคราะห์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และ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ตรรกะทางปรัชญา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โดยเฉพาะอย่างยิ่งจากปี</w:t>
      </w:r>
      <w:r w:rsidRPr="00EF7910">
        <w:rPr>
          <w:rFonts w:eastAsia="Times New Roman"/>
          <w:sz w:val="40"/>
        </w:rPr>
        <w:t> 1950 </w:t>
      </w:r>
      <w:r w:rsidRPr="00EF7910">
        <w:rPr>
          <w:rFonts w:eastAsia="Times New Roman"/>
          <w:szCs w:val="40"/>
          <w:cs/>
        </w:rPr>
        <w:t>เป็นต้นไปในสาขาวิชาต่างๆ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วิวัฒนาการของตรรกศาสตร์ตะวันตก</w:t>
      </w:r>
    </w:p>
    <w:p w:rsidR="00D10BC6" w:rsidRPr="00EF7910" w:rsidRDefault="00AF24D2" w:rsidP="00EF7910">
      <w:pPr>
        <w:spacing w:after="0" w:line="240" w:lineRule="auto"/>
        <w:rPr>
          <w:rFonts w:eastAsia="Times New Roman"/>
          <w:sz w:val="23"/>
          <w:szCs w:val="23"/>
        </w:rPr>
      </w:pPr>
      <w:hyperlink r:id="rId6" w:history="1">
        <w:r w:rsidR="00D10BC6" w:rsidRPr="00EF7910">
          <w:rPr>
            <w:rFonts w:eastAsia="Times New Roman"/>
            <w:b/>
            <w:bCs/>
            <w:szCs w:val="40"/>
            <w:cs/>
          </w:rPr>
          <w:t>ตรรกศาสตร์เพลโต(</w:t>
        </w:r>
        <w:r w:rsidR="00D10BC6" w:rsidRPr="00EF7910">
          <w:rPr>
            <w:rFonts w:eastAsia="Times New Roman"/>
            <w:b/>
            <w:bCs/>
            <w:sz w:val="40"/>
          </w:rPr>
          <w:t>Plato</w:t>
        </w:r>
        <w:r w:rsidR="00D10BC6" w:rsidRPr="00EF7910">
          <w:rPr>
            <w:rFonts w:eastAsia="Times New Roman"/>
            <w:b/>
            <w:bCs/>
            <w:szCs w:val="40"/>
            <w:cs/>
          </w:rPr>
          <w:t>)</w:t>
        </w:r>
      </w:hyperlink>
    </w:p>
    <w:p w:rsidR="00D10BC6" w:rsidRPr="00EF7910" w:rsidRDefault="00D10BC6" w:rsidP="00EF7910">
      <w:pPr>
        <w:spacing w:after="0" w:line="240" w:lineRule="auto"/>
        <w:jc w:val="center"/>
        <w:rPr>
          <w:rFonts w:eastAsia="Times New Roman"/>
          <w:sz w:val="23"/>
          <w:szCs w:val="23"/>
        </w:rPr>
      </w:pPr>
      <w:r w:rsidRPr="00EF7910">
        <w:rPr>
          <w:rFonts w:eastAsia="Times New Roman"/>
          <w:noProof/>
          <w:sz w:val="23"/>
          <w:szCs w:val="23"/>
          <w:shd w:val="clear" w:color="auto" w:fill="000000"/>
        </w:rPr>
        <w:drawing>
          <wp:inline distT="0" distB="0" distL="0" distR="0">
            <wp:extent cx="2105025" cy="2171700"/>
            <wp:effectExtent l="19050" t="0" r="9525" b="0"/>
            <wp:docPr id="1" name="Picture 1" descr="http://2.bp.blogspot.com/-XEuYhjidg8U/TilsyhKVDnI/AAAAAAAAACA/d84p-gJjNO8/s1600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XEuYhjidg8U/TilsyhKVDnI/AAAAAAAAACA/d84p-gJjNO8/s1600/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lastRenderedPageBreak/>
        <w:t>            </w:t>
      </w:r>
      <w:r w:rsidRPr="00EF7910">
        <w:rPr>
          <w:rFonts w:eastAsia="Times New Roman"/>
          <w:szCs w:val="40"/>
          <w:cs/>
        </w:rPr>
        <w:t>เพลโต(</w:t>
      </w:r>
      <w:r w:rsidRPr="00EF7910">
        <w:rPr>
          <w:rFonts w:eastAsia="Times New Roman"/>
          <w:sz w:val="40"/>
        </w:rPr>
        <w:t>Plato</w:t>
      </w:r>
      <w:r w:rsidRPr="00EF7910">
        <w:rPr>
          <w:rFonts w:eastAsia="Times New Roman"/>
          <w:szCs w:val="40"/>
          <w:cs/>
        </w:rPr>
        <w:t>) เกิดเมื่อ</w:t>
      </w:r>
      <w:r w:rsidRPr="00EF7910">
        <w:rPr>
          <w:rFonts w:eastAsia="Times New Roman"/>
          <w:sz w:val="40"/>
        </w:rPr>
        <w:t> 427 </w:t>
      </w:r>
      <w:r w:rsidRPr="00EF7910">
        <w:rPr>
          <w:rFonts w:eastAsia="Times New Roman"/>
          <w:szCs w:val="40"/>
          <w:cs/>
        </w:rPr>
        <w:t>ก่อนคริสต์ศักราช มีชื่อ</w:t>
      </w:r>
      <w:proofErr w:type="spellStart"/>
      <w:r w:rsidRPr="00EF7910">
        <w:rPr>
          <w:rFonts w:eastAsia="Times New Roman"/>
          <w:szCs w:val="40"/>
          <w:cs/>
        </w:rPr>
        <w:t>เดม</w:t>
      </w:r>
      <w:proofErr w:type="spellEnd"/>
      <w:r w:rsidRPr="00EF7910">
        <w:rPr>
          <w:rFonts w:eastAsia="Times New Roman"/>
          <w:szCs w:val="40"/>
          <w:cs/>
        </w:rPr>
        <w:t>ว่า อา</w:t>
      </w:r>
      <w:proofErr w:type="spellStart"/>
      <w:r w:rsidRPr="00EF7910">
        <w:rPr>
          <w:rFonts w:eastAsia="Times New Roman"/>
          <w:szCs w:val="40"/>
          <w:cs/>
        </w:rPr>
        <w:t>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คลีส</w:t>
      </w:r>
      <w:proofErr w:type="spellEnd"/>
      <w:r w:rsidRPr="00EF7910">
        <w:rPr>
          <w:rFonts w:eastAsia="Times New Roman"/>
          <w:szCs w:val="40"/>
          <w:cs/>
        </w:rPr>
        <w:t xml:space="preserve"> (</w:t>
      </w:r>
      <w:proofErr w:type="spellStart"/>
      <w:r w:rsidRPr="00EF7910">
        <w:rPr>
          <w:rFonts w:eastAsia="Times New Roman"/>
          <w:sz w:val="40"/>
        </w:rPr>
        <w:t>Aristocles</w:t>
      </w:r>
      <w:proofErr w:type="spellEnd"/>
      <w:r w:rsidRPr="00EF7910">
        <w:rPr>
          <w:rFonts w:eastAsia="Times New Roman"/>
          <w:szCs w:val="40"/>
          <w:cs/>
        </w:rPr>
        <w:t>)ที่กรุงเอเธนส์ ประเทศกรีซ ในครอบครัวที่มั่งคั่งและเก่าแก่ครอบครัวหนึ่ง บิดาของเพลโตมีชื่อว่า อริสตัน</w:t>
      </w:r>
      <w:r w:rsidRPr="00EF7910">
        <w:rPr>
          <w:rFonts w:eastAsia="Times New Roman"/>
          <w:sz w:val="40"/>
        </w:rPr>
        <w:t> (Ariston) </w:t>
      </w:r>
      <w:r w:rsidRPr="00EF7910">
        <w:rPr>
          <w:rFonts w:eastAsia="Times New Roman"/>
          <w:szCs w:val="40"/>
          <w:cs/>
        </w:rPr>
        <w:t>ส่วนมารดาของเขาชื่อว่า เพริเทียน (</w:t>
      </w:r>
      <w:proofErr w:type="spellStart"/>
      <w:r w:rsidRPr="00EF7910">
        <w:rPr>
          <w:rFonts w:eastAsia="Times New Roman"/>
          <w:sz w:val="40"/>
        </w:rPr>
        <w:t>Peritione</w:t>
      </w:r>
      <w:proofErr w:type="spellEnd"/>
      <w:r w:rsidRPr="00EF7910">
        <w:rPr>
          <w:rFonts w:eastAsia="Times New Roman"/>
          <w:sz w:val="40"/>
        </w:rPr>
        <w:t>) </w:t>
      </w:r>
      <w:r w:rsidRPr="00EF7910">
        <w:rPr>
          <w:rFonts w:eastAsia="Times New Roman"/>
          <w:szCs w:val="40"/>
          <w:cs/>
        </w:rPr>
        <w:t>บิดาของเขาเป็นเพื่อนสนิท</w:t>
      </w:r>
      <w:proofErr w:type="spellStart"/>
      <w:r w:rsidRPr="00EF7910">
        <w:rPr>
          <w:rFonts w:eastAsia="Times New Roman"/>
          <w:szCs w:val="40"/>
          <w:cs/>
        </w:rPr>
        <w:t>กับโสเครตีส</w:t>
      </w:r>
      <w:proofErr w:type="spellEnd"/>
      <w:r w:rsidRPr="00EF7910">
        <w:rPr>
          <w:rFonts w:eastAsia="Times New Roman"/>
          <w:szCs w:val="40"/>
          <w:cs/>
        </w:rPr>
        <w:t>ซึ่งเป็น</w:t>
      </w:r>
      <w:proofErr w:type="spellStart"/>
      <w:r w:rsidRPr="00EF7910">
        <w:rPr>
          <w:rFonts w:eastAsia="Times New Roman"/>
          <w:szCs w:val="40"/>
          <w:cs/>
        </w:rPr>
        <w:t>นักปรัชญ์</w:t>
      </w:r>
      <w:proofErr w:type="spellEnd"/>
      <w:r w:rsidRPr="00EF7910">
        <w:rPr>
          <w:rFonts w:eastAsia="Times New Roman"/>
          <w:szCs w:val="40"/>
          <w:cs/>
        </w:rPr>
        <w:t>ชาว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ที่มีชื่อเสียงอีกท่านหนึ่ง และเป็นลูกศิษย์ของปีทา</w:t>
      </w:r>
      <w:proofErr w:type="spellStart"/>
      <w:r w:rsidRPr="00EF7910">
        <w:rPr>
          <w:rFonts w:eastAsia="Times New Roman"/>
          <w:szCs w:val="40"/>
          <w:cs/>
        </w:rPr>
        <w:t>โกรัส</w:t>
      </w:r>
      <w:proofErr w:type="spellEnd"/>
      <w:r w:rsidRPr="00EF7910">
        <w:rPr>
          <w:rFonts w:eastAsia="Times New Roman"/>
          <w:sz w:val="40"/>
        </w:rPr>
        <w:t> (Pythagoras)</w:t>
      </w:r>
      <w:r w:rsidRPr="00EF7910">
        <w:rPr>
          <w:rFonts w:eastAsia="Times New Roman"/>
          <w:szCs w:val="40"/>
          <w:cs/>
        </w:rPr>
        <w:t xml:space="preserve">ในเวลาต่อมาเพลโตได้ศึกษาวิชาการด้านต่าง ๆ </w:t>
      </w:r>
      <w:proofErr w:type="spellStart"/>
      <w:r w:rsidRPr="00EF7910">
        <w:rPr>
          <w:rFonts w:eastAsia="Times New Roman"/>
          <w:szCs w:val="40"/>
          <w:cs/>
        </w:rPr>
        <w:t>กับโสเครตีส</w:t>
      </w:r>
      <w:proofErr w:type="spellEnd"/>
      <w:r w:rsidRPr="00EF7910">
        <w:rPr>
          <w:rFonts w:eastAsia="Times New Roman"/>
          <w:szCs w:val="40"/>
          <w:cs/>
        </w:rPr>
        <w:t xml:space="preserve"> ทำให้เขามีแนวความคิดคล้ายกับนักปราชญ์ทั้งสองมาก เพลโตเกิดขึ้นมาภายใต้ความวุ่นวายทางการเมืองของกรีซ เนื่องจากเกิดสงครามกลางเมืองระหว่าง</w:t>
      </w:r>
      <w:proofErr w:type="spellStart"/>
      <w:r w:rsidRPr="00EF7910">
        <w:rPr>
          <w:rFonts w:eastAsia="Times New Roman"/>
          <w:szCs w:val="40"/>
          <w:cs/>
        </w:rPr>
        <w:t>ชาวสปาร์</w:t>
      </w:r>
      <w:proofErr w:type="spellEnd"/>
      <w:r w:rsidRPr="00EF7910">
        <w:rPr>
          <w:rFonts w:eastAsia="Times New Roman"/>
          <w:szCs w:val="40"/>
          <w:cs/>
        </w:rPr>
        <w:t>ตา(</w:t>
      </w:r>
      <w:r w:rsidRPr="00EF7910">
        <w:rPr>
          <w:rFonts w:eastAsia="Times New Roman"/>
          <w:sz w:val="40"/>
        </w:rPr>
        <w:t>Sparta) </w:t>
      </w:r>
      <w:r w:rsidRPr="00EF7910">
        <w:rPr>
          <w:rFonts w:eastAsia="Times New Roman"/>
          <w:szCs w:val="40"/>
          <w:cs/>
        </w:rPr>
        <w:t>และชาวนครเอเธนส์ ด้วยเหตุนี้ทำให้เพลโตมีแนวความคิดต่อต้านการเมืองอย่างรุนแรง เขาจึงมุ่งมั่นอยู่กับการศึกษาและได้รับการศึกษาขั้นต้นเช่นเดียวกับลูกผู้ดีมีเงินทั้งหลาย คือ เรียน ปรัชญา ดนตรี บทกวี และวาทศิลป์ จากอาจารย์ท่านหนึ่งที่เป็นลูกศิษย์ของเฮราไคล</w:t>
      </w:r>
      <w:proofErr w:type="spellStart"/>
      <w:r w:rsidRPr="00EF7910">
        <w:rPr>
          <w:rFonts w:eastAsia="Times New Roman"/>
          <w:szCs w:val="40"/>
          <w:cs/>
        </w:rPr>
        <w:t>ตุส</w:t>
      </w:r>
      <w:proofErr w:type="spellEnd"/>
      <w:r w:rsidRPr="00EF7910">
        <w:rPr>
          <w:rFonts w:eastAsia="Times New Roman"/>
          <w:szCs w:val="40"/>
          <w:cs/>
        </w:rPr>
        <w:t>(</w:t>
      </w:r>
      <w:r w:rsidRPr="00EF7910">
        <w:rPr>
          <w:rFonts w:eastAsia="Times New Roman"/>
          <w:sz w:val="40"/>
        </w:rPr>
        <w:t>Heraclitus) </w:t>
      </w:r>
      <w:r w:rsidRPr="00EF7910">
        <w:rPr>
          <w:rFonts w:eastAsia="Times New Roman"/>
          <w:szCs w:val="40"/>
          <w:cs/>
        </w:rPr>
        <w:t>นักปรัชญาชาว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ที่มีชื่อเสียงอีกท่านหนึ่ง ต่อมาเพลโตได้ไปศึกษาต่อในวิชาขั้นที่สูงขึ้นไปอีก</w:t>
      </w:r>
      <w:proofErr w:type="spellStart"/>
      <w:r w:rsidRPr="00EF7910">
        <w:rPr>
          <w:rFonts w:eastAsia="Times New Roman"/>
          <w:szCs w:val="40"/>
          <w:cs/>
        </w:rPr>
        <w:t>กับโสเครตีส</w:t>
      </w:r>
      <w:proofErr w:type="spellEnd"/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  </w:t>
      </w:r>
      <w:r w:rsidRPr="00EF7910">
        <w:rPr>
          <w:rFonts w:eastAsia="Times New Roman"/>
          <w:szCs w:val="40"/>
          <w:cs/>
        </w:rPr>
        <w:t>เพลโตเป็นนักปรัชญาตะวันตกคนแรกที่สอนปรัชญาอย่างมีระบบ อภิปรัชญาของเพลโตเป็นเรื่องเกี่ยวกับทฤษฏีแห่งมโนคติ และจักรวาลวิทยา</w:t>
      </w:r>
      <w:r w:rsidRPr="00EF7910">
        <w:rPr>
          <w:rFonts w:eastAsia="Times New Roman"/>
          <w:sz w:val="40"/>
        </w:rPr>
        <w:t>   </w:t>
      </w:r>
      <w:r w:rsidRPr="00EF7910">
        <w:rPr>
          <w:rFonts w:eastAsia="Times New Roman"/>
          <w:szCs w:val="40"/>
          <w:cs/>
        </w:rPr>
        <w:t>ทฤษฎีแห่งมโนคติหรือแบบของเพลโตนับเป็นการค้นพบปรัชญาที่สำคัญของเพลโต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ทฤษฎีเสนอแก่นแท้หรือสาระของสรรพสิ่งต่างจากปฐมภูมิธาตุของปรัชญา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สมัยนั้น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ดังนั้นชาว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ได้เห็นความเป็นอัจฉริยะในตัวของเพลโตคือเพลโตมีความรู้ครอบคลุมอย่างกว้างขวาง ปรัชญาของเขามีอิทธิพลมากที่สุดของชาวตะวันตกในประวัติศาสตร์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AF24D2" w:rsidP="00EF7910">
      <w:pPr>
        <w:spacing w:after="0" w:line="240" w:lineRule="auto"/>
        <w:rPr>
          <w:rFonts w:eastAsia="Times New Roman"/>
          <w:sz w:val="23"/>
          <w:szCs w:val="23"/>
        </w:rPr>
      </w:pPr>
      <w:hyperlink r:id="rId8" w:history="1">
        <w:r w:rsidR="00D10BC6" w:rsidRPr="00EF7910">
          <w:rPr>
            <w:rFonts w:eastAsia="Times New Roman"/>
            <w:b/>
            <w:bCs/>
            <w:szCs w:val="40"/>
            <w:cs/>
          </w:rPr>
          <w:t>ตรรกะของ</w:t>
        </w:r>
        <w:proofErr w:type="spellStart"/>
        <w:r w:rsidR="00D10BC6" w:rsidRPr="00EF7910">
          <w:rPr>
            <w:rFonts w:eastAsia="Times New Roman"/>
            <w:b/>
            <w:bCs/>
            <w:szCs w:val="40"/>
            <w:cs/>
          </w:rPr>
          <w:t>อริส</w:t>
        </w:r>
        <w:proofErr w:type="spellEnd"/>
        <w:r w:rsidR="00D10BC6" w:rsidRPr="00EF7910">
          <w:rPr>
            <w:rFonts w:eastAsia="Times New Roman"/>
            <w:b/>
            <w:bCs/>
            <w:szCs w:val="40"/>
            <w:cs/>
          </w:rPr>
          <w:t>โต</w:t>
        </w:r>
        <w:proofErr w:type="spellStart"/>
        <w:r w:rsidR="00D10BC6" w:rsidRPr="00EF7910">
          <w:rPr>
            <w:rFonts w:eastAsia="Times New Roman"/>
            <w:b/>
            <w:bCs/>
            <w:szCs w:val="40"/>
            <w:cs/>
          </w:rPr>
          <w:t>เติล</w:t>
        </w:r>
        <w:proofErr w:type="spellEnd"/>
        <w:r w:rsidR="00D10BC6" w:rsidRPr="00EF7910">
          <w:rPr>
            <w:rFonts w:eastAsia="Times New Roman"/>
            <w:b/>
            <w:bCs/>
            <w:szCs w:val="40"/>
            <w:cs/>
          </w:rPr>
          <w:t xml:space="preserve"> (</w:t>
        </w:r>
        <w:r w:rsidR="00D10BC6" w:rsidRPr="00EF7910">
          <w:rPr>
            <w:rFonts w:eastAsia="Times New Roman"/>
            <w:b/>
            <w:bCs/>
            <w:sz w:val="40"/>
          </w:rPr>
          <w:t>Aristotle</w:t>
        </w:r>
        <w:r w:rsidR="00D10BC6" w:rsidRPr="00EF7910">
          <w:rPr>
            <w:rFonts w:eastAsia="Times New Roman"/>
            <w:b/>
            <w:bCs/>
            <w:szCs w:val="40"/>
            <w:cs/>
          </w:rPr>
          <w:t>)</w:t>
        </w:r>
      </w:hyperlink>
    </w:p>
    <w:p w:rsidR="00D10BC6" w:rsidRPr="00EF7910" w:rsidRDefault="00D10BC6" w:rsidP="00EF7910">
      <w:pPr>
        <w:spacing w:after="0" w:line="240" w:lineRule="auto"/>
        <w:jc w:val="center"/>
        <w:rPr>
          <w:rFonts w:eastAsia="Times New Roman"/>
          <w:sz w:val="23"/>
          <w:szCs w:val="23"/>
        </w:rPr>
      </w:pPr>
      <w:r w:rsidRPr="00EF7910">
        <w:rPr>
          <w:rFonts w:eastAsia="Times New Roman"/>
          <w:noProof/>
          <w:sz w:val="23"/>
          <w:szCs w:val="23"/>
          <w:shd w:val="clear" w:color="auto" w:fill="000000"/>
        </w:rPr>
        <w:drawing>
          <wp:inline distT="0" distB="0" distL="0" distR="0">
            <wp:extent cx="1562100" cy="1724025"/>
            <wp:effectExtent l="19050" t="0" r="0" b="0"/>
            <wp:docPr id="2" name="Picture 2" descr="http://1.bp.blogspot.com/-KciefuDlN_o/Tils_qnwxiI/AAAAAAAAACE/gIvH1IXc0Ok/s1600/images+%25281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KciefuDlN_o/Tils_qnwxiI/AAAAAAAAACE/gIvH1IXc0Ok/s1600/images+%25281%25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lastRenderedPageBreak/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(</w:t>
      </w:r>
      <w:r w:rsidRPr="00EF7910">
        <w:rPr>
          <w:rFonts w:eastAsia="Times New Roman"/>
          <w:sz w:val="40"/>
        </w:rPr>
        <w:t>Aristotle</w:t>
      </w:r>
      <w:r w:rsidRPr="00EF7910">
        <w:rPr>
          <w:rFonts w:eastAsia="Times New Roman"/>
          <w:szCs w:val="40"/>
          <w:cs/>
        </w:rPr>
        <w:t>) เกิดในปี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384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ก่อนคริสตศักราช ที่</w:t>
      </w:r>
      <w:proofErr w:type="spellStart"/>
      <w:r w:rsidRPr="00EF7910">
        <w:rPr>
          <w:rFonts w:eastAsia="Times New Roman"/>
          <w:szCs w:val="40"/>
          <w:cs/>
        </w:rPr>
        <w:t>เมืองส</w:t>
      </w:r>
      <w:proofErr w:type="spellEnd"/>
      <w:r w:rsidRPr="00EF7910">
        <w:rPr>
          <w:rFonts w:eastAsia="Times New Roman"/>
          <w:szCs w:val="40"/>
          <w:cs/>
        </w:rPr>
        <w:t>ตาริกา ในแคว้น</w:t>
      </w:r>
      <w:proofErr w:type="spellStart"/>
      <w:r w:rsidRPr="00EF7910">
        <w:rPr>
          <w:rFonts w:eastAsia="Times New Roman"/>
          <w:szCs w:val="40"/>
          <w:cs/>
        </w:rPr>
        <w:t>เธ</w:t>
      </w:r>
      <w:proofErr w:type="spellEnd"/>
      <w:r w:rsidRPr="00EF7910">
        <w:rPr>
          <w:rFonts w:eastAsia="Times New Roman"/>
          <w:szCs w:val="40"/>
          <w:cs/>
        </w:rPr>
        <w:t>รส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บิดาชื่อ นอโคมา</w:t>
      </w:r>
      <w:proofErr w:type="spellStart"/>
      <w:r w:rsidRPr="00EF7910">
        <w:rPr>
          <w:rFonts w:eastAsia="Times New Roman"/>
          <w:szCs w:val="40"/>
          <w:cs/>
        </w:rPr>
        <w:t>คุส</w:t>
      </w:r>
      <w:proofErr w:type="spellEnd"/>
      <w:r w:rsidRPr="00EF7910">
        <w:rPr>
          <w:rFonts w:eastAsia="Times New Roman"/>
          <w:szCs w:val="40"/>
          <w:cs/>
        </w:rPr>
        <w:t xml:space="preserve"> เป็นแพทย์หลวง เมื่อ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อายุได้</w:t>
      </w:r>
      <w:r w:rsidRPr="00EF7910">
        <w:rPr>
          <w:rFonts w:eastAsia="Times New Roman"/>
          <w:sz w:val="40"/>
        </w:rPr>
        <w:t> 17 </w:t>
      </w:r>
      <w:r w:rsidRPr="00EF7910">
        <w:rPr>
          <w:rFonts w:eastAsia="Times New Roman"/>
          <w:szCs w:val="40"/>
          <w:cs/>
        </w:rPr>
        <w:t xml:space="preserve">ปีได้ไปศึกษาในสำนัก </w:t>
      </w:r>
      <w:proofErr w:type="spellStart"/>
      <w:r w:rsidRPr="00EF7910">
        <w:rPr>
          <w:rFonts w:eastAsia="Times New Roman"/>
          <w:szCs w:val="40"/>
          <w:cs/>
        </w:rPr>
        <w:t>อะ</w:t>
      </w:r>
      <w:proofErr w:type="spellEnd"/>
      <w:r w:rsidRPr="00EF7910">
        <w:rPr>
          <w:rFonts w:eastAsia="Times New Roman"/>
          <w:szCs w:val="40"/>
          <w:cs/>
        </w:rPr>
        <w:t>คาดามีของเพลโตนานถึง</w:t>
      </w:r>
      <w:r w:rsidRPr="00EF7910">
        <w:rPr>
          <w:rFonts w:eastAsia="Times New Roman"/>
          <w:sz w:val="40"/>
        </w:rPr>
        <w:t> 20</w:t>
      </w:r>
      <w:r w:rsidRPr="00EF7910">
        <w:rPr>
          <w:rFonts w:eastAsia="Times New Roman"/>
          <w:szCs w:val="40"/>
          <w:cs/>
        </w:rPr>
        <w:t>ปี</w:t>
      </w:r>
      <w:r w:rsidRPr="00EF7910">
        <w:rPr>
          <w:rFonts w:eastAsia="Times New Roman"/>
          <w:sz w:val="40"/>
        </w:rPr>
        <w:t>   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เมื่อเพลโตถึงแก่กรรมใน พ.ศ.159 หลานชายของเพลโต</w:t>
      </w:r>
      <w:proofErr w:type="spellStart"/>
      <w:r w:rsidRPr="00EF7910">
        <w:rPr>
          <w:rFonts w:eastAsia="Times New Roman"/>
          <w:szCs w:val="40"/>
          <w:cs/>
        </w:rPr>
        <w:t>ชื่อสปิว</w:t>
      </w:r>
      <w:proofErr w:type="spellEnd"/>
      <w:r w:rsidRPr="00EF7910">
        <w:rPr>
          <w:rFonts w:eastAsia="Times New Roman"/>
          <w:szCs w:val="40"/>
          <w:cs/>
        </w:rPr>
        <w:t>ซิป</w:t>
      </w:r>
      <w:proofErr w:type="spellStart"/>
      <w:r w:rsidRPr="00EF7910">
        <w:rPr>
          <w:rFonts w:eastAsia="Times New Roman"/>
          <w:szCs w:val="40"/>
          <w:cs/>
        </w:rPr>
        <w:t>ปุส</w:t>
      </w:r>
      <w:proofErr w:type="spellEnd"/>
      <w:r w:rsidRPr="00EF7910">
        <w:rPr>
          <w:rFonts w:eastAsia="Times New Roman"/>
          <w:szCs w:val="40"/>
          <w:cs/>
        </w:rPr>
        <w:t xml:space="preserve"> ได้เป็นเจ้า</w:t>
      </w:r>
      <w:proofErr w:type="spellStart"/>
      <w:r w:rsidRPr="00EF7910">
        <w:rPr>
          <w:rFonts w:eastAsia="Times New Roman"/>
          <w:szCs w:val="40"/>
          <w:cs/>
        </w:rPr>
        <w:t>สำนักอะ</w:t>
      </w:r>
      <w:proofErr w:type="spellEnd"/>
      <w:r w:rsidRPr="00EF7910">
        <w:rPr>
          <w:rFonts w:eastAsia="Times New Roman"/>
          <w:szCs w:val="40"/>
          <w:cs/>
        </w:rPr>
        <w:t xml:space="preserve">คาเดมีคนต่อมา 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ไม่เห็นด้วยกับกำหนดการเรียนการสอน</w:t>
      </w:r>
      <w:proofErr w:type="spellStart"/>
      <w:r w:rsidRPr="00EF7910">
        <w:rPr>
          <w:rFonts w:eastAsia="Times New Roman"/>
          <w:szCs w:val="40"/>
          <w:cs/>
        </w:rPr>
        <w:t>ของสปิว</w:t>
      </w:r>
      <w:proofErr w:type="spellEnd"/>
      <w:r w:rsidRPr="00EF7910">
        <w:rPr>
          <w:rFonts w:eastAsia="Times New Roman"/>
          <w:szCs w:val="40"/>
          <w:cs/>
        </w:rPr>
        <w:t>ซิป</w:t>
      </w:r>
      <w:proofErr w:type="spellStart"/>
      <w:r w:rsidRPr="00EF7910">
        <w:rPr>
          <w:rFonts w:eastAsia="Times New Roman"/>
          <w:szCs w:val="40"/>
          <w:cs/>
        </w:rPr>
        <w:t>ปุส</w:t>
      </w:r>
      <w:proofErr w:type="spellEnd"/>
      <w:r w:rsidRPr="00EF7910">
        <w:rPr>
          <w:rFonts w:eastAsia="Times New Roman"/>
          <w:szCs w:val="40"/>
          <w:cs/>
        </w:rPr>
        <w:t xml:space="preserve">ที่ให้ความสำคัญกับคณิตศาสตร์มากเกินไป </w:t>
      </w:r>
      <w:proofErr w:type="spellStart"/>
      <w:r w:rsidRPr="00EF7910">
        <w:rPr>
          <w:rFonts w:eastAsia="Times New Roman"/>
          <w:szCs w:val="40"/>
          <w:cs/>
        </w:rPr>
        <w:t>คัง</w:t>
      </w:r>
      <w:proofErr w:type="spellEnd"/>
      <w:r w:rsidRPr="00EF7910">
        <w:rPr>
          <w:rFonts w:eastAsia="Times New Roman"/>
          <w:szCs w:val="40"/>
          <w:cs/>
        </w:rPr>
        <w:t>นั้น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พร้อมด้วยเพื่อนร่วมสำนักชื่อ เซโนครา</w:t>
      </w:r>
      <w:proofErr w:type="spellStart"/>
      <w:r w:rsidRPr="00EF7910">
        <w:rPr>
          <w:rFonts w:eastAsia="Times New Roman"/>
          <w:szCs w:val="40"/>
          <w:cs/>
        </w:rPr>
        <w:t>ติส</w:t>
      </w:r>
      <w:proofErr w:type="spellEnd"/>
      <w:r w:rsidRPr="00EF7910">
        <w:rPr>
          <w:rFonts w:eastAsia="Times New Roman"/>
          <w:szCs w:val="40"/>
          <w:cs/>
        </w:rPr>
        <w:t xml:space="preserve"> เดินทางออกจากเอเธนส์ และได้</w:t>
      </w:r>
      <w:proofErr w:type="spellStart"/>
      <w:r w:rsidRPr="00EF7910">
        <w:rPr>
          <w:rFonts w:eastAsia="Times New Roman"/>
          <w:szCs w:val="40"/>
          <w:cs/>
        </w:rPr>
        <w:t>ไปพๆ</w:t>
      </w:r>
      <w:proofErr w:type="spellEnd"/>
      <w:r w:rsidRPr="00EF7910">
        <w:rPr>
          <w:rFonts w:eastAsia="Times New Roman"/>
          <w:szCs w:val="40"/>
          <w:cs/>
        </w:rPr>
        <w:t>นักอยู่</w:t>
      </w:r>
      <w:proofErr w:type="spellStart"/>
      <w:r w:rsidRPr="00EF7910">
        <w:rPr>
          <w:rFonts w:eastAsia="Times New Roman"/>
          <w:szCs w:val="40"/>
          <w:cs/>
        </w:rPr>
        <w:t>ที่อัสโซส</w:t>
      </w:r>
      <w:proofErr w:type="spellEnd"/>
      <w:r w:rsidRPr="00EF7910">
        <w:rPr>
          <w:rFonts w:eastAsia="Times New Roman"/>
          <w:szCs w:val="40"/>
          <w:cs/>
        </w:rPr>
        <w:t xml:space="preserve"> ตามคำเชิญของ</w:t>
      </w:r>
      <w:proofErr w:type="spellStart"/>
      <w:r w:rsidRPr="00EF7910">
        <w:rPr>
          <w:rFonts w:eastAsia="Times New Roman"/>
          <w:szCs w:val="40"/>
          <w:cs/>
        </w:rPr>
        <w:t>เฮอร์เมียส</w:t>
      </w:r>
      <w:proofErr w:type="spellEnd"/>
      <w:r w:rsidRPr="00EF7910">
        <w:rPr>
          <w:rFonts w:eastAsia="Times New Roman"/>
          <w:szCs w:val="40"/>
          <w:cs/>
        </w:rPr>
        <w:t xml:space="preserve"> กษัตริย์</w:t>
      </w:r>
      <w:proofErr w:type="spellStart"/>
      <w:r w:rsidRPr="00EF7910">
        <w:rPr>
          <w:rFonts w:eastAsia="Times New Roman"/>
          <w:szCs w:val="40"/>
          <w:cs/>
        </w:rPr>
        <w:t>แห่งอะตาเนอุส</w:t>
      </w:r>
      <w:proofErr w:type="spellEnd"/>
      <w:r w:rsidRPr="00EF7910">
        <w:rPr>
          <w:rFonts w:eastAsia="Times New Roman"/>
          <w:szCs w:val="40"/>
          <w:cs/>
        </w:rPr>
        <w:t xml:space="preserve"> 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ได้พบกับภาค</w:t>
      </w:r>
      <w:proofErr w:type="spellStart"/>
      <w:r w:rsidRPr="00EF7910">
        <w:rPr>
          <w:rFonts w:eastAsia="Times New Roman"/>
          <w:szCs w:val="40"/>
          <w:cs/>
        </w:rPr>
        <w:t>ไนย</w:t>
      </w:r>
      <w:proofErr w:type="spellEnd"/>
      <w:r w:rsidRPr="00EF7910">
        <w:rPr>
          <w:rFonts w:eastAsia="Times New Roman"/>
          <w:szCs w:val="40"/>
          <w:cs/>
        </w:rPr>
        <w:t>ของกษัตริย์</w:t>
      </w:r>
      <w:proofErr w:type="spellStart"/>
      <w:r w:rsidRPr="00EF7910">
        <w:rPr>
          <w:rFonts w:eastAsia="Times New Roman"/>
          <w:szCs w:val="40"/>
          <w:cs/>
        </w:rPr>
        <w:t>เฮอร์เมียส</w:t>
      </w:r>
      <w:proofErr w:type="spellEnd"/>
      <w:r w:rsidRPr="00EF7910">
        <w:rPr>
          <w:rFonts w:eastAsia="Times New Roman"/>
          <w:szCs w:val="40"/>
          <w:cs/>
        </w:rPr>
        <w:t xml:space="preserve"> ชื่อ </w:t>
      </w:r>
      <w:proofErr w:type="spellStart"/>
      <w:r w:rsidRPr="00EF7910">
        <w:rPr>
          <w:rFonts w:eastAsia="Times New Roman"/>
          <w:szCs w:val="40"/>
          <w:cs/>
        </w:rPr>
        <w:t>พิธิอัส</w:t>
      </w:r>
      <w:proofErr w:type="spellEnd"/>
      <w:r w:rsidRPr="00EF7910">
        <w:rPr>
          <w:rFonts w:eastAsia="Times New Roman"/>
          <w:szCs w:val="40"/>
          <w:cs/>
        </w:rPr>
        <w:t xml:space="preserve"> และได้แต่งงานกับเธอต่อมา มีบุตรด้วยกันหนึ่งคน ชื่อ นิโคมา</w:t>
      </w:r>
      <w:proofErr w:type="spellStart"/>
      <w:r w:rsidRPr="00EF7910">
        <w:rPr>
          <w:rFonts w:eastAsia="Times New Roman"/>
          <w:szCs w:val="40"/>
          <w:cs/>
        </w:rPr>
        <w:t>คุส</w:t>
      </w:r>
      <w:proofErr w:type="spellEnd"/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ประสบมรสุมชีวิตเมื่อพระเจ้าอาเล็กซานเด</w:t>
      </w:r>
      <w:proofErr w:type="spellStart"/>
      <w:r w:rsidRPr="00EF7910">
        <w:rPr>
          <w:rFonts w:eastAsia="Times New Roman"/>
          <w:szCs w:val="40"/>
          <w:cs/>
        </w:rPr>
        <w:t>อร์</w:t>
      </w:r>
      <w:proofErr w:type="spellEnd"/>
      <w:r w:rsidRPr="00EF7910">
        <w:rPr>
          <w:rFonts w:eastAsia="Times New Roman"/>
          <w:szCs w:val="40"/>
          <w:cs/>
        </w:rPr>
        <w:t>มหาราชสวรรคตในปี</w:t>
      </w:r>
      <w:r w:rsidRPr="00EF7910">
        <w:rPr>
          <w:rFonts w:eastAsia="Times New Roman"/>
          <w:sz w:val="40"/>
        </w:rPr>
        <w:t> 220 </w:t>
      </w:r>
      <w:r w:rsidRPr="00EF7910">
        <w:rPr>
          <w:rFonts w:eastAsia="Times New Roman"/>
          <w:szCs w:val="40"/>
          <w:cs/>
        </w:rPr>
        <w:t>ชาวเอเธนส์แสดงความเป็นปฏิปักษ์ต่อมาเซโด</w:t>
      </w:r>
      <w:proofErr w:type="spellStart"/>
      <w:r w:rsidRPr="00EF7910">
        <w:rPr>
          <w:rFonts w:eastAsia="Times New Roman"/>
          <w:szCs w:val="40"/>
          <w:cs/>
        </w:rPr>
        <w:t>เนีย</w:t>
      </w:r>
      <w:proofErr w:type="spellEnd"/>
      <w:r w:rsidRPr="00EF7910">
        <w:rPr>
          <w:rFonts w:eastAsia="Times New Roman"/>
          <w:szCs w:val="40"/>
          <w:cs/>
        </w:rPr>
        <w:t>อย่างรุ่นแรง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ใครที่เคยเข้าพวกกับมาเซโด</w:t>
      </w:r>
      <w:proofErr w:type="spellStart"/>
      <w:r w:rsidRPr="00EF7910">
        <w:rPr>
          <w:rFonts w:eastAsia="Times New Roman"/>
          <w:szCs w:val="40"/>
          <w:cs/>
        </w:rPr>
        <w:t>เนีย</w:t>
      </w:r>
      <w:proofErr w:type="spellEnd"/>
      <w:r w:rsidRPr="00EF7910">
        <w:rPr>
          <w:rFonts w:eastAsia="Times New Roman"/>
          <w:szCs w:val="40"/>
          <w:cs/>
        </w:rPr>
        <w:t>เริ่มถูกลงโทษ</w:t>
      </w:r>
      <w:r w:rsidRPr="00EF7910">
        <w:rPr>
          <w:rFonts w:eastAsia="Times New Roman"/>
          <w:sz w:val="40"/>
        </w:rPr>
        <w:t>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จึงตกเป็นเป้าการปองร้ายจากนักการเมืองแห่งเอเธนส์</w:t>
      </w:r>
      <w:r w:rsidRPr="00EF7910">
        <w:rPr>
          <w:rFonts w:eastAsia="Times New Roman"/>
          <w:sz w:val="40"/>
        </w:rPr>
        <w:t>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ให้เหตุผลของการหนีจากเอเธนส์มาอยู่ที่เมือง</w:t>
      </w:r>
      <w:proofErr w:type="spellStart"/>
      <w:r w:rsidRPr="00EF7910">
        <w:rPr>
          <w:rFonts w:eastAsia="Times New Roman"/>
          <w:szCs w:val="40"/>
          <w:cs/>
        </w:rPr>
        <w:t>คาลซิล</w:t>
      </w:r>
      <w:proofErr w:type="spellEnd"/>
      <w:r w:rsidRPr="00EF7910">
        <w:rPr>
          <w:rFonts w:eastAsia="Times New Roman"/>
          <w:szCs w:val="40"/>
          <w:cs/>
        </w:rPr>
        <w:t>ว่า</w:t>
      </w:r>
      <w:r w:rsidRPr="00EF7910">
        <w:rPr>
          <w:rFonts w:eastAsia="Times New Roman"/>
          <w:sz w:val="40"/>
        </w:rPr>
        <w:t> “</w:t>
      </w:r>
      <w:r w:rsidRPr="00EF7910">
        <w:rPr>
          <w:rFonts w:eastAsia="Times New Roman"/>
          <w:szCs w:val="40"/>
          <w:cs/>
        </w:rPr>
        <w:t>เพื่อชาวเอเธนส์จะได้ไม่ทำบาปต่อปรัชญาเป็นครั้งที่สอง</w:t>
      </w:r>
      <w:r w:rsidRPr="00EF7910">
        <w:rPr>
          <w:rFonts w:eastAsia="Times New Roman"/>
          <w:sz w:val="40"/>
        </w:rPr>
        <w:t>”  </w:t>
      </w:r>
      <w:r w:rsidRPr="00EF7910">
        <w:rPr>
          <w:rFonts w:eastAsia="Times New Roman"/>
          <w:szCs w:val="40"/>
          <w:cs/>
        </w:rPr>
        <w:t>เพราะครั้งแรกทำบาปโดยประหารชีวิต</w:t>
      </w:r>
      <w:proofErr w:type="spellStart"/>
      <w:r w:rsidRPr="00EF7910">
        <w:rPr>
          <w:rFonts w:eastAsia="Times New Roman"/>
          <w:szCs w:val="40"/>
          <w:cs/>
        </w:rPr>
        <w:t>โส</w:t>
      </w:r>
      <w:proofErr w:type="spellEnd"/>
      <w:r w:rsidRPr="00EF7910">
        <w:rPr>
          <w:rFonts w:eastAsia="Times New Roman"/>
          <w:szCs w:val="40"/>
          <w:cs/>
        </w:rPr>
        <w:t>ครา</w:t>
      </w:r>
      <w:proofErr w:type="spellStart"/>
      <w:r w:rsidRPr="00EF7910">
        <w:rPr>
          <w:rFonts w:eastAsia="Times New Roman"/>
          <w:szCs w:val="40"/>
          <w:cs/>
        </w:rPr>
        <w:t>ตีส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ท่านถึงแก่กรรมด้วยโรคกระเพาะ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เมื่อ พ</w:t>
      </w:r>
      <w:r w:rsidRPr="00EF7910">
        <w:rPr>
          <w:rFonts w:eastAsia="Times New Roman"/>
          <w:sz w:val="40"/>
        </w:rPr>
        <w:t>.</w:t>
      </w:r>
      <w:r w:rsidRPr="00EF7910">
        <w:rPr>
          <w:rFonts w:eastAsia="Times New Roman"/>
          <w:szCs w:val="40"/>
          <w:cs/>
        </w:rPr>
        <w:t>ศ</w:t>
      </w:r>
      <w:r w:rsidRPr="00EF7910">
        <w:rPr>
          <w:rFonts w:eastAsia="Times New Roman"/>
          <w:sz w:val="40"/>
        </w:rPr>
        <w:t>. 221  </w:t>
      </w:r>
      <w:r w:rsidRPr="00EF7910">
        <w:rPr>
          <w:rFonts w:eastAsia="Times New Roman"/>
          <w:szCs w:val="40"/>
          <w:cs/>
        </w:rPr>
        <w:t>ที่เมือง</w:t>
      </w:r>
      <w:proofErr w:type="spellStart"/>
      <w:r w:rsidRPr="00EF7910">
        <w:rPr>
          <w:rFonts w:eastAsia="Times New Roman"/>
          <w:szCs w:val="40"/>
          <w:cs/>
        </w:rPr>
        <w:t>คาลซิส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ขณะมีอายุได้</w:t>
      </w:r>
      <w:r w:rsidRPr="00EF7910">
        <w:rPr>
          <w:rFonts w:eastAsia="Times New Roman"/>
          <w:sz w:val="40"/>
        </w:rPr>
        <w:t> 62  </w:t>
      </w:r>
      <w:r w:rsidRPr="00EF7910">
        <w:rPr>
          <w:rFonts w:eastAsia="Times New Roman"/>
          <w:szCs w:val="40"/>
          <w:cs/>
        </w:rPr>
        <w:t>ปี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ได้ชื่อว่าเป็นบิดาของวิชาตรรกศาสตร์ เพราะเป็นปราชญ์คนแรกที่รวบรวมกฎเกณฑ์การใช้เหตุผลจัดเข้าเป็นศาสตร์แขนงหนึ่ง เป็นตรรกศาสตร์นิรนัย โดย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เชื่อว่ามนุษย์เท่านั้นที่สามารถคิดเกี่ยวกับเหตุและผลได้ ท่านได้เขียนตำราชื่อ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Organum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แปลว่า เครื่องมือ เพราะเขาเชื่อว่าเหตุผลเป็นเครื่องมือแสวงหาความจริงของมนุษย์ หลักเกณฑ์การใช้เหตุผลที่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แสดงไว้ในหนังสือเล่มนี้คือ การอ้างเหตุผลแบบนิรนัย (</w:t>
      </w:r>
      <w:r w:rsidRPr="00EF7910">
        <w:rPr>
          <w:rFonts w:eastAsia="Times New Roman"/>
          <w:sz w:val="40"/>
        </w:rPr>
        <w:t>Deductive Reasoning) </w:t>
      </w:r>
      <w:r w:rsidRPr="00EF7910">
        <w:rPr>
          <w:rFonts w:eastAsia="Times New Roman"/>
          <w:szCs w:val="40"/>
          <w:cs/>
        </w:rPr>
        <w:t>ซึ่งมีอิทธิพลแผ่คลุมโลกตะวันตกในสมัยนั้นและต่อมาถึงสมัยกลางจนกระทั่งถึงสมัยใหม่เมื่อประมาณคริสต์ศตวรรษที่</w:t>
      </w:r>
      <w:r w:rsidRPr="00EF7910">
        <w:rPr>
          <w:rFonts w:eastAsia="Times New Roman"/>
          <w:sz w:val="40"/>
        </w:rPr>
        <w:t> 16 </w:t>
      </w:r>
      <w:r w:rsidRPr="00EF7910">
        <w:rPr>
          <w:rFonts w:eastAsia="Times New Roman"/>
          <w:szCs w:val="40"/>
          <w:cs/>
        </w:rPr>
        <w:t>ซึ่งนับว่าเป็นระยะเวลาที่ยาวนานมากถึงเกือบ</w:t>
      </w:r>
      <w:r w:rsidRPr="00EF7910">
        <w:rPr>
          <w:rFonts w:eastAsia="Times New Roman"/>
          <w:sz w:val="40"/>
        </w:rPr>
        <w:t> 2000 </w:t>
      </w:r>
      <w:r w:rsidRPr="00EF7910">
        <w:rPr>
          <w:rFonts w:eastAsia="Times New Roman"/>
          <w:szCs w:val="40"/>
          <w:cs/>
        </w:rPr>
        <w:t>ปี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คิดว่าตรรกศาสตร์เป็นส่วนหนึ่งของปรัชญา เป็นเครื่องมือแสวงหาความรู้ตรรกศาสตร์</w:t>
      </w:r>
      <w:r w:rsidRPr="00EF7910">
        <w:rPr>
          <w:rFonts w:eastAsia="Times New Roman"/>
          <w:sz w:val="40"/>
        </w:rPr>
        <w:t>(Logic) </w:t>
      </w:r>
      <w:r w:rsidRPr="00EF7910">
        <w:rPr>
          <w:rFonts w:eastAsia="Times New Roman"/>
          <w:szCs w:val="40"/>
          <w:cs/>
        </w:rPr>
        <w:t>เป็นวิชาศึกษากฎเกณฑ์ของการใช้เหตุผล</w:t>
      </w:r>
      <w:r w:rsidRPr="00EF7910">
        <w:rPr>
          <w:rFonts w:eastAsia="Times New Roman"/>
          <w:sz w:val="40"/>
        </w:rPr>
        <w:t>   </w:t>
      </w:r>
      <w:r w:rsidRPr="00EF7910">
        <w:rPr>
          <w:rFonts w:eastAsia="Times New Roman"/>
          <w:szCs w:val="40"/>
          <w:cs/>
        </w:rPr>
        <w:t>เกี่ยวกับการอ้างเหตุผลและหลักเกณฑ์การตัดสินเหตุผล</w:t>
      </w:r>
      <w:r w:rsidRPr="00EF7910">
        <w:rPr>
          <w:rFonts w:eastAsia="Times New Roman"/>
          <w:sz w:val="40"/>
        </w:rPr>
        <w:t> “</w:t>
      </w:r>
      <w:r w:rsidRPr="00EF7910">
        <w:rPr>
          <w:rFonts w:eastAsia="Times New Roman"/>
          <w:szCs w:val="40"/>
          <w:cs/>
        </w:rPr>
        <w:t>เหตุผล</w:t>
      </w:r>
      <w:r w:rsidRPr="00EF7910">
        <w:rPr>
          <w:rFonts w:eastAsia="Times New Roman"/>
          <w:sz w:val="40"/>
        </w:rPr>
        <w:t>” </w:t>
      </w:r>
      <w:r w:rsidRPr="00EF7910">
        <w:rPr>
          <w:rFonts w:eastAsia="Times New Roman"/>
          <w:szCs w:val="40"/>
          <w:cs/>
        </w:rPr>
        <w:t>คือสิ่งที่สนับสนุนความคิด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ข้ออ้างใดที่มีเหตุผลสนับสนุนถูกต้องตามกฎเกณฑ์ที่กำหนดไว้แสดงว่ามีความสมเหตุสมผล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lastRenderedPageBreak/>
        <w:t>           </w:t>
      </w:r>
      <w:r w:rsidRPr="00EF7910">
        <w:rPr>
          <w:rFonts w:eastAsia="Times New Roman"/>
          <w:b/>
          <w:bCs/>
          <w:szCs w:val="40"/>
          <w:cs/>
        </w:rPr>
        <w:t>ก่อตั้งลีเซ</w:t>
      </w:r>
      <w:proofErr w:type="spellStart"/>
      <w:r w:rsidRPr="00EF7910">
        <w:rPr>
          <w:rFonts w:eastAsia="Times New Roman"/>
          <w:b/>
          <w:bCs/>
          <w:szCs w:val="40"/>
          <w:cs/>
        </w:rPr>
        <w:t>อุม</w:t>
      </w:r>
      <w:proofErr w:type="spellEnd"/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</w:t>
      </w:r>
      <w:r w:rsidR="00EF7910">
        <w:rPr>
          <w:rFonts w:eastAsia="Times New Roman"/>
          <w:szCs w:val="40"/>
          <w:cs/>
        </w:rPr>
        <w:t>ที่เอเธนส์อา</w:t>
      </w:r>
      <w:proofErr w:type="spellStart"/>
      <w:r w:rsidR="00EF7910">
        <w:rPr>
          <w:rFonts w:eastAsia="Times New Roman"/>
          <w:szCs w:val="40"/>
          <w:cs/>
        </w:rPr>
        <w:t>ริส</w:t>
      </w:r>
      <w:proofErr w:type="spellEnd"/>
      <w:r w:rsidR="00EF7910">
        <w:rPr>
          <w:rFonts w:eastAsia="Times New Roman" w:hint="cs"/>
          <w:szCs w:val="40"/>
          <w:cs/>
        </w:rPr>
        <w:t>โ</w:t>
      </w:r>
      <w:r w:rsidRPr="00EF7910">
        <w:rPr>
          <w:rFonts w:eastAsia="Times New Roman"/>
          <w:szCs w:val="40"/>
          <w:cs/>
        </w:rPr>
        <w:t>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ไม่ได้กลับเข้า</w:t>
      </w:r>
      <w:proofErr w:type="spellStart"/>
      <w:r w:rsidRPr="00EF7910">
        <w:rPr>
          <w:rFonts w:eastAsia="Times New Roman"/>
          <w:szCs w:val="40"/>
          <w:cs/>
        </w:rPr>
        <w:t>สำนักอะ</w:t>
      </w:r>
      <w:proofErr w:type="spellEnd"/>
      <w:r w:rsidRPr="00EF7910">
        <w:rPr>
          <w:rFonts w:eastAsia="Times New Roman"/>
          <w:szCs w:val="40"/>
          <w:cs/>
        </w:rPr>
        <w:t>คาเดมี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ได้ตั้งสำนักของตนขึ้นเรียกว่าลีเซ</w:t>
      </w:r>
      <w:proofErr w:type="spellStart"/>
      <w:r w:rsidRPr="00EF7910">
        <w:rPr>
          <w:rFonts w:eastAsia="Times New Roman"/>
          <w:szCs w:val="40"/>
          <w:cs/>
        </w:rPr>
        <w:t>อุม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เลียนแบบ</w:t>
      </w:r>
      <w:proofErr w:type="spellStart"/>
      <w:r w:rsidRPr="00EF7910">
        <w:rPr>
          <w:rFonts w:eastAsia="Times New Roman"/>
          <w:szCs w:val="40"/>
          <w:cs/>
        </w:rPr>
        <w:t>อะ</w:t>
      </w:r>
      <w:proofErr w:type="spellEnd"/>
      <w:r w:rsidRPr="00EF7910">
        <w:rPr>
          <w:rFonts w:eastAsia="Times New Roman"/>
          <w:szCs w:val="40"/>
          <w:cs/>
        </w:rPr>
        <w:t>คาเดมี</w:t>
      </w:r>
      <w:proofErr w:type="spellStart"/>
      <w:r w:rsidRPr="00EF7910">
        <w:rPr>
          <w:rFonts w:eastAsia="Times New Roman"/>
          <w:szCs w:val="40"/>
          <w:cs/>
        </w:rPr>
        <w:t>ของพ</w:t>
      </w:r>
      <w:proofErr w:type="spellEnd"/>
      <w:r w:rsidRPr="00EF7910">
        <w:rPr>
          <w:rFonts w:eastAsia="Times New Roman"/>
          <w:szCs w:val="40"/>
          <w:cs/>
        </w:rPr>
        <w:t>ลาโต้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เหตุที่มีชื่อลีเซ</w:t>
      </w:r>
      <w:proofErr w:type="spellStart"/>
      <w:r w:rsidRPr="00EF7910">
        <w:rPr>
          <w:rFonts w:eastAsia="Times New Roman"/>
          <w:szCs w:val="40"/>
          <w:cs/>
        </w:rPr>
        <w:t>อุม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เพราะที่ตั้งอันเป็นสวนสาธารณะใกล้วิหารที่ประชาชนสร้างถวายเทพ</w:t>
      </w:r>
      <w:proofErr w:type="spellStart"/>
      <w:r w:rsidRPr="00EF7910">
        <w:rPr>
          <w:rFonts w:eastAsia="Times New Roman"/>
          <w:szCs w:val="40"/>
          <w:cs/>
        </w:rPr>
        <w:t>เจ้าอะพอลโล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ลีเซ</w:t>
      </w:r>
      <w:proofErr w:type="spellStart"/>
      <w:r w:rsidRPr="00EF7910">
        <w:rPr>
          <w:rFonts w:eastAsia="Times New Roman"/>
          <w:szCs w:val="40"/>
          <w:cs/>
        </w:rPr>
        <w:t>อุม</w:t>
      </w:r>
      <w:proofErr w:type="spellEnd"/>
      <w:r w:rsidRPr="00EF7910">
        <w:rPr>
          <w:rFonts w:eastAsia="Times New Roman"/>
          <w:sz w:val="40"/>
        </w:rPr>
        <w:t> 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แบ่งการบรรยายเป็นสองภาค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คือ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ภาคเช้าเป็นการบรรยายวิชาปรัชญาที่ลึกซึ้งสำหรับนักศึกษาที่มีพื้นฐานความรู้ดีอยู่แล้ว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เป็นเจ้าสำนักลีเซ</w:t>
      </w:r>
      <w:proofErr w:type="spellStart"/>
      <w:r w:rsidRPr="00EF7910">
        <w:rPr>
          <w:rFonts w:eastAsia="Times New Roman"/>
          <w:szCs w:val="40"/>
          <w:cs/>
        </w:rPr>
        <w:t>อุมราว</w:t>
      </w:r>
      <w:proofErr w:type="spellEnd"/>
      <w:r w:rsidRPr="00EF7910">
        <w:rPr>
          <w:rFonts w:eastAsia="Times New Roman"/>
          <w:sz w:val="40"/>
        </w:rPr>
        <w:t> 12-13 </w:t>
      </w:r>
      <w:r w:rsidRPr="00EF7910">
        <w:rPr>
          <w:rFonts w:eastAsia="Times New Roman"/>
          <w:szCs w:val="40"/>
          <w:cs/>
        </w:rPr>
        <w:t>ปี ในช่วงนี้ชีวิตของท่านรุ่งเรืองถึงขีดสุด งานนิพนธ์ที่สำคัญถูกเขียนขึ้นในระยะนี้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      </w:t>
      </w:r>
      <w:r w:rsidRPr="00EF7910">
        <w:rPr>
          <w:rFonts w:eastAsia="Times New Roman"/>
          <w:b/>
          <w:bCs/>
          <w:szCs w:val="40"/>
          <w:cs/>
        </w:rPr>
        <w:t>งานนิพนธ์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 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แต่งหนังสือไว้จำนวนมาก</w:t>
      </w:r>
      <w:r w:rsidRPr="00EF7910">
        <w:rPr>
          <w:rFonts w:eastAsia="Times New Roman"/>
          <w:sz w:val="40"/>
        </w:rPr>
        <w:t>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ได้รับยกย่องว่าเป็นบิดาของศาสตร์อย่างน้อย</w:t>
      </w:r>
      <w:r w:rsidRPr="00EF7910">
        <w:rPr>
          <w:rFonts w:eastAsia="Times New Roman"/>
          <w:sz w:val="40"/>
        </w:rPr>
        <w:t> 2 </w:t>
      </w:r>
      <w:r w:rsidRPr="00EF7910">
        <w:rPr>
          <w:rFonts w:eastAsia="Times New Roman"/>
          <w:szCs w:val="40"/>
          <w:cs/>
        </w:rPr>
        <w:t>สาขา คือ ตรรกศาสตร์และ</w:t>
      </w:r>
      <w:proofErr w:type="spellStart"/>
      <w:r w:rsidRPr="00EF7910">
        <w:rPr>
          <w:rFonts w:eastAsia="Times New Roman"/>
          <w:szCs w:val="40"/>
          <w:cs/>
        </w:rPr>
        <w:t>สัตว</w:t>
      </w:r>
      <w:proofErr w:type="spellEnd"/>
      <w:r w:rsidRPr="00EF7910">
        <w:rPr>
          <w:rFonts w:eastAsia="Times New Roman"/>
          <w:szCs w:val="40"/>
          <w:cs/>
        </w:rPr>
        <w:t>วิทยา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นักปราชญ์ได้แบ่งงานนิพนธ์ของ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ออกเป็น</w:t>
      </w:r>
      <w:r w:rsidRPr="00EF7910">
        <w:rPr>
          <w:rFonts w:eastAsia="Times New Roman"/>
          <w:sz w:val="40"/>
        </w:rPr>
        <w:t> 7 </w:t>
      </w:r>
      <w:r w:rsidRPr="00EF7910">
        <w:rPr>
          <w:rFonts w:eastAsia="Times New Roman"/>
          <w:szCs w:val="40"/>
          <w:cs/>
        </w:rPr>
        <w:t>หมวด ดังนี้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1.     </w:t>
      </w:r>
      <w:r w:rsidRPr="00EF7910">
        <w:rPr>
          <w:rFonts w:eastAsia="Times New Roman"/>
          <w:szCs w:val="40"/>
          <w:cs/>
        </w:rPr>
        <w:t>หมวดตรรกศาสตร์ หมายถึงเครื่องมือสำหรับแสวงหาความรู้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2.     </w:t>
      </w:r>
      <w:r w:rsidRPr="00EF7910">
        <w:rPr>
          <w:rFonts w:eastAsia="Times New Roman"/>
          <w:szCs w:val="40"/>
          <w:cs/>
        </w:rPr>
        <w:t>หมวดวิทยาศาสตร์ธรรมชาติ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3.     </w:t>
      </w:r>
      <w:r w:rsidRPr="00EF7910">
        <w:rPr>
          <w:rFonts w:eastAsia="Times New Roman"/>
          <w:szCs w:val="40"/>
          <w:cs/>
        </w:rPr>
        <w:t>หมวดจิตวิทยา ว่าด้วยวิญญาณ</w:t>
      </w:r>
      <w:r w:rsidRPr="00EF7910">
        <w:rPr>
          <w:rFonts w:eastAsia="Times New Roman"/>
          <w:sz w:val="40"/>
        </w:rPr>
        <w:t>, </w:t>
      </w:r>
      <w:r w:rsidRPr="00EF7910">
        <w:rPr>
          <w:rFonts w:eastAsia="Times New Roman"/>
          <w:szCs w:val="40"/>
          <w:cs/>
        </w:rPr>
        <w:t>ว่าด้วยความฝัน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4.     </w:t>
      </w:r>
      <w:r w:rsidRPr="00EF7910">
        <w:rPr>
          <w:rFonts w:eastAsia="Times New Roman"/>
          <w:szCs w:val="40"/>
          <w:cs/>
        </w:rPr>
        <w:t>หมวดอภิปรัชญา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5.     </w:t>
      </w:r>
      <w:proofErr w:type="spellStart"/>
      <w:r w:rsidRPr="00EF7910">
        <w:rPr>
          <w:rFonts w:eastAsia="Times New Roman"/>
          <w:szCs w:val="40"/>
          <w:cs/>
        </w:rPr>
        <w:t>หมวดจริย</w:t>
      </w:r>
      <w:proofErr w:type="spellEnd"/>
      <w:r w:rsidRPr="00EF7910">
        <w:rPr>
          <w:rFonts w:eastAsia="Times New Roman"/>
          <w:szCs w:val="40"/>
          <w:cs/>
        </w:rPr>
        <w:t>ศาสตร์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6.     </w:t>
      </w:r>
      <w:r w:rsidRPr="00EF7910">
        <w:rPr>
          <w:rFonts w:eastAsia="Times New Roman"/>
          <w:szCs w:val="40"/>
          <w:cs/>
        </w:rPr>
        <w:t>หมวดรัฐศาสตร์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7.     </w:t>
      </w:r>
      <w:r w:rsidRPr="00EF7910">
        <w:rPr>
          <w:rFonts w:eastAsia="Times New Roman"/>
          <w:szCs w:val="40"/>
          <w:cs/>
        </w:rPr>
        <w:t>หมวดศิลปะ วาทศิลป์</w:t>
      </w:r>
      <w:r w:rsidRPr="00EF7910">
        <w:rPr>
          <w:rFonts w:eastAsia="Times New Roman"/>
          <w:sz w:val="40"/>
        </w:rPr>
        <w:t>, </w:t>
      </w:r>
      <w:r w:rsidRPr="00EF7910">
        <w:rPr>
          <w:rFonts w:eastAsia="Times New Roman"/>
          <w:szCs w:val="40"/>
          <w:cs/>
        </w:rPr>
        <w:t>กวีศาสตร์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   </w:t>
      </w:r>
      <w:r w:rsidRPr="00EF7910">
        <w:rPr>
          <w:rFonts w:eastAsia="Times New Roman"/>
          <w:b/>
          <w:bCs/>
          <w:szCs w:val="40"/>
          <w:cs/>
        </w:rPr>
        <w:t>ปรัชญาของ</w:t>
      </w:r>
      <w:proofErr w:type="spellStart"/>
      <w:r w:rsidRPr="00EF7910">
        <w:rPr>
          <w:rFonts w:eastAsia="Times New Roman"/>
          <w:b/>
          <w:bCs/>
          <w:szCs w:val="40"/>
          <w:cs/>
        </w:rPr>
        <w:t>อริส</w:t>
      </w:r>
      <w:proofErr w:type="spellEnd"/>
      <w:r w:rsidRPr="00EF7910">
        <w:rPr>
          <w:rFonts w:eastAsia="Times New Roman"/>
          <w:b/>
          <w:bCs/>
          <w:szCs w:val="40"/>
          <w:cs/>
        </w:rPr>
        <w:t>โต</w:t>
      </w:r>
      <w:proofErr w:type="spellStart"/>
      <w:r w:rsidRPr="00EF7910">
        <w:rPr>
          <w:rFonts w:eastAsia="Times New Roman"/>
          <w:b/>
          <w:bCs/>
          <w:szCs w:val="40"/>
          <w:cs/>
        </w:rPr>
        <w:t>เติล</w:t>
      </w:r>
      <w:proofErr w:type="spellEnd"/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           </w:t>
      </w:r>
      <w:r w:rsidRPr="00EF7910">
        <w:rPr>
          <w:rFonts w:eastAsia="Times New Roman"/>
          <w:szCs w:val="40"/>
          <w:cs/>
        </w:rPr>
        <w:t>นับตั้ง</w:t>
      </w:r>
      <w:proofErr w:type="spellStart"/>
      <w:r w:rsidRPr="00EF7910">
        <w:rPr>
          <w:rFonts w:eastAsia="Times New Roman"/>
          <w:szCs w:val="40"/>
          <w:cs/>
        </w:rPr>
        <w:t>แต่ธาเลสจนถึ</w:t>
      </w:r>
      <w:proofErr w:type="spellEnd"/>
      <w:r w:rsidRPr="00EF7910">
        <w:rPr>
          <w:rFonts w:eastAsia="Times New Roman"/>
          <w:szCs w:val="40"/>
          <w:cs/>
        </w:rPr>
        <w:t>งอ</w:t>
      </w:r>
      <w:proofErr w:type="spellStart"/>
      <w:r w:rsidRPr="00EF7910">
        <w:rPr>
          <w:rFonts w:eastAsia="Times New Roman"/>
          <w:szCs w:val="40"/>
          <w:cs/>
        </w:rPr>
        <w:t>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ภูมิปัญญา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ยังมิได้ถูกแบ่งเป็นสาขา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วิทยาการทุกแขนงรวมอยู่ด้วยกันและมีชื่อเรียกว่า</w:t>
      </w:r>
      <w:r w:rsidRPr="00EF7910">
        <w:rPr>
          <w:rFonts w:eastAsia="Times New Roman"/>
          <w:sz w:val="40"/>
        </w:rPr>
        <w:t> “</w:t>
      </w:r>
      <w:r w:rsidRPr="00EF7910">
        <w:rPr>
          <w:rFonts w:eastAsia="Times New Roman"/>
          <w:szCs w:val="40"/>
          <w:cs/>
        </w:rPr>
        <w:t>ปรัชญา</w:t>
      </w:r>
      <w:r w:rsidRPr="00EF7910">
        <w:rPr>
          <w:rFonts w:eastAsia="Times New Roman"/>
          <w:sz w:val="40"/>
        </w:rPr>
        <w:t>”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ได้จัดแบ่งศาสตร์ต่างๆ ออกเป็น</w:t>
      </w:r>
      <w:proofErr w:type="gramStart"/>
      <w:r w:rsidRPr="00EF7910">
        <w:rPr>
          <w:rFonts w:eastAsia="Times New Roman"/>
          <w:sz w:val="40"/>
        </w:rPr>
        <w:t>  3</w:t>
      </w:r>
      <w:proofErr w:type="gram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กลุ่มใหญ่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คำว่า</w:t>
      </w:r>
      <w:r w:rsidRPr="00EF7910">
        <w:rPr>
          <w:rFonts w:eastAsia="Times New Roman"/>
          <w:sz w:val="40"/>
        </w:rPr>
        <w:t>  “</w:t>
      </w:r>
      <w:r w:rsidRPr="00EF7910">
        <w:rPr>
          <w:rFonts w:eastAsia="Times New Roman"/>
          <w:szCs w:val="40"/>
          <w:cs/>
        </w:rPr>
        <w:t>ศาสตร์(</w:t>
      </w:r>
      <w:r w:rsidRPr="00EF7910">
        <w:rPr>
          <w:rFonts w:eastAsia="Times New Roman"/>
          <w:sz w:val="40"/>
        </w:rPr>
        <w:t>Sciences</w:t>
      </w:r>
      <w:r w:rsidRPr="00EF7910">
        <w:rPr>
          <w:rFonts w:eastAsia="Times New Roman"/>
          <w:szCs w:val="40"/>
          <w:cs/>
        </w:rPr>
        <w:t>)</w:t>
      </w:r>
      <w:r w:rsidRPr="00EF7910">
        <w:rPr>
          <w:rFonts w:eastAsia="Times New Roman"/>
          <w:sz w:val="40"/>
        </w:rPr>
        <w:t>”  </w:t>
      </w:r>
      <w:r w:rsidRPr="00EF7910">
        <w:rPr>
          <w:rFonts w:eastAsia="Times New Roman"/>
          <w:szCs w:val="40"/>
          <w:cs/>
        </w:rPr>
        <w:t>เทียบได้กับคำว่า</w:t>
      </w:r>
      <w:r w:rsidRPr="00EF7910">
        <w:rPr>
          <w:rFonts w:eastAsia="Times New Roman"/>
          <w:sz w:val="40"/>
        </w:rPr>
        <w:t> “</w:t>
      </w:r>
      <w:r w:rsidRPr="00EF7910">
        <w:rPr>
          <w:rFonts w:eastAsia="Times New Roman"/>
          <w:szCs w:val="40"/>
          <w:cs/>
        </w:rPr>
        <w:t>วิชาการ</w:t>
      </w:r>
      <w:r w:rsidRPr="00EF7910">
        <w:rPr>
          <w:rFonts w:eastAsia="Times New Roman"/>
          <w:sz w:val="40"/>
        </w:rPr>
        <w:t>”  </w:t>
      </w:r>
      <w:r w:rsidRPr="00EF7910">
        <w:rPr>
          <w:rFonts w:eastAsia="Times New Roman"/>
          <w:szCs w:val="40"/>
          <w:cs/>
        </w:rPr>
        <w:t>ในสมัยปัจจุบัน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แบ่งกลุ่มวิชาการออกเป็น</w:t>
      </w:r>
      <w:r w:rsidRPr="00EF7910">
        <w:rPr>
          <w:rFonts w:eastAsia="Times New Roman"/>
          <w:sz w:val="40"/>
        </w:rPr>
        <w:t>  3  </w:t>
      </w:r>
      <w:r w:rsidRPr="00EF7910">
        <w:rPr>
          <w:rFonts w:eastAsia="Times New Roman"/>
          <w:szCs w:val="40"/>
          <w:cs/>
        </w:rPr>
        <w:t>ภาค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b/>
          <w:bCs/>
          <w:sz w:val="40"/>
        </w:rPr>
        <w:t>1.  </w:t>
      </w:r>
      <w:r w:rsidRPr="00EF7910">
        <w:rPr>
          <w:rFonts w:eastAsia="Times New Roman"/>
          <w:b/>
          <w:bCs/>
          <w:szCs w:val="40"/>
          <w:cs/>
        </w:rPr>
        <w:t>วิชาการภาคทฤษฎี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ได้แก่วิชาที่ศึกษาเพื่อสนองความใฝ่รู้อย่างเดียว แบ่งออกเป็น 3 สาขา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    </w:t>
      </w:r>
      <w:r w:rsidRPr="00EF7910">
        <w:rPr>
          <w:rFonts w:eastAsia="Times New Roman"/>
          <w:b/>
          <w:bCs/>
          <w:sz w:val="40"/>
        </w:rPr>
        <w:t>1.1 </w:t>
      </w:r>
      <w:r w:rsidRPr="00EF7910">
        <w:rPr>
          <w:rFonts w:eastAsia="Times New Roman"/>
          <w:b/>
          <w:bCs/>
          <w:szCs w:val="40"/>
          <w:cs/>
        </w:rPr>
        <w:t>ฟิสิกส์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ศึกษาธรรมชาติ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   </w:t>
      </w:r>
      <w:r w:rsidRPr="00EF7910">
        <w:rPr>
          <w:rFonts w:eastAsia="Times New Roman"/>
          <w:b/>
          <w:bCs/>
          <w:sz w:val="40"/>
        </w:rPr>
        <w:t>1.2 </w:t>
      </w:r>
      <w:r w:rsidRPr="00EF7910">
        <w:rPr>
          <w:rFonts w:eastAsia="Times New Roman"/>
          <w:b/>
          <w:bCs/>
          <w:szCs w:val="40"/>
          <w:cs/>
        </w:rPr>
        <w:t>คณิตศาสตร์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ศึกษาเรื่องการคำนวณที่ยังต้องอาศัยสสาร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lastRenderedPageBreak/>
        <w:t>                      </w:t>
      </w:r>
      <w:r w:rsidRPr="00EF7910">
        <w:rPr>
          <w:rFonts w:eastAsia="Times New Roman"/>
          <w:b/>
          <w:bCs/>
          <w:sz w:val="40"/>
        </w:rPr>
        <w:t>1.3 </w:t>
      </w:r>
      <w:r w:rsidRPr="00EF7910">
        <w:rPr>
          <w:rFonts w:eastAsia="Times New Roman"/>
          <w:b/>
          <w:bCs/>
          <w:szCs w:val="40"/>
          <w:cs/>
        </w:rPr>
        <w:t>อภิปรัชญา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ศึกษาความจริงแท้ของสรรพสิ่งโดยไม่เกี่ยวข้องกับเรื่องสสาร</w:t>
      </w:r>
      <w:proofErr w:type="gramStart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อภิปรัชญาของ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proofErr w:type="gramEnd"/>
      <w:r w:rsidRPr="00EF7910">
        <w:rPr>
          <w:rFonts w:eastAsia="Times New Roman"/>
          <w:szCs w:val="40"/>
          <w:cs/>
        </w:rPr>
        <w:t xml:space="preserve"> แบ่งย่อยออกเป็น 2 ส่วน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             </w:t>
      </w:r>
      <w:r w:rsidRPr="00EF7910">
        <w:rPr>
          <w:rFonts w:eastAsia="Times New Roman"/>
          <w:b/>
          <w:bCs/>
          <w:szCs w:val="40"/>
          <w:cs/>
        </w:rPr>
        <w:t>ก</w:t>
      </w:r>
      <w:r w:rsidRPr="00EF7910">
        <w:rPr>
          <w:rFonts w:eastAsia="Times New Roman"/>
          <w:b/>
          <w:bCs/>
          <w:sz w:val="40"/>
        </w:rPr>
        <w:t>.  </w:t>
      </w:r>
      <w:r w:rsidRPr="00EF7910">
        <w:rPr>
          <w:rFonts w:eastAsia="Times New Roman"/>
          <w:b/>
          <w:bCs/>
          <w:szCs w:val="40"/>
          <w:cs/>
        </w:rPr>
        <w:t>ภววิทยา(</w:t>
      </w:r>
      <w:r w:rsidRPr="00EF7910">
        <w:rPr>
          <w:rFonts w:eastAsia="Times New Roman"/>
          <w:b/>
          <w:bCs/>
          <w:sz w:val="40"/>
        </w:rPr>
        <w:t>Ontology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ศึกษาความจริงแท้ในฐานะที่เป็นภาวะ (</w:t>
      </w:r>
      <w:r w:rsidRPr="00EF7910">
        <w:rPr>
          <w:rFonts w:eastAsia="Times New Roman"/>
          <w:sz w:val="40"/>
        </w:rPr>
        <w:t>Being</w:t>
      </w:r>
      <w:r w:rsidRPr="00EF7910">
        <w:rPr>
          <w:rFonts w:eastAsia="Times New Roman"/>
          <w:szCs w:val="40"/>
          <w:cs/>
        </w:rPr>
        <w:t>) ในโลก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             </w:t>
      </w:r>
      <w:r w:rsidRPr="00EF7910">
        <w:rPr>
          <w:rFonts w:eastAsia="Times New Roman"/>
          <w:b/>
          <w:bCs/>
          <w:szCs w:val="40"/>
          <w:cs/>
        </w:rPr>
        <w:t>ข</w:t>
      </w:r>
      <w:r w:rsidRPr="00EF7910">
        <w:rPr>
          <w:rFonts w:eastAsia="Times New Roman"/>
          <w:b/>
          <w:bCs/>
          <w:sz w:val="40"/>
        </w:rPr>
        <w:t>.  </w:t>
      </w:r>
      <w:proofErr w:type="spellStart"/>
      <w:r w:rsidRPr="00EF7910">
        <w:rPr>
          <w:rFonts w:eastAsia="Times New Roman"/>
          <w:b/>
          <w:bCs/>
          <w:szCs w:val="40"/>
          <w:cs/>
        </w:rPr>
        <w:t>เทว</w:t>
      </w:r>
      <w:proofErr w:type="spellEnd"/>
      <w:r w:rsidRPr="00EF7910">
        <w:rPr>
          <w:rFonts w:eastAsia="Times New Roman"/>
          <w:b/>
          <w:bCs/>
          <w:szCs w:val="40"/>
          <w:cs/>
        </w:rPr>
        <w:t>วิทยา(</w:t>
      </w:r>
      <w:r w:rsidRPr="00EF7910">
        <w:rPr>
          <w:rFonts w:eastAsia="Times New Roman"/>
          <w:b/>
          <w:bCs/>
          <w:sz w:val="40"/>
        </w:rPr>
        <w:t>Theology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ศึกษาภาวะในฐานะเป็นปฐมเหตุของการเคลื่อนไหวเปลี่ยนแปลงของสรรพสิ่ง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b/>
          <w:bCs/>
          <w:sz w:val="40"/>
        </w:rPr>
        <w:t>2.  </w:t>
      </w:r>
      <w:r w:rsidRPr="00EF7910">
        <w:rPr>
          <w:rFonts w:eastAsia="Times New Roman"/>
          <w:b/>
          <w:bCs/>
          <w:szCs w:val="40"/>
          <w:cs/>
        </w:rPr>
        <w:t>วิชาการปฏิบัติ (</w:t>
      </w:r>
      <w:r w:rsidRPr="00EF7910">
        <w:rPr>
          <w:rFonts w:eastAsia="Times New Roman"/>
          <w:b/>
          <w:bCs/>
          <w:sz w:val="40"/>
        </w:rPr>
        <w:t>Practical Sciences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ได้แก่วิชาที่กำหนดวิธีปฏิบัติการเพื่อให้บรรลุผลตามเป้าหมายที่วางไว้ แบ่งเป็น</w:t>
      </w:r>
      <w:r w:rsidRPr="00EF7910">
        <w:rPr>
          <w:rFonts w:eastAsia="Times New Roman"/>
          <w:sz w:val="40"/>
        </w:rPr>
        <w:t> 2   </w:t>
      </w:r>
      <w:r w:rsidRPr="00EF7910">
        <w:rPr>
          <w:rFonts w:eastAsia="Times New Roman"/>
          <w:szCs w:val="40"/>
          <w:cs/>
        </w:rPr>
        <w:t>สาขาคือ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 </w:t>
      </w:r>
      <w:r w:rsidRPr="00EF7910">
        <w:rPr>
          <w:rFonts w:eastAsia="Times New Roman"/>
          <w:b/>
          <w:bCs/>
          <w:sz w:val="40"/>
        </w:rPr>
        <w:t>2.1 </w:t>
      </w:r>
      <w:r w:rsidRPr="00EF7910">
        <w:rPr>
          <w:rFonts w:eastAsia="Times New Roman"/>
          <w:b/>
          <w:bCs/>
          <w:szCs w:val="40"/>
          <w:cs/>
        </w:rPr>
        <w:t>รัฐศาสตร์ (</w:t>
      </w:r>
      <w:r w:rsidRPr="00EF7910">
        <w:rPr>
          <w:rFonts w:eastAsia="Times New Roman"/>
          <w:b/>
          <w:bCs/>
          <w:sz w:val="40"/>
        </w:rPr>
        <w:t>Politics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ศึกษาการจัดองค์การและระเบียบที่ดีให้กับสังคม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 </w:t>
      </w:r>
      <w:r w:rsidRPr="00EF7910">
        <w:rPr>
          <w:rFonts w:eastAsia="Times New Roman"/>
          <w:b/>
          <w:bCs/>
          <w:sz w:val="40"/>
        </w:rPr>
        <w:t>2.2 </w:t>
      </w:r>
      <w:proofErr w:type="spellStart"/>
      <w:r w:rsidRPr="00EF7910">
        <w:rPr>
          <w:rFonts w:eastAsia="Times New Roman"/>
          <w:b/>
          <w:bCs/>
          <w:szCs w:val="40"/>
          <w:cs/>
        </w:rPr>
        <w:t>จริย</w:t>
      </w:r>
      <w:proofErr w:type="spellEnd"/>
      <w:r w:rsidRPr="00EF7910">
        <w:rPr>
          <w:rFonts w:eastAsia="Times New Roman"/>
          <w:b/>
          <w:bCs/>
          <w:szCs w:val="40"/>
          <w:cs/>
        </w:rPr>
        <w:t>ศาสตร์ (</w:t>
      </w:r>
      <w:r w:rsidRPr="00EF7910">
        <w:rPr>
          <w:rFonts w:eastAsia="Times New Roman"/>
          <w:b/>
          <w:bCs/>
          <w:sz w:val="40"/>
        </w:rPr>
        <w:t>Ethics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ศึกษาเรื่องจริยธรรมของปัจเจกชนในสังคม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b/>
          <w:bCs/>
          <w:sz w:val="40"/>
        </w:rPr>
        <w:t>3. </w:t>
      </w:r>
      <w:r w:rsidRPr="00EF7910">
        <w:rPr>
          <w:rFonts w:eastAsia="Times New Roman"/>
          <w:b/>
          <w:bCs/>
          <w:szCs w:val="40"/>
          <w:cs/>
        </w:rPr>
        <w:t>วิชาการภาคผลิต (</w:t>
      </w:r>
      <w:r w:rsidRPr="00EF7910">
        <w:rPr>
          <w:rFonts w:eastAsia="Times New Roman"/>
          <w:b/>
          <w:bCs/>
          <w:sz w:val="40"/>
        </w:rPr>
        <w:t>Productive Sciences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ได้แก่วิชาการความรู้เกี่ยวกับวิชาชีพที่มุ่งผลิตศิลปกรรมต่าง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ตรรกศาสตร์(</w:t>
      </w:r>
      <w:r w:rsidRPr="00EF7910">
        <w:rPr>
          <w:rFonts w:eastAsia="Times New Roman"/>
          <w:b/>
          <w:bCs/>
          <w:sz w:val="40"/>
        </w:rPr>
        <w:t>Logic</w:t>
      </w:r>
      <w:r w:rsidRPr="00EF7910">
        <w:rPr>
          <w:rFonts w:eastAsia="Times New Roman"/>
          <w:b/>
          <w:bCs/>
          <w:szCs w:val="40"/>
          <w:cs/>
        </w:rPr>
        <w:t>)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เป็นวิชาที่ศึกษากฎเกณฑ์ของการใช้เหตุผล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วิชานี้เกี่ยวข้องกับวิธีการอ้างเหตุผลและหลักเกณฑ์ในการตัดสินความสมเหตุสมผลของการอ้างเหตุผล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การแสวงหาเหตุผลมาสนับสนุนข้ออ้างเพื่อสร้างความสมเหตุสมผล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ทำได้</w:t>
      </w:r>
      <w:r w:rsidRPr="00EF7910">
        <w:rPr>
          <w:rFonts w:eastAsia="Times New Roman"/>
          <w:sz w:val="40"/>
        </w:rPr>
        <w:t>  2 </w:t>
      </w:r>
      <w:r w:rsidRPr="00EF7910">
        <w:rPr>
          <w:rFonts w:eastAsia="Times New Roman"/>
          <w:szCs w:val="40"/>
          <w:cs/>
        </w:rPr>
        <w:t>วิธีคือ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 1.  </w:t>
      </w:r>
      <w:r w:rsidRPr="00EF7910">
        <w:rPr>
          <w:rFonts w:eastAsia="Times New Roman"/>
          <w:b/>
          <w:bCs/>
          <w:szCs w:val="40"/>
          <w:cs/>
        </w:rPr>
        <w:t>การนิรนัย (</w:t>
      </w:r>
      <w:r w:rsidRPr="00EF7910">
        <w:rPr>
          <w:rFonts w:eastAsia="Times New Roman"/>
          <w:b/>
          <w:bCs/>
          <w:sz w:val="40"/>
        </w:rPr>
        <w:t>Deduction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คือการสรุปจากคนส่วนใหญ่ไปสู่คนส่วนรวม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 2.  </w:t>
      </w:r>
      <w:r w:rsidRPr="00EF7910">
        <w:rPr>
          <w:rFonts w:eastAsia="Times New Roman"/>
          <w:b/>
          <w:bCs/>
          <w:szCs w:val="40"/>
          <w:cs/>
        </w:rPr>
        <w:t>การอุปนัย (</w:t>
      </w:r>
      <w:r w:rsidRPr="00EF7910">
        <w:rPr>
          <w:rFonts w:eastAsia="Times New Roman"/>
          <w:b/>
          <w:bCs/>
          <w:sz w:val="40"/>
        </w:rPr>
        <w:t>Induction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คือการสรุปจากส่วนย่อยไปสู่ส่วนใหญ่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            </w:t>
      </w:r>
      <w:proofErr w:type="spellStart"/>
      <w:r w:rsidRPr="00EF7910">
        <w:rPr>
          <w:rFonts w:eastAsia="Times New Roman"/>
          <w:b/>
          <w:bCs/>
          <w:szCs w:val="40"/>
          <w:cs/>
        </w:rPr>
        <w:t>ตรรกศาส</w:t>
      </w:r>
      <w:proofErr w:type="spellEnd"/>
      <w:r w:rsidRPr="00EF7910">
        <w:rPr>
          <w:rFonts w:eastAsia="Times New Roman"/>
          <w:b/>
          <w:bCs/>
          <w:szCs w:val="40"/>
          <w:cs/>
        </w:rPr>
        <w:t>สตร์ของ</w:t>
      </w:r>
      <w:proofErr w:type="spellStart"/>
      <w:r w:rsidRPr="00EF7910">
        <w:rPr>
          <w:rFonts w:eastAsia="Times New Roman"/>
          <w:b/>
          <w:bCs/>
          <w:szCs w:val="40"/>
          <w:cs/>
        </w:rPr>
        <w:t>อริส</w:t>
      </w:r>
      <w:proofErr w:type="spellEnd"/>
      <w:r w:rsidRPr="00EF7910">
        <w:rPr>
          <w:rFonts w:eastAsia="Times New Roman"/>
          <w:b/>
          <w:bCs/>
          <w:szCs w:val="40"/>
          <w:cs/>
        </w:rPr>
        <w:t>โต</w:t>
      </w:r>
      <w:proofErr w:type="spellStart"/>
      <w:r w:rsidRPr="00EF7910">
        <w:rPr>
          <w:rFonts w:eastAsia="Times New Roman"/>
          <w:b/>
          <w:bCs/>
          <w:szCs w:val="40"/>
          <w:cs/>
        </w:rPr>
        <w:t>เติล</w:t>
      </w:r>
      <w:proofErr w:type="spellEnd"/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           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ได้ชื่อว่าเป็นบิดาผู้ก่อตั้งวิชาตรรกศาสตร์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ตรรกศาสตร์ที่อารสโต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สร้างไว้เป็นระบบก็คือตรรกศาสตร์นิรนัย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ส่วนตรรกศาสตร์แบบอุปนัยนั้นเกิดขึ้นห่างกันกว่าสองพันปี</w:t>
      </w:r>
      <w:proofErr w:type="spellStart"/>
      <w:r w:rsidRPr="00EF7910">
        <w:rPr>
          <w:rFonts w:eastAsia="Times New Roman"/>
          <w:szCs w:val="40"/>
          <w:cs/>
        </w:rPr>
        <w:t>โดยฟรานซส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เบคอน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และจอห์น</w:t>
      </w:r>
      <w:r w:rsidRPr="00EF7910">
        <w:rPr>
          <w:rFonts w:eastAsia="Times New Roman"/>
          <w:sz w:val="40"/>
        </w:rPr>
        <w:t>  </w:t>
      </w:r>
      <w:proofErr w:type="spellStart"/>
      <w:r w:rsidRPr="00EF7910">
        <w:rPr>
          <w:rFonts w:eastAsia="Times New Roman"/>
          <w:szCs w:val="40"/>
          <w:cs/>
        </w:rPr>
        <w:t>สจ๊วตมิลล์</w:t>
      </w:r>
      <w:proofErr w:type="spellEnd"/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ผลงานด้านตรรกศาสตร์ของ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มีชื่อว่า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Orgaon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แปลว่า เครื่องมือแสวงหาความรู้ ประกอบด้วยหนังสือ</w:t>
      </w:r>
      <w:r w:rsidRPr="00EF7910">
        <w:rPr>
          <w:rFonts w:eastAsia="Times New Roman"/>
          <w:sz w:val="40"/>
        </w:rPr>
        <w:t> 6 </w:t>
      </w:r>
      <w:r w:rsidRPr="00EF7910">
        <w:rPr>
          <w:rFonts w:eastAsia="Times New Roman"/>
          <w:szCs w:val="40"/>
          <w:cs/>
        </w:rPr>
        <w:t>เรื่อง</w:t>
      </w:r>
      <w:r w:rsidRPr="00EF7910">
        <w:rPr>
          <w:rFonts w:eastAsia="Times New Roman"/>
          <w:sz w:val="40"/>
        </w:rPr>
        <w:t>   </w:t>
      </w:r>
      <w:r w:rsidRPr="00EF7910">
        <w:rPr>
          <w:rFonts w:eastAsia="Times New Roman"/>
          <w:szCs w:val="40"/>
          <w:cs/>
        </w:rPr>
        <w:t>คือ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 1.   Categories (</w:t>
      </w:r>
      <w:proofErr w:type="spellStart"/>
      <w:r w:rsidRPr="00EF7910">
        <w:rPr>
          <w:rFonts w:eastAsia="Times New Roman"/>
          <w:szCs w:val="40"/>
          <w:cs/>
        </w:rPr>
        <w:t>ปทาร</w:t>
      </w:r>
      <w:proofErr w:type="spellEnd"/>
      <w:r w:rsidRPr="00EF7910">
        <w:rPr>
          <w:rFonts w:eastAsia="Times New Roman"/>
          <w:szCs w:val="40"/>
          <w:cs/>
        </w:rPr>
        <w:t>ถะ) ว่าด้วยประเภทของคำและวลี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 2.   On Interpretation </w:t>
      </w:r>
      <w:r w:rsidRPr="00EF7910">
        <w:rPr>
          <w:rFonts w:eastAsia="Times New Roman"/>
          <w:szCs w:val="40"/>
          <w:cs/>
        </w:rPr>
        <w:t>(เรื่องการตีความ) ว่าด้วยประโยค</w:t>
      </w:r>
      <w:proofErr w:type="spellStart"/>
      <w:r w:rsidRPr="00EF7910">
        <w:rPr>
          <w:rFonts w:eastAsia="Times New Roman"/>
          <w:szCs w:val="40"/>
          <w:cs/>
        </w:rPr>
        <w:t>ตรรก</w:t>
      </w:r>
      <w:proofErr w:type="spellEnd"/>
      <w:r w:rsidRPr="00EF7910">
        <w:rPr>
          <w:rFonts w:eastAsia="Times New Roman"/>
          <w:szCs w:val="40"/>
          <w:cs/>
        </w:rPr>
        <w:t>และคำถาม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 3.   </w:t>
      </w:r>
      <w:proofErr w:type="spellStart"/>
      <w:r w:rsidRPr="00EF7910">
        <w:rPr>
          <w:rFonts w:eastAsia="Times New Roman"/>
          <w:sz w:val="40"/>
        </w:rPr>
        <w:t>Pio</w:t>
      </w:r>
      <w:proofErr w:type="spellEnd"/>
      <w:r w:rsidRPr="00EF7910">
        <w:rPr>
          <w:rFonts w:eastAsia="Times New Roman"/>
          <w:sz w:val="40"/>
        </w:rPr>
        <w:t xml:space="preserve"> Analytics (</w:t>
      </w:r>
      <w:r w:rsidRPr="00EF7910">
        <w:rPr>
          <w:rFonts w:eastAsia="Times New Roman"/>
          <w:szCs w:val="40"/>
          <w:cs/>
        </w:rPr>
        <w:t>ปุริมวิเคราะห์) ว่าด้วยการอนุมาน</w:t>
      </w:r>
      <w:proofErr w:type="spellStart"/>
      <w:r w:rsidRPr="00EF7910">
        <w:rPr>
          <w:rFonts w:eastAsia="Times New Roman"/>
          <w:szCs w:val="40"/>
          <w:cs/>
        </w:rPr>
        <w:t>และตรรก</w:t>
      </w:r>
      <w:proofErr w:type="spellEnd"/>
      <w:r w:rsidRPr="00EF7910">
        <w:rPr>
          <w:rFonts w:eastAsia="Times New Roman"/>
          <w:szCs w:val="40"/>
          <w:cs/>
        </w:rPr>
        <w:t>บท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lastRenderedPageBreak/>
        <w:t>      4. Posterior Analytics (</w:t>
      </w:r>
      <w:r w:rsidRPr="00EF7910">
        <w:rPr>
          <w:rFonts w:eastAsia="Times New Roman"/>
          <w:szCs w:val="40"/>
          <w:cs/>
        </w:rPr>
        <w:t>ปัจฉิมวิเคราะห์) ว่าด้วยการประยุกต์ใช้ตรรกศาสตร์ในการแสวงหาความจริง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 5.       Topics (</w:t>
      </w:r>
      <w:r w:rsidRPr="00EF7910">
        <w:rPr>
          <w:rFonts w:eastAsia="Times New Roman"/>
          <w:szCs w:val="40"/>
          <w:cs/>
        </w:rPr>
        <w:t>หัวข้อ) ว่าด้วยวิภาษวิธี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 6.       On Sophistical Refutations (</w:t>
      </w:r>
      <w:r w:rsidRPr="00EF7910">
        <w:rPr>
          <w:rFonts w:eastAsia="Times New Roman"/>
          <w:szCs w:val="40"/>
          <w:cs/>
        </w:rPr>
        <w:t>ว่าด้วยการหัก</w:t>
      </w:r>
      <w:proofErr w:type="spellStart"/>
      <w:r w:rsidRPr="00EF7910">
        <w:rPr>
          <w:rFonts w:eastAsia="Times New Roman"/>
          <w:szCs w:val="40"/>
          <w:cs/>
        </w:rPr>
        <w:t>ล้างปรัป</w:t>
      </w:r>
      <w:proofErr w:type="spellEnd"/>
      <w:r w:rsidRPr="00EF7910">
        <w:rPr>
          <w:rFonts w:eastAsia="Times New Roman"/>
          <w:szCs w:val="40"/>
          <w:cs/>
        </w:rPr>
        <w:t>วาท) เป็นเรื่องเกี่ยวกับเทคนิคการโต้วาที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    </w:t>
      </w:r>
      <w:proofErr w:type="spellStart"/>
      <w:r w:rsidRPr="00EF7910">
        <w:rPr>
          <w:rFonts w:eastAsia="Times New Roman"/>
          <w:b/>
          <w:bCs/>
          <w:szCs w:val="40"/>
          <w:cs/>
        </w:rPr>
        <w:t>ปทาร</w:t>
      </w:r>
      <w:proofErr w:type="spellEnd"/>
      <w:r w:rsidRPr="00EF7910">
        <w:rPr>
          <w:rFonts w:eastAsia="Times New Roman"/>
          <w:b/>
          <w:bCs/>
          <w:szCs w:val="40"/>
          <w:cs/>
        </w:rPr>
        <w:t>ถะ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    </w:t>
      </w:r>
      <w:r w:rsidRPr="00EF7910">
        <w:rPr>
          <w:rFonts w:eastAsia="Times New Roman"/>
          <w:szCs w:val="40"/>
          <w:cs/>
        </w:rPr>
        <w:t>การอ้างเหตุผลต้องแสดงออกมาเป็นภาษา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หน่วยย่อยที่สุดของภาษาก็คือคำ</w:t>
      </w:r>
      <w:r w:rsidRPr="00EF7910">
        <w:rPr>
          <w:rFonts w:eastAsia="Times New Roman"/>
          <w:sz w:val="40"/>
        </w:rPr>
        <w:t> (Terms)  </w:t>
      </w:r>
      <w:proofErr w:type="spellStart"/>
      <w:r w:rsidRPr="00EF7910">
        <w:rPr>
          <w:rFonts w:eastAsia="Times New Roman"/>
          <w:szCs w:val="40"/>
          <w:cs/>
        </w:rPr>
        <w:t>ปทาร</w:t>
      </w:r>
      <w:proofErr w:type="spellEnd"/>
      <w:r w:rsidRPr="00EF7910">
        <w:rPr>
          <w:rFonts w:eastAsia="Times New Roman"/>
          <w:szCs w:val="40"/>
          <w:cs/>
        </w:rPr>
        <w:t>ถะมี 10 ประการ คือ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1.  </w:t>
      </w:r>
      <w:r w:rsidRPr="00EF7910">
        <w:rPr>
          <w:rFonts w:eastAsia="Times New Roman"/>
          <w:b/>
          <w:bCs/>
          <w:szCs w:val="40"/>
          <w:cs/>
        </w:rPr>
        <w:t>สาระ (</w:t>
      </w:r>
      <w:r w:rsidRPr="00EF7910">
        <w:rPr>
          <w:rFonts w:eastAsia="Times New Roman"/>
          <w:b/>
          <w:bCs/>
          <w:sz w:val="40"/>
        </w:rPr>
        <w:t>Substance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หมายถึงสาระทุติยภูมิซึ่งทำหน้าที่เป็นภาคแสดงของประโยค แบ่งออกเป็น 2 ประเภท คือ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             </w:t>
      </w:r>
      <w:r w:rsidRPr="00EF7910">
        <w:rPr>
          <w:rFonts w:eastAsia="Times New Roman"/>
          <w:b/>
          <w:bCs/>
          <w:sz w:val="40"/>
        </w:rPr>
        <w:t>1.1 </w:t>
      </w:r>
      <w:r w:rsidRPr="00EF7910">
        <w:rPr>
          <w:rFonts w:eastAsia="Times New Roman"/>
          <w:b/>
          <w:bCs/>
          <w:szCs w:val="40"/>
          <w:cs/>
        </w:rPr>
        <w:t>สาระทุติยภูมิ (</w:t>
      </w:r>
      <w:r w:rsidRPr="00EF7910">
        <w:rPr>
          <w:rFonts w:eastAsia="Times New Roman"/>
          <w:b/>
          <w:bCs/>
          <w:sz w:val="40"/>
        </w:rPr>
        <w:t>Primary Substance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ได้แก่การแสดงสิ่งเฉพาะต่างๆ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                         1.2 </w:t>
      </w:r>
      <w:r w:rsidRPr="00EF7910">
        <w:rPr>
          <w:rFonts w:eastAsia="Times New Roman"/>
          <w:b/>
          <w:bCs/>
          <w:szCs w:val="40"/>
          <w:cs/>
        </w:rPr>
        <w:t>สาระทุติยภูมิ (</w:t>
      </w:r>
      <w:r w:rsidRPr="00EF7910">
        <w:rPr>
          <w:rFonts w:eastAsia="Times New Roman"/>
          <w:b/>
          <w:bCs/>
          <w:sz w:val="40"/>
        </w:rPr>
        <w:t>Secondary Substance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b/>
          <w:bCs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ได้แก่สิ่งสากลที่แสดงสกุลของสิ่งเฉพาะ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2.  </w:t>
      </w:r>
      <w:r w:rsidRPr="00EF7910">
        <w:rPr>
          <w:rFonts w:eastAsia="Times New Roman"/>
          <w:b/>
          <w:bCs/>
          <w:szCs w:val="40"/>
          <w:cs/>
        </w:rPr>
        <w:t>ปริมาณ (</w:t>
      </w:r>
      <w:r w:rsidRPr="00EF7910">
        <w:rPr>
          <w:rFonts w:eastAsia="Times New Roman"/>
          <w:b/>
          <w:bCs/>
          <w:sz w:val="40"/>
        </w:rPr>
        <w:t>Quantity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ได้แก่คำแสดงปริมาณซึ่งทำหน้าที่เป็นภาคแสดง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3.  </w:t>
      </w:r>
      <w:r w:rsidRPr="00EF7910">
        <w:rPr>
          <w:rFonts w:eastAsia="Times New Roman"/>
          <w:b/>
          <w:bCs/>
          <w:szCs w:val="40"/>
          <w:cs/>
        </w:rPr>
        <w:t>คุณภาพ (</w:t>
      </w:r>
      <w:r w:rsidRPr="00EF7910">
        <w:rPr>
          <w:rFonts w:eastAsia="Times New Roman"/>
          <w:b/>
          <w:bCs/>
          <w:sz w:val="40"/>
        </w:rPr>
        <w:t>Quality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ได้แก่คำที่แสดงว่าประธานของประโยคมีลักษณะเป็นอย่างไร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4.  </w:t>
      </w:r>
      <w:r w:rsidRPr="00EF7910">
        <w:rPr>
          <w:rFonts w:eastAsia="Times New Roman"/>
          <w:b/>
          <w:bCs/>
          <w:szCs w:val="40"/>
          <w:cs/>
        </w:rPr>
        <w:t>ความสัมพันธ์ (</w:t>
      </w:r>
      <w:r w:rsidRPr="00EF7910">
        <w:rPr>
          <w:rFonts w:eastAsia="Times New Roman"/>
          <w:b/>
          <w:bCs/>
          <w:sz w:val="40"/>
        </w:rPr>
        <w:t>Relation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ได้แก่คำที่แสดงว่าประธานเกี่ยวข้องกับสิ่งอื่นหรือบุคลอื่นอย่างไร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5.  </w:t>
      </w:r>
      <w:r w:rsidRPr="00EF7910">
        <w:rPr>
          <w:rFonts w:eastAsia="Times New Roman"/>
          <w:b/>
          <w:bCs/>
          <w:szCs w:val="40"/>
          <w:cs/>
        </w:rPr>
        <w:t>สถานที่ (</w:t>
      </w:r>
      <w:r w:rsidRPr="00EF7910">
        <w:rPr>
          <w:rFonts w:eastAsia="Times New Roman"/>
          <w:b/>
          <w:bCs/>
          <w:sz w:val="40"/>
        </w:rPr>
        <w:t>Place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ได้แก่คำที่แสดงว่าประธานอยู่ที่ไหน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6.  </w:t>
      </w:r>
      <w:r w:rsidRPr="00EF7910">
        <w:rPr>
          <w:rFonts w:eastAsia="Times New Roman"/>
          <w:b/>
          <w:bCs/>
          <w:szCs w:val="40"/>
          <w:cs/>
        </w:rPr>
        <w:t>กาล (</w:t>
      </w:r>
      <w:r w:rsidRPr="00EF7910">
        <w:rPr>
          <w:rFonts w:eastAsia="Times New Roman"/>
          <w:b/>
          <w:bCs/>
          <w:sz w:val="40"/>
        </w:rPr>
        <w:t>Time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ได้แก่คำที่แสดงว่าประธานอยู่ในเวลาใด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7.  </w:t>
      </w:r>
      <w:proofErr w:type="spellStart"/>
      <w:r w:rsidRPr="00EF7910">
        <w:rPr>
          <w:rFonts w:eastAsia="Times New Roman"/>
          <w:b/>
          <w:bCs/>
          <w:szCs w:val="40"/>
          <w:cs/>
        </w:rPr>
        <w:t>ลักษณา</w:t>
      </w:r>
      <w:proofErr w:type="spellEnd"/>
      <w:r w:rsidRPr="00EF7910">
        <w:rPr>
          <w:rFonts w:eastAsia="Times New Roman"/>
          <w:b/>
          <w:bCs/>
          <w:szCs w:val="40"/>
          <w:cs/>
        </w:rPr>
        <w:t>การ (</w:t>
      </w:r>
      <w:r w:rsidRPr="00EF7910">
        <w:rPr>
          <w:rFonts w:eastAsia="Times New Roman"/>
          <w:b/>
          <w:bCs/>
          <w:sz w:val="40"/>
        </w:rPr>
        <w:t>Position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ได้แก่คำที่แสดงว่าประธานอยู่ในท่าหรืออิริยาบถใด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8.  </w:t>
      </w:r>
      <w:r w:rsidRPr="00EF7910">
        <w:rPr>
          <w:rFonts w:eastAsia="Times New Roman"/>
          <w:b/>
          <w:bCs/>
          <w:szCs w:val="40"/>
          <w:cs/>
        </w:rPr>
        <w:t>สถานะ (</w:t>
      </w:r>
      <w:r w:rsidRPr="00EF7910">
        <w:rPr>
          <w:rFonts w:eastAsia="Times New Roman"/>
          <w:b/>
          <w:bCs/>
          <w:sz w:val="40"/>
        </w:rPr>
        <w:t>State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ได้แก่คำที่แสดงว่าประธานมีสภาพอย่างไร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9.  </w:t>
      </w:r>
      <w:proofErr w:type="spellStart"/>
      <w:r w:rsidRPr="00EF7910">
        <w:rPr>
          <w:rFonts w:eastAsia="Times New Roman"/>
          <w:b/>
          <w:bCs/>
          <w:szCs w:val="40"/>
          <w:cs/>
        </w:rPr>
        <w:t>กัต</w:t>
      </w:r>
      <w:proofErr w:type="spellEnd"/>
      <w:r w:rsidRPr="00EF7910">
        <w:rPr>
          <w:rFonts w:eastAsia="Times New Roman"/>
          <w:b/>
          <w:bCs/>
          <w:szCs w:val="40"/>
          <w:cs/>
        </w:rPr>
        <w:t>ตุภาวะ (</w:t>
      </w:r>
      <w:r w:rsidRPr="00EF7910">
        <w:rPr>
          <w:rFonts w:eastAsia="Times New Roman"/>
          <w:b/>
          <w:bCs/>
          <w:sz w:val="40"/>
        </w:rPr>
        <w:t>Action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ได้แก่คำที่แสดงว่าประธานกำลังทำอะไร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 w:val="40"/>
        </w:rPr>
        <w:t>            10.  </w:t>
      </w:r>
      <w:proofErr w:type="spellStart"/>
      <w:r w:rsidRPr="00EF7910">
        <w:rPr>
          <w:rFonts w:eastAsia="Times New Roman"/>
          <w:b/>
          <w:bCs/>
          <w:szCs w:val="40"/>
          <w:cs/>
        </w:rPr>
        <w:t>กัม</w:t>
      </w:r>
      <w:proofErr w:type="spellEnd"/>
      <w:r w:rsidRPr="00EF7910">
        <w:rPr>
          <w:rFonts w:eastAsia="Times New Roman"/>
          <w:b/>
          <w:bCs/>
          <w:szCs w:val="40"/>
          <w:cs/>
        </w:rPr>
        <w:t>ภาวะ (</w:t>
      </w:r>
      <w:r w:rsidRPr="00EF7910">
        <w:rPr>
          <w:rFonts w:eastAsia="Times New Roman"/>
          <w:b/>
          <w:bCs/>
          <w:sz w:val="40"/>
        </w:rPr>
        <w:t>Affection</w:t>
      </w:r>
      <w:r w:rsidRPr="00EF7910">
        <w:rPr>
          <w:rFonts w:eastAsia="Times New Roman"/>
          <w:b/>
          <w:bCs/>
          <w:szCs w:val="40"/>
          <w:cs/>
        </w:rPr>
        <w:t>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ได้ก่ำที่แสดงว่าประธานถูกกระทำอย่างไร</w:t>
      </w:r>
    </w:p>
    <w:p w:rsidR="00EF7910" w:rsidRDefault="00D10BC6" w:rsidP="00EF7910">
      <w:pPr>
        <w:spacing w:after="0" w:line="240" w:lineRule="auto"/>
        <w:ind w:hanging="360"/>
        <w:rPr>
          <w:rFonts w:eastAsia="Times New Roman" w:hint="cs"/>
          <w:sz w:val="40"/>
        </w:rPr>
      </w:pPr>
      <w:r w:rsidRPr="00EF7910">
        <w:rPr>
          <w:rFonts w:eastAsia="Times New Roman"/>
          <w:sz w:val="40"/>
        </w:rPr>
        <w:t>          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proofErr w:type="spellStart"/>
      <w:r w:rsidRPr="00EF7910">
        <w:rPr>
          <w:rFonts w:eastAsia="Times New Roman"/>
          <w:b/>
          <w:bCs/>
          <w:szCs w:val="40"/>
          <w:cs/>
        </w:rPr>
        <w:lastRenderedPageBreak/>
        <w:t>ตรรกบท</w:t>
      </w:r>
      <w:proofErr w:type="spellEnd"/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</w:t>
      </w:r>
      <w:proofErr w:type="spellStart"/>
      <w:r w:rsidRPr="00EF7910">
        <w:rPr>
          <w:rFonts w:eastAsia="Times New Roman"/>
          <w:szCs w:val="40"/>
          <w:cs/>
        </w:rPr>
        <w:t>ตรรกบท</w:t>
      </w:r>
      <w:proofErr w:type="spellEnd"/>
      <w:r w:rsidRPr="00EF7910">
        <w:rPr>
          <w:rFonts w:eastAsia="Times New Roman"/>
          <w:szCs w:val="40"/>
          <w:cs/>
        </w:rPr>
        <w:t xml:space="preserve"> คือ แบบแผนของการอ้างเหตุผล</w:t>
      </w:r>
      <w:r w:rsidRPr="00EF7910">
        <w:rPr>
          <w:rFonts w:eastAsia="Times New Roman"/>
          <w:sz w:val="40"/>
        </w:rPr>
        <w:t>  “</w:t>
      </w:r>
      <w:proofErr w:type="spellStart"/>
      <w:r w:rsidRPr="00EF7910">
        <w:rPr>
          <w:rFonts w:eastAsia="Times New Roman"/>
          <w:szCs w:val="40"/>
          <w:cs/>
        </w:rPr>
        <w:t>ตรรกบท</w:t>
      </w:r>
      <w:proofErr w:type="spellEnd"/>
      <w:r w:rsidRPr="00EF7910">
        <w:rPr>
          <w:rFonts w:eastAsia="Times New Roman"/>
          <w:szCs w:val="40"/>
          <w:cs/>
        </w:rPr>
        <w:t>เป็นแบบแผน (</w:t>
      </w:r>
      <w:r w:rsidRPr="00EF7910">
        <w:rPr>
          <w:rFonts w:eastAsia="Times New Roman"/>
          <w:sz w:val="40"/>
        </w:rPr>
        <w:t>Form</w:t>
      </w:r>
      <w:r w:rsidRPr="00EF7910">
        <w:rPr>
          <w:rFonts w:eastAsia="Times New Roman"/>
          <w:szCs w:val="40"/>
          <w:cs/>
        </w:rPr>
        <w:t>) ของการอ้างเหตุผลที่ประกอบด้วยคำเพียง 3 คำ ซึ่งสัมพันธ์กันอย่างชนิดที่ว่าประโยค</w:t>
      </w:r>
      <w:proofErr w:type="spellStart"/>
      <w:r w:rsidRPr="00EF7910">
        <w:rPr>
          <w:rFonts w:eastAsia="Times New Roman"/>
          <w:szCs w:val="40"/>
          <w:cs/>
        </w:rPr>
        <w:t>ตรรก</w:t>
      </w:r>
      <w:proofErr w:type="spellEnd"/>
      <w:r w:rsidRPr="00EF7910">
        <w:rPr>
          <w:rFonts w:eastAsia="Times New Roman"/>
          <w:szCs w:val="40"/>
          <w:cs/>
        </w:rPr>
        <w:t xml:space="preserve"> 2 ประโยคแรกรวมกันส่อแสดงนัยถึงประโยค</w:t>
      </w:r>
      <w:proofErr w:type="spellStart"/>
      <w:r w:rsidRPr="00EF7910">
        <w:rPr>
          <w:rFonts w:eastAsia="Times New Roman"/>
          <w:szCs w:val="40"/>
          <w:cs/>
        </w:rPr>
        <w:t>ตรรก</w:t>
      </w:r>
      <w:proofErr w:type="spellEnd"/>
      <w:r w:rsidRPr="00EF7910">
        <w:rPr>
          <w:rFonts w:eastAsia="Times New Roman"/>
          <w:szCs w:val="40"/>
          <w:cs/>
        </w:rPr>
        <w:t>ที่สาม</w:t>
      </w:r>
      <w:r w:rsidRPr="00EF7910">
        <w:rPr>
          <w:rFonts w:eastAsia="Times New Roman"/>
          <w:sz w:val="40"/>
        </w:rPr>
        <w:t>”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proofErr w:type="spellStart"/>
      <w:r w:rsidRPr="00EF7910">
        <w:rPr>
          <w:rFonts w:eastAsia="Times New Roman"/>
          <w:szCs w:val="40"/>
          <w:cs/>
        </w:rPr>
        <w:t>ตรรกบท</w:t>
      </w:r>
      <w:proofErr w:type="spellEnd"/>
      <w:r w:rsidRPr="00EF7910">
        <w:rPr>
          <w:rFonts w:eastAsia="Times New Roman"/>
          <w:szCs w:val="40"/>
          <w:cs/>
        </w:rPr>
        <w:t>ประกอบด้วยประโยค</w:t>
      </w:r>
      <w:proofErr w:type="spellStart"/>
      <w:r w:rsidRPr="00EF7910">
        <w:rPr>
          <w:rFonts w:eastAsia="Times New Roman"/>
          <w:szCs w:val="40"/>
          <w:cs/>
        </w:rPr>
        <w:t>ตรรก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3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ประโยค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คือ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ประโยคข้อตั้งหลัก(</w:t>
      </w:r>
      <w:r w:rsidRPr="00EF7910">
        <w:rPr>
          <w:rFonts w:eastAsia="Times New Roman"/>
          <w:sz w:val="40"/>
        </w:rPr>
        <w:t>Major Premise</w:t>
      </w:r>
      <w:r w:rsidRPr="00EF7910">
        <w:rPr>
          <w:rFonts w:eastAsia="Times New Roman"/>
          <w:szCs w:val="40"/>
          <w:cs/>
        </w:rPr>
        <w:t>) และประโยค ข้อตั้งรอง (</w:t>
      </w:r>
      <w:r w:rsidRPr="00EF7910">
        <w:rPr>
          <w:rFonts w:eastAsia="Times New Roman"/>
          <w:sz w:val="40"/>
        </w:rPr>
        <w:t>Minor Premise</w:t>
      </w:r>
      <w:r w:rsidRPr="00EF7910">
        <w:rPr>
          <w:rFonts w:eastAsia="Times New Roman"/>
          <w:szCs w:val="40"/>
          <w:cs/>
        </w:rPr>
        <w:t>) และสุดท้ายคือข้อสรุป (</w:t>
      </w:r>
      <w:r w:rsidRPr="00EF7910">
        <w:rPr>
          <w:rFonts w:eastAsia="Times New Roman"/>
          <w:sz w:val="40"/>
        </w:rPr>
        <w:t>Conclude Sino</w:t>
      </w:r>
      <w:r w:rsidRPr="00EF7910">
        <w:rPr>
          <w:rFonts w:eastAsia="Times New Roman"/>
          <w:szCs w:val="40"/>
          <w:cs/>
        </w:rPr>
        <w:t>)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</w:t>
      </w:r>
      <w:proofErr w:type="spellStart"/>
      <w:r w:rsidRPr="00EF7910">
        <w:rPr>
          <w:rFonts w:eastAsia="Times New Roman"/>
          <w:b/>
          <w:bCs/>
          <w:szCs w:val="40"/>
          <w:cs/>
        </w:rPr>
        <w:t>ตรรกบท</w:t>
      </w:r>
      <w:proofErr w:type="spellEnd"/>
      <w:r w:rsidRPr="00EF7910">
        <w:rPr>
          <w:rFonts w:eastAsia="Times New Roman"/>
          <w:b/>
          <w:bCs/>
          <w:szCs w:val="40"/>
          <w:cs/>
        </w:rPr>
        <w:t>มีคำเพียง</w:t>
      </w:r>
      <w:r w:rsidRPr="00EF7910">
        <w:rPr>
          <w:rFonts w:eastAsia="Times New Roman"/>
          <w:b/>
          <w:bCs/>
          <w:sz w:val="40"/>
        </w:rPr>
        <w:t>  </w:t>
      </w:r>
      <w:r w:rsidRPr="00EF7910">
        <w:rPr>
          <w:rFonts w:eastAsia="Times New Roman"/>
          <w:b/>
          <w:bCs/>
          <w:szCs w:val="40"/>
          <w:cs/>
        </w:rPr>
        <w:t>3</w:t>
      </w:r>
      <w:r w:rsidRPr="00EF7910">
        <w:rPr>
          <w:rFonts w:eastAsia="Times New Roman"/>
          <w:b/>
          <w:bCs/>
          <w:sz w:val="40"/>
        </w:rPr>
        <w:t>  </w:t>
      </w:r>
      <w:r w:rsidRPr="00EF7910">
        <w:rPr>
          <w:rFonts w:eastAsia="Times New Roman"/>
          <w:b/>
          <w:bCs/>
          <w:szCs w:val="40"/>
          <w:cs/>
        </w:rPr>
        <w:t>คำ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 </w:t>
      </w:r>
      <w:r w:rsidRPr="00EF7910">
        <w:rPr>
          <w:rFonts w:eastAsia="Times New Roman"/>
          <w:szCs w:val="40"/>
          <w:cs/>
        </w:rPr>
        <w:t>คำที่หนึ่งเป็นคำหลัก(</w:t>
      </w:r>
      <w:r w:rsidRPr="00EF7910">
        <w:rPr>
          <w:rFonts w:eastAsia="Times New Roman"/>
          <w:sz w:val="40"/>
        </w:rPr>
        <w:t>Major Term</w:t>
      </w:r>
      <w:r w:rsidRPr="00EF7910">
        <w:rPr>
          <w:rFonts w:eastAsia="Times New Roman"/>
          <w:szCs w:val="40"/>
          <w:cs/>
        </w:rPr>
        <w:t>) คำที่เป็นภาคแสดง (</w:t>
      </w:r>
      <w:r w:rsidRPr="00EF7910">
        <w:rPr>
          <w:rFonts w:eastAsia="Times New Roman"/>
          <w:sz w:val="40"/>
        </w:rPr>
        <w:t>Predicate</w:t>
      </w:r>
      <w:r w:rsidRPr="00EF7910">
        <w:rPr>
          <w:rFonts w:eastAsia="Times New Roman"/>
          <w:szCs w:val="40"/>
          <w:cs/>
        </w:rPr>
        <w:t>) ของข้อสรุป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 </w:t>
      </w:r>
      <w:r w:rsidRPr="00EF7910">
        <w:rPr>
          <w:rFonts w:eastAsia="Times New Roman"/>
          <w:szCs w:val="40"/>
          <w:cs/>
        </w:rPr>
        <w:t>คำที่สองเป็นคำรอง (</w:t>
      </w:r>
      <w:r w:rsidRPr="00EF7910">
        <w:rPr>
          <w:rFonts w:eastAsia="Times New Roman"/>
          <w:sz w:val="40"/>
        </w:rPr>
        <w:t>Minor Term</w:t>
      </w:r>
      <w:r w:rsidRPr="00EF7910">
        <w:rPr>
          <w:rFonts w:eastAsia="Times New Roman"/>
          <w:szCs w:val="40"/>
          <w:cs/>
        </w:rPr>
        <w:t>) คำที่เป็นประธาน (</w:t>
      </w:r>
      <w:r w:rsidRPr="00EF7910">
        <w:rPr>
          <w:rFonts w:eastAsia="Times New Roman"/>
          <w:sz w:val="40"/>
        </w:rPr>
        <w:t>Subject</w:t>
      </w:r>
      <w:r w:rsidRPr="00EF7910">
        <w:rPr>
          <w:rFonts w:eastAsia="Times New Roman"/>
          <w:szCs w:val="40"/>
          <w:cs/>
        </w:rPr>
        <w:t>) ของข้อสรุป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 </w:t>
      </w:r>
      <w:r w:rsidRPr="00EF7910">
        <w:rPr>
          <w:rFonts w:eastAsia="Times New Roman"/>
          <w:szCs w:val="40"/>
          <w:cs/>
        </w:rPr>
        <w:t>คำที่สามเป็นคำกลาง (</w:t>
      </w:r>
      <w:r w:rsidRPr="00EF7910">
        <w:rPr>
          <w:rFonts w:eastAsia="Times New Roman"/>
          <w:sz w:val="40"/>
        </w:rPr>
        <w:t>Middle Term</w:t>
      </w:r>
      <w:r w:rsidRPr="00EF7910">
        <w:rPr>
          <w:rFonts w:eastAsia="Times New Roman"/>
          <w:szCs w:val="40"/>
          <w:cs/>
        </w:rPr>
        <w:t>) ได้แก่คำที่ปรากฏในข้อตั้งหลักและข้อตั้งรอง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สัญลักษณ์ที่ใช้</w:t>
      </w:r>
      <w:proofErr w:type="spellStart"/>
      <w:r w:rsidRPr="00EF7910">
        <w:rPr>
          <w:rFonts w:eastAsia="Times New Roman"/>
          <w:szCs w:val="40"/>
          <w:cs/>
        </w:rPr>
        <w:t>ในตรรก</w:t>
      </w:r>
      <w:proofErr w:type="spellEnd"/>
      <w:r w:rsidRPr="00EF7910">
        <w:rPr>
          <w:rFonts w:eastAsia="Times New Roman"/>
          <w:szCs w:val="40"/>
          <w:cs/>
        </w:rPr>
        <w:t>บทของ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นักปรัชญาสมัยกลาง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คำหลัก</w:t>
      </w:r>
      <w:r w:rsidRPr="00EF7910">
        <w:rPr>
          <w:rFonts w:eastAsia="Times New Roman"/>
          <w:sz w:val="40"/>
        </w:rPr>
        <w:t>             =          A                                           P (Predicate)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คำรอง</w:t>
      </w:r>
      <w:r w:rsidRPr="00EF7910">
        <w:rPr>
          <w:rFonts w:eastAsia="Times New Roman"/>
          <w:sz w:val="40"/>
        </w:rPr>
        <w:t>              =          B                                             S (Subject)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คำกลา</w:t>
      </w:r>
      <w:r w:rsidR="00EF7910">
        <w:rPr>
          <w:rFonts w:eastAsia="Times New Roman" w:hint="cs"/>
          <w:szCs w:val="40"/>
          <w:cs/>
        </w:rPr>
        <w:t>ง</w:t>
      </w:r>
      <w:r w:rsidRPr="00EF7910">
        <w:rPr>
          <w:rFonts w:eastAsia="Times New Roman"/>
          <w:szCs w:val="40"/>
        </w:rPr>
        <w:t>   </w:t>
      </w:r>
      <w:r w:rsidRPr="00EF7910">
        <w:rPr>
          <w:rFonts w:eastAsia="Times New Roman"/>
          <w:sz w:val="40"/>
        </w:rPr>
        <w:t>           =          C                                            M (Middle)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แผ่นผังที่ใช้</w:t>
      </w:r>
      <w:proofErr w:type="spellStart"/>
      <w:r w:rsidRPr="00EF7910">
        <w:rPr>
          <w:rFonts w:eastAsia="Times New Roman"/>
          <w:szCs w:val="40"/>
          <w:cs/>
        </w:rPr>
        <w:t>ในตรรก</w:t>
      </w:r>
      <w:proofErr w:type="spellEnd"/>
      <w:r w:rsidRPr="00EF7910">
        <w:rPr>
          <w:rFonts w:eastAsia="Times New Roman"/>
          <w:szCs w:val="40"/>
          <w:cs/>
        </w:rPr>
        <w:t>บทที่นิยม คือ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M – P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S – M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กฎแห่งความสมเหตุสมผล</w:t>
      </w:r>
      <w:proofErr w:type="spellStart"/>
      <w:r w:rsidRPr="00EF7910">
        <w:rPr>
          <w:rFonts w:eastAsia="Times New Roman"/>
          <w:b/>
          <w:bCs/>
          <w:szCs w:val="40"/>
          <w:cs/>
        </w:rPr>
        <w:t>ของตรรก</w:t>
      </w:r>
      <w:proofErr w:type="spellEnd"/>
      <w:r w:rsidRPr="00EF7910">
        <w:rPr>
          <w:rFonts w:eastAsia="Times New Roman"/>
          <w:b/>
          <w:bCs/>
          <w:szCs w:val="40"/>
          <w:cs/>
        </w:rPr>
        <w:t>บท</w:t>
      </w:r>
      <w:r w:rsidRPr="00EF7910">
        <w:rPr>
          <w:rFonts w:eastAsia="Times New Roman"/>
          <w:szCs w:val="40"/>
          <w:cs/>
        </w:rPr>
        <w:t>มีอยู่ 5 ข้อ คือ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1.</w:t>
      </w:r>
      <w:r w:rsidRPr="00EF7910">
        <w:rPr>
          <w:rFonts w:eastAsia="Times New Roman"/>
          <w:sz w:val="40"/>
        </w:rPr>
        <w:t>  </w:t>
      </w:r>
      <w:proofErr w:type="spellStart"/>
      <w:r w:rsidRPr="00EF7910">
        <w:rPr>
          <w:rFonts w:eastAsia="Times New Roman"/>
          <w:szCs w:val="40"/>
          <w:cs/>
        </w:rPr>
        <w:t>ตรร</w:t>
      </w:r>
      <w:proofErr w:type="spellEnd"/>
      <w:r w:rsidRPr="00EF7910">
        <w:rPr>
          <w:rFonts w:eastAsia="Times New Roman"/>
          <w:szCs w:val="40"/>
          <w:cs/>
        </w:rPr>
        <w:t>กบ</w:t>
      </w:r>
      <w:proofErr w:type="spellStart"/>
      <w:r w:rsidRPr="00EF7910">
        <w:rPr>
          <w:rFonts w:eastAsia="Times New Roman"/>
          <w:szCs w:val="40"/>
          <w:cs/>
        </w:rPr>
        <w:t>ทต้</w:t>
      </w:r>
      <w:proofErr w:type="spellEnd"/>
      <w:r w:rsidRPr="00EF7910">
        <w:rPr>
          <w:rFonts w:eastAsia="Times New Roman"/>
          <w:szCs w:val="40"/>
          <w:cs/>
        </w:rPr>
        <w:t>องมีคำเพียง 3 คำ คือ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คำหลัก</w:t>
      </w:r>
      <w:r w:rsidRPr="00EF7910">
        <w:rPr>
          <w:rFonts w:eastAsia="Times New Roman"/>
          <w:szCs w:val="40"/>
        </w:rPr>
        <w:t>  </w:t>
      </w:r>
      <w:r w:rsidRPr="00EF7910">
        <w:rPr>
          <w:rFonts w:eastAsia="Times New Roman"/>
          <w:szCs w:val="40"/>
          <w:cs/>
        </w:rPr>
        <w:t>คำรอง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และคำกลาง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แต่ละคำต้องปา</w:t>
      </w:r>
      <w:proofErr w:type="spellStart"/>
      <w:r w:rsidRPr="00EF7910">
        <w:rPr>
          <w:rFonts w:eastAsia="Times New Roman"/>
          <w:szCs w:val="40"/>
          <w:cs/>
        </w:rPr>
        <w:t>รกฎ</w:t>
      </w:r>
      <w:proofErr w:type="spellEnd"/>
      <w:r w:rsidRPr="00EF7910">
        <w:rPr>
          <w:rFonts w:eastAsia="Times New Roman"/>
          <w:szCs w:val="40"/>
          <w:cs/>
        </w:rPr>
        <w:t>เพียงสองครั้ง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ไม่มากไม่น้อยไปกว่านั้น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2.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คำที่กระจายในข้อสรุปต้องกระจายในข้อตั้งด้วย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3.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คำกลางต้องกระจายอย่างน้อยหนึ่งครั้ง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4.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ข้อตั้งทั้งสองจะเป็นประโยคปฏิเสธทั้งคู่ไม่ได้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lastRenderedPageBreak/>
        <w:t>5.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ถ้าข้อตั้งเป็นประโยคปฏิเสธ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ข้อสรุปก็ต้องเป็นประโยคปฏิเสธด้วย</w:t>
      </w:r>
      <w:r w:rsidRPr="00EF7910">
        <w:rPr>
          <w:rFonts w:eastAsia="Times New Roman"/>
          <w:b/>
          <w:bCs/>
          <w:szCs w:val="40"/>
          <w:cs/>
        </w:rPr>
        <w:t>นิรนัยกับอุปนัย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ตรรกบท</w:t>
      </w:r>
      <w:proofErr w:type="spellEnd"/>
      <w:r w:rsidRPr="00EF7910">
        <w:rPr>
          <w:rFonts w:eastAsia="Times New Roman"/>
          <w:szCs w:val="40"/>
          <w:cs/>
        </w:rPr>
        <w:t>ใดดำเนินตามกฎทั้งห้าข้อ</w:t>
      </w:r>
      <w:r w:rsidRPr="00EF7910">
        <w:rPr>
          <w:rFonts w:eastAsia="Times New Roman"/>
          <w:sz w:val="40"/>
        </w:rPr>
        <w:t>  </w:t>
      </w:r>
      <w:proofErr w:type="spellStart"/>
      <w:r w:rsidRPr="00EF7910">
        <w:rPr>
          <w:rFonts w:eastAsia="Times New Roman"/>
          <w:szCs w:val="40"/>
          <w:cs/>
        </w:rPr>
        <w:t>ตรรกบท</w:t>
      </w:r>
      <w:proofErr w:type="spellEnd"/>
      <w:r w:rsidRPr="00EF7910">
        <w:rPr>
          <w:rFonts w:eastAsia="Times New Roman"/>
          <w:szCs w:val="40"/>
          <w:cs/>
        </w:rPr>
        <w:t>นั้นมีความสมเหตุสมผล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หมายถึงการที่ข้อสรุปรับกันได้รับข้อตั้ง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กล่าวคือ เมื่อยอมรับข้อตั้งทั้งสองแล้ว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ก็ต้องยอมรับข้อสรุปว่าเป็นผลที่ติดตามมาอย่างหลีกเลี่ยงไม่ได้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ตรรกศาสตร์ให้ความสมเหตุสมผลมากกว่าความจริง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มีทัศนะว่า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เนื่องจากตรรกศาสตร์เป็นเครื่องมือแสวงหาความรู้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ดังนั้นตรรกศาสตร์ต้องให้ความจริง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แต่ตรรกศาสตร์นิรนัยมีข้อจำกัดตรงที่ไม่สามารถพิสูจน์สัจพจน์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การพิสูจน์หรือการสร้างสัจพจน์เป็นหน้าที่ของตรรกศาสตร์อุปนัย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แต่ตรรกศาสตร์อุปนัยมีข้อจำกัดตรงที่ไม่สามารถศึกษาความจริงเฉพาะหน่วยได้ครบถ้วนทุกกรณี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</w:t>
      </w:r>
      <w:r w:rsidRPr="00EF7910">
        <w:rPr>
          <w:rFonts w:eastAsia="Times New Roman"/>
          <w:b/>
          <w:bCs/>
          <w:szCs w:val="40"/>
          <w:cs/>
        </w:rPr>
        <w:t>กฎแห่งความคิด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                </w:t>
      </w:r>
      <w:r w:rsidRPr="00EF7910">
        <w:rPr>
          <w:rFonts w:eastAsia="Times New Roman"/>
          <w:szCs w:val="40"/>
          <w:cs/>
        </w:rPr>
        <w:t>กฎมูลฐานของตรรกศาสตร์เรียกว่า กฎแห่งความคิด กฎมูลฐานนี้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ได้ตั้งไว้</w:t>
      </w:r>
      <w:r w:rsidRPr="00EF7910">
        <w:rPr>
          <w:rFonts w:eastAsia="Times New Roman"/>
          <w:sz w:val="40"/>
        </w:rPr>
        <w:t>3 </w:t>
      </w:r>
      <w:r w:rsidRPr="00EF7910">
        <w:rPr>
          <w:rFonts w:eastAsia="Times New Roman"/>
          <w:szCs w:val="40"/>
          <w:cs/>
        </w:rPr>
        <w:t>กฎ คือ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1.  </w:t>
      </w:r>
      <w:proofErr w:type="gramStart"/>
      <w:r w:rsidRPr="00EF7910">
        <w:rPr>
          <w:rFonts w:eastAsia="Times New Roman"/>
          <w:szCs w:val="40"/>
          <w:cs/>
        </w:rPr>
        <w:t>กฎแห่งความเหมาะเหมือน(</w:t>
      </w:r>
      <w:proofErr w:type="gramEnd"/>
      <w:r w:rsidRPr="00EF7910">
        <w:rPr>
          <w:rFonts w:eastAsia="Times New Roman"/>
          <w:sz w:val="40"/>
        </w:rPr>
        <w:t>the law of identity</w:t>
      </w:r>
      <w:r w:rsidRPr="00EF7910">
        <w:rPr>
          <w:rFonts w:eastAsia="Times New Roman"/>
          <w:szCs w:val="40"/>
          <w:cs/>
        </w:rPr>
        <w:t>)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2.  </w:t>
      </w:r>
      <w:proofErr w:type="gramStart"/>
      <w:r w:rsidRPr="00EF7910">
        <w:rPr>
          <w:rFonts w:eastAsia="Times New Roman"/>
          <w:szCs w:val="40"/>
          <w:cs/>
        </w:rPr>
        <w:t>กฎแห่งความขัดแย้ง(</w:t>
      </w:r>
      <w:proofErr w:type="gramEnd"/>
      <w:r w:rsidRPr="00EF7910">
        <w:rPr>
          <w:rFonts w:eastAsia="Times New Roman"/>
          <w:sz w:val="40"/>
        </w:rPr>
        <w:t>the law of contradiction</w:t>
      </w:r>
      <w:r w:rsidRPr="00EF7910">
        <w:rPr>
          <w:rFonts w:eastAsia="Times New Roman"/>
          <w:szCs w:val="40"/>
          <w:cs/>
        </w:rPr>
        <w:t>)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3.  </w:t>
      </w:r>
      <w:proofErr w:type="gramStart"/>
      <w:r w:rsidRPr="00EF7910">
        <w:rPr>
          <w:rFonts w:eastAsia="Times New Roman"/>
          <w:szCs w:val="40"/>
          <w:cs/>
        </w:rPr>
        <w:t>กฎแห่งความไม่มีท่ามกลาง(</w:t>
      </w:r>
      <w:proofErr w:type="gramEnd"/>
      <w:r w:rsidRPr="00EF7910">
        <w:rPr>
          <w:rFonts w:eastAsia="Times New Roman"/>
          <w:sz w:val="40"/>
        </w:rPr>
        <w:t>the law of excluded middle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</w:p>
    <w:p w:rsidR="00D10BC6" w:rsidRPr="00EF7910" w:rsidRDefault="00AF24D2" w:rsidP="00EF7910">
      <w:pPr>
        <w:spacing w:after="0" w:line="240" w:lineRule="auto"/>
        <w:rPr>
          <w:rFonts w:eastAsia="Times New Roman"/>
          <w:sz w:val="23"/>
          <w:szCs w:val="23"/>
        </w:rPr>
      </w:pPr>
      <w:hyperlink r:id="rId10" w:history="1">
        <w:proofErr w:type="spellStart"/>
        <w:r w:rsidR="00D10BC6" w:rsidRPr="00EF7910">
          <w:rPr>
            <w:rFonts w:eastAsia="Times New Roman"/>
            <w:b/>
            <w:bCs/>
            <w:szCs w:val="40"/>
            <w:cs/>
          </w:rPr>
          <w:t>ฟรานซิส</w:t>
        </w:r>
        <w:proofErr w:type="spellEnd"/>
        <w:r w:rsidR="00D10BC6" w:rsidRPr="00EF7910">
          <w:rPr>
            <w:rFonts w:eastAsia="Times New Roman"/>
            <w:b/>
            <w:bCs/>
            <w:szCs w:val="40"/>
            <w:cs/>
          </w:rPr>
          <w:t xml:space="preserve"> เบคอน(</w:t>
        </w:r>
        <w:r w:rsidR="00D10BC6" w:rsidRPr="00EF7910">
          <w:rPr>
            <w:rFonts w:eastAsia="Times New Roman"/>
            <w:b/>
            <w:bCs/>
            <w:sz w:val="40"/>
          </w:rPr>
          <w:t>Francis Bacon)</w:t>
        </w:r>
      </w:hyperlink>
    </w:p>
    <w:p w:rsidR="00D10BC6" w:rsidRPr="00EF7910" w:rsidRDefault="00D10BC6" w:rsidP="00EF7910">
      <w:pPr>
        <w:spacing w:after="0" w:line="240" w:lineRule="auto"/>
        <w:jc w:val="center"/>
        <w:rPr>
          <w:rFonts w:eastAsia="Times New Roman"/>
          <w:sz w:val="23"/>
          <w:szCs w:val="23"/>
        </w:rPr>
      </w:pPr>
      <w:r w:rsidRPr="00EF7910">
        <w:rPr>
          <w:rFonts w:eastAsia="Times New Roman"/>
          <w:noProof/>
          <w:sz w:val="23"/>
          <w:szCs w:val="23"/>
          <w:shd w:val="clear" w:color="auto" w:fill="000000"/>
        </w:rPr>
        <w:drawing>
          <wp:inline distT="0" distB="0" distL="0" distR="0">
            <wp:extent cx="1524000" cy="1895475"/>
            <wp:effectExtent l="19050" t="0" r="0" b="0"/>
            <wp:docPr id="3" name="Picture 3" descr="http://1.bp.blogspot.com/-_btAnnCXNqw/TiltL5MQ2XI/AAAAAAAAACI/u5_2aUQV3Qc/s1600/images+%25282%2529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_btAnnCXNqw/TiltL5MQ2XI/AAAAAAAAACI/u5_2aUQV3Qc/s1600/images+%25282%25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          </w:t>
      </w:r>
      <w:r w:rsidRPr="00EF7910">
        <w:rPr>
          <w:rFonts w:eastAsia="Times New Roman"/>
          <w:szCs w:val="40"/>
          <w:cs/>
        </w:rPr>
        <w:t>ในคริสต์ศตวรรษที่</w:t>
      </w:r>
      <w:r w:rsidRPr="00EF7910">
        <w:rPr>
          <w:rFonts w:eastAsia="Times New Roman"/>
          <w:sz w:val="40"/>
        </w:rPr>
        <w:t> 16 </w:t>
      </w:r>
      <w:r w:rsidRPr="00EF7910">
        <w:rPr>
          <w:rFonts w:eastAsia="Times New Roman"/>
          <w:szCs w:val="40"/>
          <w:cs/>
        </w:rPr>
        <w:t>นักปราชญ์ชาวอังกฤษคนหนึ่ง</w:t>
      </w:r>
      <w:r w:rsidRPr="00EF7910">
        <w:rPr>
          <w:rFonts w:eastAsia="Times New Roman"/>
          <w:sz w:val="40"/>
        </w:rPr>
        <w:t>   </w:t>
      </w:r>
      <w:r w:rsidRPr="00EF7910">
        <w:rPr>
          <w:rFonts w:eastAsia="Times New Roman"/>
          <w:szCs w:val="40"/>
          <w:cs/>
        </w:rPr>
        <w:t xml:space="preserve">ชื่อ </w:t>
      </w:r>
      <w:proofErr w:type="spellStart"/>
      <w:r w:rsidRPr="00EF7910">
        <w:rPr>
          <w:rFonts w:eastAsia="Times New Roman"/>
          <w:szCs w:val="40"/>
          <w:cs/>
        </w:rPr>
        <w:t>ฟรานซิส</w:t>
      </w:r>
      <w:proofErr w:type="spellEnd"/>
      <w:r w:rsidRPr="00EF7910">
        <w:rPr>
          <w:rFonts w:eastAsia="Times New Roman"/>
          <w:szCs w:val="40"/>
          <w:cs/>
        </w:rPr>
        <w:t xml:space="preserve"> เบคอน(</w:t>
      </w:r>
      <w:r w:rsidRPr="00EF7910">
        <w:rPr>
          <w:rFonts w:eastAsia="Times New Roman"/>
          <w:sz w:val="40"/>
        </w:rPr>
        <w:t>Francis Bacon 1561-1626) </w:t>
      </w:r>
      <w:r w:rsidRPr="00EF7910">
        <w:rPr>
          <w:rFonts w:eastAsia="Times New Roman"/>
          <w:szCs w:val="40"/>
          <w:cs/>
        </w:rPr>
        <w:t>ได้หันเหความสนใจไปสู่การอ้างเหตุผลอีกแบบหนึ่ง คือการอ้างเหตุผลแบบอุปนัย (</w:t>
      </w:r>
      <w:r w:rsidRPr="00EF7910">
        <w:rPr>
          <w:rFonts w:eastAsia="Times New Roman"/>
          <w:sz w:val="40"/>
        </w:rPr>
        <w:t>Inductive Reasoning) </w:t>
      </w:r>
      <w:r w:rsidRPr="00EF7910">
        <w:rPr>
          <w:rFonts w:eastAsia="Times New Roman"/>
          <w:szCs w:val="40"/>
          <w:cs/>
        </w:rPr>
        <w:t>เขาเขียนหนังสือ ชื่อ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Novum</w:t>
      </w:r>
      <w:proofErr w:type="spellEnd"/>
      <w:r w:rsidRPr="00EF7910">
        <w:rPr>
          <w:rFonts w:eastAsia="Times New Roman"/>
          <w:sz w:val="40"/>
        </w:rPr>
        <w:t xml:space="preserve"> </w:t>
      </w:r>
      <w:proofErr w:type="spellStart"/>
      <w:r w:rsidRPr="00EF7910">
        <w:rPr>
          <w:rFonts w:eastAsia="Times New Roman"/>
          <w:sz w:val="40"/>
        </w:rPr>
        <w:t>Organum</w:t>
      </w:r>
      <w:proofErr w:type="spellEnd"/>
      <w:r w:rsidRPr="00EF7910">
        <w:rPr>
          <w:rFonts w:eastAsia="Times New Roman"/>
          <w:szCs w:val="40"/>
          <w:cs/>
        </w:rPr>
        <w:lastRenderedPageBreak/>
        <w:t>ซึ่งแปลว่า เครื่องมือใหม่ เพราะเขาเห็นว่าวิธีการอุปนัยนี้จะเป็นเครื่องมือใหม่ของมนุษย์ในการที่จะแสวงหาความรู้ใหม่ๆ ความคิดของเบคอนได้รับอิทธิพลจากวิชาวิทยาศาสตร์ ซึ่งสมัยนั้นกำลังประสบความสำเร็จและได้รับความสนใจอย่างมาก เขาเห็นว่าการอ้างเหตุผลแบบนิรนัยนั้นมีจุดอ่อนตรงที่เป็นลักษณะการอ้างเหตุผลที่วกวนเหมือนกับพายเรือในอ่าง ไม่ก่อให้เกิดความรู้ใหม่จึงไม่มีประโยชน์ ความรู้ที่แท้จริงของมนุษย์จึงน่าจะได้มาด้วยวิธีการอุปนัยมากกว่า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 xml:space="preserve">การอ้างเหตุผลแบบอุปนัยของเบคอนได้รับการจัดให้เข้ารูปสมบูรณ์ขึ้นโดย จอห์น </w:t>
      </w:r>
      <w:proofErr w:type="spellStart"/>
      <w:r w:rsidRPr="00EF7910">
        <w:rPr>
          <w:rFonts w:eastAsia="Times New Roman"/>
          <w:szCs w:val="40"/>
          <w:cs/>
        </w:rPr>
        <w:t>สจวต</w:t>
      </w:r>
      <w:proofErr w:type="spellEnd"/>
      <w:r w:rsidRPr="00EF7910">
        <w:rPr>
          <w:rFonts w:eastAsia="Times New Roman"/>
          <w:szCs w:val="40"/>
          <w:cs/>
        </w:rPr>
        <w:t xml:space="preserve"> </w:t>
      </w:r>
      <w:proofErr w:type="spellStart"/>
      <w:r w:rsidRPr="00EF7910">
        <w:rPr>
          <w:rFonts w:eastAsia="Times New Roman"/>
          <w:szCs w:val="40"/>
          <w:cs/>
        </w:rPr>
        <w:t>มิลล์</w:t>
      </w:r>
      <w:proofErr w:type="spellEnd"/>
      <w:r w:rsidRPr="00EF7910">
        <w:rPr>
          <w:rFonts w:eastAsia="Times New Roman"/>
          <w:szCs w:val="40"/>
          <w:cs/>
        </w:rPr>
        <w:t xml:space="preserve"> (</w:t>
      </w:r>
      <w:r w:rsidRPr="00EF7910">
        <w:rPr>
          <w:rFonts w:eastAsia="Times New Roman"/>
          <w:sz w:val="40"/>
        </w:rPr>
        <w:t>John Stuart Mill 1806-1873) </w:t>
      </w:r>
      <w:r w:rsidRPr="00EF7910">
        <w:rPr>
          <w:rFonts w:eastAsia="Times New Roman"/>
          <w:szCs w:val="40"/>
          <w:cs/>
        </w:rPr>
        <w:t>เกิดเป็นวิธีอุปนัยที่มีชื่อเรียกว่า วิธีการของ</w:t>
      </w:r>
      <w:proofErr w:type="spellStart"/>
      <w:r w:rsidRPr="00EF7910">
        <w:rPr>
          <w:rFonts w:eastAsia="Times New Roman"/>
          <w:szCs w:val="40"/>
          <w:cs/>
        </w:rPr>
        <w:t>มิลล์</w:t>
      </w:r>
      <w:proofErr w:type="spellEnd"/>
      <w:r w:rsidRPr="00EF7910">
        <w:rPr>
          <w:rFonts w:eastAsia="Times New Roman"/>
          <w:szCs w:val="40"/>
          <w:cs/>
        </w:rPr>
        <w:t xml:space="preserve"> (</w:t>
      </w:r>
      <w:r w:rsidRPr="00EF7910">
        <w:rPr>
          <w:rFonts w:eastAsia="Times New Roman"/>
          <w:sz w:val="40"/>
        </w:rPr>
        <w:t>Mill’s methods) </w:t>
      </w:r>
      <w:r w:rsidRPr="00EF7910">
        <w:rPr>
          <w:rFonts w:eastAsia="Times New Roman"/>
          <w:szCs w:val="40"/>
          <w:cs/>
        </w:rPr>
        <w:t>ซึ่งเป็นที่รู้จักกันอย่างแพร่หลาย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proofErr w:type="spellStart"/>
      <w:r w:rsidRPr="00EF7910">
        <w:rPr>
          <w:rFonts w:eastAsia="Times New Roman"/>
          <w:b/>
          <w:bCs/>
          <w:szCs w:val="40"/>
          <w:cs/>
        </w:rPr>
        <w:t>เบอร์ทรันด์</w:t>
      </w:r>
      <w:proofErr w:type="spellEnd"/>
      <w:r w:rsidRPr="00EF7910">
        <w:rPr>
          <w:rFonts w:eastAsia="Times New Roman"/>
          <w:b/>
          <w:bCs/>
          <w:szCs w:val="40"/>
          <w:cs/>
        </w:rPr>
        <w:t xml:space="preserve"> </w:t>
      </w:r>
      <w:proofErr w:type="spellStart"/>
      <w:r w:rsidRPr="00EF7910">
        <w:rPr>
          <w:rFonts w:eastAsia="Times New Roman"/>
          <w:b/>
          <w:bCs/>
          <w:szCs w:val="40"/>
          <w:cs/>
        </w:rPr>
        <w:t>รัส</w:t>
      </w:r>
      <w:proofErr w:type="spellEnd"/>
      <w:r w:rsidRPr="00EF7910">
        <w:rPr>
          <w:rFonts w:eastAsia="Times New Roman"/>
          <w:b/>
          <w:bCs/>
          <w:szCs w:val="40"/>
          <w:cs/>
        </w:rPr>
        <w:t>เซลล์(</w:t>
      </w:r>
      <w:r w:rsidRPr="00EF7910">
        <w:rPr>
          <w:rFonts w:eastAsia="Times New Roman"/>
          <w:b/>
          <w:bCs/>
          <w:sz w:val="40"/>
        </w:rPr>
        <w:t>Bertrand Russell) </w:t>
      </w:r>
      <w:proofErr w:type="spellStart"/>
      <w:r w:rsidRPr="00EF7910">
        <w:rPr>
          <w:rFonts w:eastAsia="Times New Roman"/>
          <w:b/>
          <w:bCs/>
          <w:szCs w:val="40"/>
          <w:cs/>
        </w:rPr>
        <w:t>และอัลเฟรด</w:t>
      </w:r>
      <w:proofErr w:type="spellEnd"/>
      <w:r w:rsidRPr="00EF7910">
        <w:rPr>
          <w:rFonts w:eastAsia="Times New Roman"/>
          <w:b/>
          <w:bCs/>
          <w:szCs w:val="40"/>
          <w:cs/>
        </w:rPr>
        <w:t xml:space="preserve"> </w:t>
      </w:r>
      <w:proofErr w:type="spellStart"/>
      <w:r w:rsidRPr="00EF7910">
        <w:rPr>
          <w:rFonts w:eastAsia="Times New Roman"/>
          <w:b/>
          <w:bCs/>
          <w:szCs w:val="40"/>
          <w:cs/>
        </w:rPr>
        <w:t>นอร์ท</w:t>
      </w:r>
      <w:proofErr w:type="spellEnd"/>
      <w:r w:rsidRPr="00EF7910">
        <w:rPr>
          <w:rFonts w:eastAsia="Times New Roman"/>
          <w:b/>
          <w:bCs/>
          <w:szCs w:val="40"/>
          <w:cs/>
        </w:rPr>
        <w:t xml:space="preserve"> </w:t>
      </w:r>
      <w:proofErr w:type="gramStart"/>
      <w:r w:rsidRPr="00EF7910">
        <w:rPr>
          <w:rFonts w:eastAsia="Times New Roman"/>
          <w:b/>
          <w:bCs/>
          <w:szCs w:val="40"/>
          <w:cs/>
        </w:rPr>
        <w:t>ไวท์</w:t>
      </w:r>
      <w:proofErr w:type="spellStart"/>
      <w:r w:rsidRPr="00EF7910">
        <w:rPr>
          <w:rFonts w:eastAsia="Times New Roman"/>
          <w:b/>
          <w:bCs/>
          <w:szCs w:val="40"/>
          <w:cs/>
        </w:rPr>
        <w:t>เฮด</w:t>
      </w:r>
      <w:proofErr w:type="spellEnd"/>
      <w:r w:rsidRPr="00EF7910">
        <w:rPr>
          <w:rFonts w:eastAsia="Times New Roman"/>
          <w:b/>
          <w:bCs/>
          <w:szCs w:val="40"/>
          <w:cs/>
        </w:rPr>
        <w:t>(</w:t>
      </w:r>
      <w:proofErr w:type="gramEnd"/>
      <w:r w:rsidRPr="00EF7910">
        <w:rPr>
          <w:rFonts w:eastAsia="Times New Roman"/>
          <w:b/>
          <w:bCs/>
          <w:sz w:val="40"/>
        </w:rPr>
        <w:t>Bertrand Russell)    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เบอร์ทรันด์</w:t>
      </w:r>
      <w:proofErr w:type="spellEnd"/>
      <w:r w:rsidRPr="00EF7910">
        <w:rPr>
          <w:rFonts w:eastAsia="Times New Roman"/>
          <w:szCs w:val="40"/>
          <w:cs/>
        </w:rPr>
        <w:t xml:space="preserve"> </w:t>
      </w:r>
      <w:proofErr w:type="spellStart"/>
      <w:r w:rsidRPr="00EF7910">
        <w:rPr>
          <w:rFonts w:eastAsia="Times New Roman"/>
          <w:szCs w:val="40"/>
          <w:cs/>
        </w:rPr>
        <w:t>รัส</w:t>
      </w:r>
      <w:proofErr w:type="spellEnd"/>
      <w:r w:rsidRPr="00EF7910">
        <w:rPr>
          <w:rFonts w:eastAsia="Times New Roman"/>
          <w:szCs w:val="40"/>
          <w:cs/>
        </w:rPr>
        <w:t xml:space="preserve">เซลล์ กับ </w:t>
      </w:r>
      <w:proofErr w:type="spellStart"/>
      <w:r w:rsidRPr="00EF7910">
        <w:rPr>
          <w:rFonts w:eastAsia="Times New Roman"/>
          <w:szCs w:val="40"/>
          <w:cs/>
        </w:rPr>
        <w:t>อัลเฟรด</w:t>
      </w:r>
      <w:proofErr w:type="spellEnd"/>
      <w:r w:rsidRPr="00EF7910">
        <w:rPr>
          <w:rFonts w:eastAsia="Times New Roman"/>
          <w:szCs w:val="40"/>
          <w:cs/>
        </w:rPr>
        <w:t xml:space="preserve"> ไวท์</w:t>
      </w:r>
      <w:proofErr w:type="spellStart"/>
      <w:r w:rsidRPr="00EF7910">
        <w:rPr>
          <w:rFonts w:eastAsia="Times New Roman"/>
          <w:szCs w:val="40"/>
          <w:cs/>
        </w:rPr>
        <w:t>เฮด</w:t>
      </w:r>
      <w:proofErr w:type="spellEnd"/>
      <w:r w:rsidRPr="00EF7910">
        <w:rPr>
          <w:rFonts w:eastAsia="Times New Roman"/>
          <w:szCs w:val="40"/>
          <w:cs/>
        </w:rPr>
        <w:t xml:space="preserve"> ได้ร่วมกันเขียนหนังสือ ชื่อ</w:t>
      </w:r>
      <w:r w:rsidRPr="00EF7910">
        <w:rPr>
          <w:rFonts w:eastAsia="Times New Roman"/>
          <w:sz w:val="40"/>
        </w:rPr>
        <w:t> Principia Mathematical </w:t>
      </w:r>
      <w:r w:rsidRPr="00EF7910">
        <w:rPr>
          <w:rFonts w:eastAsia="Times New Roman"/>
          <w:szCs w:val="40"/>
          <w:cs/>
        </w:rPr>
        <w:t>ซึ่งถือกันว่าเป็นแม่บทของตรรกศาสตร์แนวใหม่ที่เรียกว่า ตรรกศาสตร์สัญลักษณ์ (</w:t>
      </w:r>
      <w:r w:rsidRPr="00EF7910">
        <w:rPr>
          <w:rFonts w:eastAsia="Times New Roman"/>
          <w:sz w:val="40"/>
        </w:rPr>
        <w:t>Symbolic Logic) </w:t>
      </w:r>
      <w:r w:rsidRPr="00EF7910">
        <w:rPr>
          <w:rFonts w:eastAsia="Times New Roman"/>
          <w:szCs w:val="40"/>
          <w:cs/>
        </w:rPr>
        <w:t>เป็นการผสมผสานกฎเกณฑ์ของตรรกศาสตร์นิรนัยกับกฎเกณฑ์ทางคณิตศาสตร์เข้าด้วยกันเป็นการศึกษาความสัมพันธ์ของความคิดที่เป็นระบบโดยเน้นที่โครงสร้างหรือรูปแบบเป็นหลักจึงเรียกอีกชื่อหนึ่งว่า</w:t>
      </w:r>
      <w:r w:rsidRPr="00EF7910">
        <w:rPr>
          <w:rFonts w:eastAsia="Times New Roman"/>
          <w:sz w:val="40"/>
        </w:rPr>
        <w:t> Formal Logic </w:t>
      </w:r>
      <w:r w:rsidRPr="00EF7910">
        <w:rPr>
          <w:rFonts w:eastAsia="Times New Roman"/>
          <w:szCs w:val="40"/>
          <w:cs/>
        </w:rPr>
        <w:t>ในขณะเดียวกันได้มีการศึกษาตรรกศาสตร์อีกแนวหนึ่งที่เรียกว่า</w:t>
      </w:r>
      <w:r w:rsidRPr="00EF7910">
        <w:rPr>
          <w:rFonts w:eastAsia="Times New Roman"/>
          <w:sz w:val="40"/>
        </w:rPr>
        <w:t> Informal Logic </w:t>
      </w:r>
      <w:r w:rsidRPr="00EF7910">
        <w:rPr>
          <w:rFonts w:eastAsia="Times New Roman"/>
          <w:szCs w:val="40"/>
          <w:cs/>
        </w:rPr>
        <w:t>หรือ</w:t>
      </w:r>
      <w:r w:rsidRPr="00EF7910">
        <w:rPr>
          <w:rFonts w:eastAsia="Times New Roman"/>
          <w:sz w:val="40"/>
        </w:rPr>
        <w:t> Critical Reasoning </w:t>
      </w:r>
      <w:r w:rsidRPr="00EF7910">
        <w:rPr>
          <w:rFonts w:eastAsia="Times New Roman"/>
          <w:szCs w:val="40"/>
          <w:cs/>
        </w:rPr>
        <w:t>ที่ไม่ยึดถือแบบแผนมากนักแต่จะเป็นตรรกศาสตร์เชิงปฏิบัติคือให้ความสำคัญกับการนำกฎเกณฑ์ทางตรรกศาสตร์มาใช้ได้จริงในการวิเคราะห์การอ้างเหตุผลในชีวิตประจำวั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AF24D2" w:rsidP="00EF7910">
      <w:pPr>
        <w:spacing w:after="0" w:line="240" w:lineRule="auto"/>
        <w:rPr>
          <w:rFonts w:eastAsia="Times New Roman"/>
          <w:sz w:val="23"/>
          <w:szCs w:val="23"/>
        </w:rPr>
      </w:pPr>
      <w:hyperlink r:id="rId13" w:history="1">
        <w:proofErr w:type="spellStart"/>
        <w:r w:rsidR="00D10BC6" w:rsidRPr="00EF7910">
          <w:rPr>
            <w:rFonts w:eastAsia="Times New Roman"/>
            <w:b/>
            <w:bCs/>
            <w:szCs w:val="40"/>
            <w:cs/>
          </w:rPr>
          <w:t>จอร์จ</w:t>
        </w:r>
        <w:proofErr w:type="spellEnd"/>
        <w:r w:rsidR="00D10BC6" w:rsidRPr="00EF7910">
          <w:rPr>
            <w:rFonts w:eastAsia="Times New Roman"/>
            <w:b/>
            <w:bCs/>
            <w:szCs w:val="40"/>
            <w:cs/>
          </w:rPr>
          <w:t xml:space="preserve"> </w:t>
        </w:r>
        <w:proofErr w:type="spellStart"/>
        <w:r w:rsidR="00D10BC6" w:rsidRPr="00EF7910">
          <w:rPr>
            <w:rFonts w:eastAsia="Times New Roman"/>
            <w:b/>
            <w:bCs/>
            <w:szCs w:val="40"/>
            <w:cs/>
          </w:rPr>
          <w:t>บูล</w:t>
        </w:r>
        <w:proofErr w:type="spellEnd"/>
        <w:r w:rsidR="00D10BC6" w:rsidRPr="00EF7910">
          <w:rPr>
            <w:rFonts w:eastAsia="Times New Roman"/>
            <w:b/>
            <w:bCs/>
            <w:szCs w:val="40"/>
            <w:cs/>
          </w:rPr>
          <w:t>(</w:t>
        </w:r>
        <w:r w:rsidR="00D10BC6" w:rsidRPr="00EF7910">
          <w:rPr>
            <w:rFonts w:eastAsia="Times New Roman"/>
            <w:b/>
            <w:bCs/>
            <w:sz w:val="40"/>
          </w:rPr>
          <w:t>George Boole)</w:t>
        </w:r>
      </w:hyperlink>
    </w:p>
    <w:p w:rsidR="00D10BC6" w:rsidRPr="00EF7910" w:rsidRDefault="00D10BC6" w:rsidP="00EF7910">
      <w:pPr>
        <w:spacing w:after="0" w:line="240" w:lineRule="auto"/>
        <w:jc w:val="center"/>
        <w:rPr>
          <w:rFonts w:eastAsia="Times New Roman"/>
          <w:sz w:val="23"/>
          <w:szCs w:val="23"/>
        </w:rPr>
      </w:pPr>
      <w:r w:rsidRPr="00EF7910">
        <w:rPr>
          <w:rFonts w:eastAsia="Times New Roman"/>
          <w:noProof/>
          <w:sz w:val="23"/>
          <w:szCs w:val="23"/>
          <w:shd w:val="clear" w:color="auto" w:fill="000000"/>
        </w:rPr>
        <w:drawing>
          <wp:inline distT="0" distB="0" distL="0" distR="0">
            <wp:extent cx="1524000" cy="1847850"/>
            <wp:effectExtent l="19050" t="0" r="0" b="0"/>
            <wp:docPr id="4" name="Picture 4" descr="http://3.bp.blogspot.com/-gwmpWsq1Mc4/TiltU8R0QTI/AAAAAAAAACM/Jed-6pozMBA/s1600/images+%25283%2529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gwmpWsq1Mc4/TiltU8R0QTI/AAAAAAAAACM/Jed-6pozMBA/s1600/images+%25283%252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จอร์จ</w:t>
      </w:r>
      <w:proofErr w:type="spellEnd"/>
      <w:r w:rsidRPr="00EF7910">
        <w:rPr>
          <w:rFonts w:eastAsia="Times New Roman"/>
          <w:szCs w:val="40"/>
          <w:cs/>
        </w:rPr>
        <w:t xml:space="preserve"> </w:t>
      </w:r>
      <w:proofErr w:type="spellStart"/>
      <w:r w:rsidRPr="00EF7910">
        <w:rPr>
          <w:rFonts w:eastAsia="Times New Roman"/>
          <w:szCs w:val="40"/>
          <w:cs/>
        </w:rPr>
        <w:t>บูล</w:t>
      </w:r>
      <w:proofErr w:type="spellEnd"/>
      <w:r w:rsidRPr="00EF7910">
        <w:rPr>
          <w:rFonts w:eastAsia="Times New Roman"/>
          <w:szCs w:val="40"/>
          <w:cs/>
        </w:rPr>
        <w:t xml:space="preserve"> หนึ่งในนักคณิตศาสตร์ที่มีส่วนในการพัฒนาวิชาตรรกศาสตร์เป็นอย่างมาก ได้แก่ </w:t>
      </w:r>
      <w:proofErr w:type="spellStart"/>
      <w:r w:rsidRPr="00EF7910">
        <w:rPr>
          <w:rFonts w:eastAsia="Times New Roman"/>
          <w:szCs w:val="40"/>
          <w:cs/>
        </w:rPr>
        <w:t>จอร์จ</w:t>
      </w:r>
      <w:proofErr w:type="spellEnd"/>
      <w:r w:rsidRPr="00EF7910">
        <w:rPr>
          <w:rFonts w:eastAsia="Times New Roman"/>
          <w:szCs w:val="40"/>
          <w:cs/>
        </w:rPr>
        <w:t xml:space="preserve"> </w:t>
      </w:r>
      <w:proofErr w:type="spellStart"/>
      <w:r w:rsidRPr="00EF7910">
        <w:rPr>
          <w:rFonts w:eastAsia="Times New Roman"/>
          <w:szCs w:val="40"/>
          <w:cs/>
        </w:rPr>
        <w:t>บูล</w:t>
      </w:r>
      <w:proofErr w:type="spellEnd"/>
      <w:r w:rsidRPr="00EF7910">
        <w:rPr>
          <w:rFonts w:eastAsia="Times New Roman"/>
          <w:szCs w:val="40"/>
          <w:cs/>
        </w:rPr>
        <w:t xml:space="preserve"> (</w:t>
      </w:r>
      <w:r w:rsidRPr="00EF7910">
        <w:rPr>
          <w:rFonts w:eastAsia="Times New Roman"/>
          <w:sz w:val="40"/>
        </w:rPr>
        <w:t>George Boole, </w:t>
      </w:r>
      <w:r w:rsidRPr="00EF7910">
        <w:rPr>
          <w:rFonts w:eastAsia="Times New Roman"/>
          <w:szCs w:val="40"/>
          <w:cs/>
        </w:rPr>
        <w:t>ค.ศ.</w:t>
      </w:r>
      <w:r w:rsidRPr="00EF7910">
        <w:rPr>
          <w:rFonts w:eastAsia="Times New Roman"/>
          <w:sz w:val="40"/>
        </w:rPr>
        <w:t>1815 – 1864) </w:t>
      </w:r>
      <w:r w:rsidRPr="00EF7910">
        <w:rPr>
          <w:rFonts w:eastAsia="Times New Roman"/>
          <w:szCs w:val="40"/>
          <w:cs/>
        </w:rPr>
        <w:t>นักพีชคณิต และนักตรรกศาสตร์ชาวอังกฤษได้ค้นพบว่าสัญลักษณ์นิยมของพีชคณิต ไม่เพียงจะสามารถสร้างประโยคที่เกี่ยวของกับจำนวนได้เท่านั้น หากแต่ยังสามารถใช้ได้กับตรรกศาสตร์เชิงคณิตศาสตร์ด้วย ในหนังสือของเขาชื่อ</w:t>
      </w:r>
      <w:r w:rsidRPr="00EF7910">
        <w:rPr>
          <w:rFonts w:eastAsia="Times New Roman"/>
          <w:sz w:val="40"/>
        </w:rPr>
        <w:t> The Mathematical Analysis of Logic </w:t>
      </w:r>
      <w:proofErr w:type="spellStart"/>
      <w:r w:rsidRPr="00EF7910">
        <w:rPr>
          <w:rFonts w:eastAsia="Times New Roman"/>
          <w:szCs w:val="40"/>
          <w:cs/>
        </w:rPr>
        <w:t>บูล</w:t>
      </w:r>
      <w:proofErr w:type="spellEnd"/>
      <w:r w:rsidRPr="00EF7910">
        <w:rPr>
          <w:rFonts w:eastAsia="Times New Roman"/>
          <w:szCs w:val="40"/>
          <w:cs/>
        </w:rPr>
        <w:t>ได้พัฒนาความคิดเกี่ยวกับตรรกศาสตร์ ในปัจจุบันพีชคณิต</w:t>
      </w:r>
      <w:proofErr w:type="spellStart"/>
      <w:r w:rsidRPr="00EF7910">
        <w:rPr>
          <w:rFonts w:eastAsia="Times New Roman"/>
          <w:szCs w:val="40"/>
          <w:cs/>
        </w:rPr>
        <w:t>แบบบูล</w:t>
      </w:r>
      <w:proofErr w:type="spellEnd"/>
      <w:r w:rsidRPr="00EF7910">
        <w:rPr>
          <w:rFonts w:eastAsia="Times New Roman"/>
          <w:sz w:val="40"/>
        </w:rPr>
        <w:t> (Boolean algebra) </w:t>
      </w:r>
      <w:r w:rsidRPr="00EF7910">
        <w:rPr>
          <w:rFonts w:eastAsia="Times New Roman"/>
          <w:szCs w:val="40"/>
          <w:cs/>
        </w:rPr>
        <w:t>มีความสำคัญมากไม่เพียงแต่ในสาขาตรรกศาสตร์เท่านั้น แต่ยังมีความสำคัญทางเรขาคณิตของเซต ทฤษฎีของความน่าจะเป็น ตลอดจนสาขาอื่นๆ ของคณิตศาสตร์ด้วย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ตรรกศาสตร์ตะวันออก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ตรรกศาสตร์ในกาลามสูตรพระพุทธศาสนา</w:t>
      </w:r>
    </w:p>
    <w:p w:rsidR="00D10BC6" w:rsidRPr="00EF7910" w:rsidRDefault="00D10BC6" w:rsidP="00EF7910">
      <w:pPr>
        <w:spacing w:after="0" w:line="240" w:lineRule="auto"/>
        <w:jc w:val="center"/>
        <w:rPr>
          <w:rFonts w:eastAsia="Times New Roman"/>
          <w:sz w:val="23"/>
          <w:szCs w:val="23"/>
        </w:rPr>
      </w:pPr>
      <w:r w:rsidRPr="00EF7910">
        <w:rPr>
          <w:rFonts w:eastAsia="Times New Roman"/>
          <w:noProof/>
          <w:sz w:val="23"/>
          <w:szCs w:val="23"/>
          <w:shd w:val="clear" w:color="auto" w:fill="000000"/>
        </w:rPr>
        <w:drawing>
          <wp:inline distT="0" distB="0" distL="0" distR="0">
            <wp:extent cx="3048000" cy="2038350"/>
            <wp:effectExtent l="19050" t="0" r="0" b="0"/>
            <wp:docPr id="5" name="Picture 5" descr="http://1.bp.blogspot.com/-Ami6HiINqV4/TiltnsPXYOI/AAAAAAAAACQ/H2ctuVoSH-E/s320/images+%25284%2529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Ami6HiINqV4/TiltnsPXYOI/AAAAAAAAACQ/H2ctuVoSH-E/s320/images+%25284%252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ทั้งพระพุทธศาสนาและตรรกศาสตร์ต่างเกี่ยวข้องกับความจริงที่มนุษย์ควรแสวงหา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พระพุทธศาสนาเห็นว่าชีวิตมีทุกข์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การขจัดความทุกข์ได้คือนิพพาน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นั่นคือการบรรลุความจริงสูงสุดของมนุษย์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ส่วนตรรกศาสตร์เป็นเครื่องมือของญาณวิทยาหรือทฤษฎีความรู้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ซึ่งเป็นสาขาหนึ่งของวิชาปรัชญา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ทำหน้าที่วางระเบียบวิธีคิดเพื่อเข้าใจความจริง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ในการเกี่ยวข้องกับความจริง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พระพุทธศาสนาและตรรกศาสตร์ต่างให้ความสำคัญกับความคิดทั้งคู่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แต่พระพุทธศาสนาจะให้ความสำคัญกับสิ่งที่คิดมากกว่าระเบียบวิธีคิดเช่นที่ตรรกศาสตร์ให้ความสนใจ</w:t>
      </w:r>
      <w:r w:rsidRPr="00EF7910">
        <w:rPr>
          <w:rFonts w:eastAsia="Times New Roman"/>
          <w:sz w:val="40"/>
        </w:rPr>
        <w:t> 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ตรรกศาสตร์เป็นศาสตร์ที่ได้รับการพัฒนาและการศึกษาอย่างเป็นแบบแผนในทางตะวันตก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ซึ่งอันที่จริงแล้วแนวคิดในเรื่องของการใช้เหตุผลนี้</w:t>
      </w:r>
      <w:proofErr w:type="spellStart"/>
      <w:r w:rsidRPr="00EF7910">
        <w:rPr>
          <w:rFonts w:eastAsia="Times New Roman"/>
          <w:szCs w:val="40"/>
          <w:cs/>
        </w:rPr>
        <w:t>ปรากฎ</w:t>
      </w:r>
      <w:proofErr w:type="spellEnd"/>
      <w:r w:rsidRPr="00EF7910">
        <w:rPr>
          <w:rFonts w:eastAsia="Times New Roman"/>
          <w:szCs w:val="40"/>
          <w:cs/>
        </w:rPr>
        <w:t>อยู่ในทุกวงการ</w:t>
      </w:r>
      <w:r w:rsidRPr="00EF7910">
        <w:rPr>
          <w:rFonts w:eastAsia="Times New Roman"/>
          <w:szCs w:val="40"/>
          <w:cs/>
        </w:rPr>
        <w:lastRenderedPageBreak/>
        <w:t>และทุกที่ที่มีมนุษย์อาศัยอยู่ ในทางตะวันออกเองโดยเฉพาะอย่างยิ่งในพระพุทธศาสนาก็มีการกล่าวถึงเรื่องการใช้</w:t>
      </w:r>
      <w:r w:rsidRPr="00EF7910">
        <w:rPr>
          <w:rFonts w:eastAsia="Times New Roman"/>
          <w:sz w:val="40"/>
        </w:rPr>
        <w:t> “</w:t>
      </w:r>
      <w:proofErr w:type="spellStart"/>
      <w:r w:rsidRPr="00EF7910">
        <w:rPr>
          <w:rFonts w:eastAsia="Times New Roman"/>
          <w:szCs w:val="40"/>
          <w:cs/>
        </w:rPr>
        <w:t>ตรรก</w:t>
      </w:r>
      <w:proofErr w:type="spellEnd"/>
      <w:r w:rsidRPr="00EF7910">
        <w:rPr>
          <w:rFonts w:eastAsia="Times New Roman"/>
          <w:sz w:val="40"/>
        </w:rPr>
        <w:t>” </w:t>
      </w:r>
      <w:r w:rsidRPr="00EF7910">
        <w:rPr>
          <w:rFonts w:eastAsia="Times New Roman"/>
          <w:szCs w:val="40"/>
          <w:cs/>
        </w:rPr>
        <w:t>ไว้เช่นเดียวกันและก็มีหลักในการอ้างเหตุผลที่เป็นระบบเช่นเดียวกับศาสตร์ในตะวันตกด้วย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ind w:firstLine="131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ตรรกศาสตร์อินเดีย</w:t>
      </w:r>
    </w:p>
    <w:p w:rsidR="00D10BC6" w:rsidRPr="00EF7910" w:rsidRDefault="00D10BC6" w:rsidP="00EF7910">
      <w:pPr>
        <w:spacing w:after="0" w:line="240" w:lineRule="auto"/>
        <w:ind w:firstLine="131"/>
        <w:jc w:val="center"/>
        <w:rPr>
          <w:rFonts w:eastAsia="Times New Roman"/>
          <w:sz w:val="23"/>
          <w:szCs w:val="23"/>
        </w:rPr>
      </w:pPr>
      <w:r w:rsidRPr="00EF7910">
        <w:rPr>
          <w:rFonts w:eastAsia="Times New Roman"/>
          <w:noProof/>
          <w:sz w:val="23"/>
          <w:szCs w:val="23"/>
          <w:shd w:val="clear" w:color="auto" w:fill="000000"/>
        </w:rPr>
        <w:drawing>
          <wp:inline distT="0" distB="0" distL="0" distR="0">
            <wp:extent cx="3048000" cy="2286000"/>
            <wp:effectExtent l="19050" t="0" r="0" b="0"/>
            <wp:docPr id="6" name="Picture 6" descr="http://2.bp.blogspot.com/-eTX5U1WiX0o/TiluLNN6HSI/AAAAAAAAACU/i5eyZWuYxwY/s320/images+%25285%252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eTX5U1WiX0o/TiluLNN6HSI/AAAAAAAAACU/i5eyZWuYxwY/s320/images+%25285%2529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C6" w:rsidRPr="00EF7910" w:rsidRDefault="00D10BC6" w:rsidP="00EF7910">
      <w:pPr>
        <w:spacing w:after="0" w:line="240" w:lineRule="auto"/>
        <w:ind w:firstLine="131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ความเป็นมาของการคิดปรัชญาตะวันออกหรือปรัชญาอินเดียเกิดขึ้นครั้งแรกในประเทศอินเดีย จึงเรียกว่า "ปรัชญาอินเดีย" ประมาณ ก่อน พ.ศ.</w:t>
      </w:r>
      <w:r w:rsidRPr="00EF7910">
        <w:rPr>
          <w:rFonts w:eastAsia="Times New Roman"/>
          <w:sz w:val="40"/>
        </w:rPr>
        <w:t> 3000-4500 </w:t>
      </w:r>
      <w:r w:rsidRPr="00EF7910">
        <w:rPr>
          <w:rFonts w:eastAsia="Times New Roman"/>
          <w:szCs w:val="40"/>
          <w:cs/>
        </w:rPr>
        <w:t>ปี เพราะทัศนะของชาวอินเดียเห็นว่าโลกนี้เต็มไปด้วยทุกข์ สัตว์โลกทั้งหลายจะต้องดิ้นรน เพื่อหาทางให้พ้นทุกข์และอยู่สุขสบายเท่าที่จะสามารถหาได้ในโลกนี้ ผู้มีปัญญาน้อยเป็นอยู่สบายน้อย เดือดร้อนมาก ผู้มีปัญญามาก จึงสามารถเป็นอยู่อย่างสบายมาก และลำเค็ญน้อยลง เป้าหมายสูงสุดของปรัชญาอินเดีย เพื่อทำให้หลุดพ้นปวงทุกข์ และเสวยสุขอันไพศาล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ตรรกะที่เป็นทางการเริ่มขึ้นอย่างอิสระใน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อินเดียโบราณ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และยังคงพัฒนาไปจนถึงยุคต้นไม่มีอิทธิพลใดๆจากตรรกะ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</w:rPr>
        <w:t>  </w:t>
      </w:r>
      <w:r w:rsidRPr="00EF7910">
        <w:rPr>
          <w:rFonts w:eastAsia="Times New Roman"/>
          <w:szCs w:val="40"/>
          <w:cs/>
        </w:rPr>
        <w:t>พุทธ (</w:t>
      </w:r>
      <w:proofErr w:type="spellStart"/>
      <w:r w:rsidRPr="00EF7910">
        <w:rPr>
          <w:rFonts w:eastAsia="Times New Roman"/>
          <w:szCs w:val="40"/>
          <w:cs/>
        </w:rPr>
        <w:t>ค.ศ</w:t>
      </w:r>
      <w:proofErr w:type="spellEnd"/>
      <w:r w:rsidRPr="00EF7910">
        <w:rPr>
          <w:rFonts w:eastAsia="Times New Roman"/>
          <w:sz w:val="40"/>
        </w:rPr>
        <w:t> 6 </w:t>
      </w:r>
      <w:r w:rsidRPr="00EF7910">
        <w:rPr>
          <w:rFonts w:eastAsia="Times New Roman"/>
          <w:szCs w:val="40"/>
          <w:cs/>
        </w:rPr>
        <w:t xml:space="preserve">ศตวรรษ </w:t>
      </w:r>
      <w:proofErr w:type="spellStart"/>
      <w:r w:rsidRPr="00EF7910">
        <w:rPr>
          <w:rFonts w:eastAsia="Times New Roman"/>
          <w:szCs w:val="40"/>
          <w:cs/>
        </w:rPr>
        <w:t>คริสต</w:t>
      </w:r>
      <w:proofErr w:type="spellEnd"/>
      <w:r w:rsidRPr="00EF7910">
        <w:rPr>
          <w:rFonts w:eastAsia="Times New Roman"/>
          <w:szCs w:val="40"/>
          <w:cs/>
        </w:rPr>
        <w:t>ศักราช)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</w:t>
      </w:r>
      <w:r w:rsidRPr="00EF7910">
        <w:rPr>
          <w:rFonts w:eastAsia="Times New Roman"/>
          <w:szCs w:val="40"/>
          <w:cs/>
        </w:rPr>
        <w:t>อินเดียคิดว่าจัดการกับตรรกะ :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Nyaya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และ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Vaisheshika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สูตร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Nyaya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จาก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Aksapada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พุทธ</w:t>
      </w:r>
      <w:proofErr w:type="gramStart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เป็นตำราหลักของ</w:t>
      </w:r>
      <w:proofErr w:type="gramEnd"/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Nyaya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โรงเรียนหนึ่งในหกของโรงเรียนดั้งเดิมของ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ชาวฮินดู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ซึ่งเป็นการการอนุมาน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ที่เกี่ยวข้องกับสถานที่โดยเริ่มต้นด้วยเหตุผล</w:t>
      </w:r>
      <w:r w:rsidRPr="00EF7910">
        <w:rPr>
          <w:rFonts w:eastAsia="Times New Roman"/>
          <w:szCs w:val="40"/>
        </w:rPr>
        <w:t>  </w:t>
      </w:r>
      <w:r w:rsidRPr="00EF7910">
        <w:rPr>
          <w:rFonts w:eastAsia="Times New Roman"/>
          <w:szCs w:val="40"/>
          <w:cs/>
        </w:rPr>
        <w:t>การวิเคราะห์ของพวกเขาเป็นศูนย์กลางในการให้ความหมายของตรรกะและยังเป็นที่รู้จักโยทั่วไป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lastRenderedPageBreak/>
        <w:t>ตรรกศาสตร์จีน</w:t>
      </w:r>
    </w:p>
    <w:p w:rsidR="00D10BC6" w:rsidRPr="00EF7910" w:rsidRDefault="00D10BC6" w:rsidP="00EF7910">
      <w:pPr>
        <w:spacing w:after="0" w:line="240" w:lineRule="auto"/>
        <w:jc w:val="center"/>
        <w:rPr>
          <w:rFonts w:eastAsia="Times New Roman"/>
          <w:sz w:val="23"/>
          <w:szCs w:val="23"/>
        </w:rPr>
      </w:pPr>
      <w:r w:rsidRPr="00EF7910">
        <w:rPr>
          <w:rFonts w:eastAsia="Times New Roman"/>
          <w:noProof/>
          <w:sz w:val="23"/>
          <w:szCs w:val="23"/>
          <w:shd w:val="clear" w:color="auto" w:fill="000000"/>
        </w:rPr>
        <w:drawing>
          <wp:inline distT="0" distB="0" distL="0" distR="0">
            <wp:extent cx="3048000" cy="2286000"/>
            <wp:effectExtent l="19050" t="0" r="0" b="0"/>
            <wp:docPr id="7" name="Picture 7" descr="http://3.bp.blogspot.com/-pIe2UvNyUJ0/TiluUidsBZI/AAAAAAAAACY/aQSxrwaSMCk/s320/images+%25286%2529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pIe2UvNyUJ0/TiluUidsBZI/AAAAAAAAACY/aQSxrwaSMCk/s320/images+%25286%2529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 xml:space="preserve">ปรัชญาจีนที่มีการโต้แย้งกันอย่างเป็นระบบประมาณก่อนคริสต์ศตวรรษ ที่ 5 หรือก่อน ค.ศ.500 ปีพบว่านักปราชญ์ที่มีการโต้แย้งกันด้วยหลักเหตุผล คือ สำนักโม มี </w:t>
      </w:r>
      <w:proofErr w:type="spellStart"/>
      <w:r w:rsidRPr="00EF7910">
        <w:rPr>
          <w:rFonts w:eastAsia="Times New Roman"/>
          <w:szCs w:val="40"/>
          <w:cs/>
        </w:rPr>
        <w:t>โมจื้อ</w:t>
      </w:r>
      <w:proofErr w:type="spellEnd"/>
      <w:r w:rsidRPr="00EF7910">
        <w:rPr>
          <w:rFonts w:eastAsia="Times New Roman"/>
          <w:szCs w:val="40"/>
          <w:cs/>
        </w:rPr>
        <w:t xml:space="preserve"> เป็นผู้นำ </w:t>
      </w:r>
      <w:proofErr w:type="spellStart"/>
      <w:r w:rsidRPr="00EF7910">
        <w:rPr>
          <w:rFonts w:eastAsia="Times New Roman"/>
          <w:szCs w:val="40"/>
          <w:cs/>
        </w:rPr>
        <w:t>โมจื้อ</w:t>
      </w:r>
      <w:proofErr w:type="spellEnd"/>
      <w:r w:rsidRPr="00EF7910">
        <w:rPr>
          <w:rFonts w:eastAsia="Times New Roman"/>
          <w:szCs w:val="40"/>
          <w:cs/>
        </w:rPr>
        <w:t>และสำนักของท่านได้คัดค้านความคิดของขงจื้อ และท่าน</w:t>
      </w:r>
      <w:proofErr w:type="spellStart"/>
      <w:r w:rsidRPr="00EF7910">
        <w:rPr>
          <w:rFonts w:eastAsia="Times New Roman"/>
          <w:szCs w:val="40"/>
          <w:cs/>
        </w:rPr>
        <w:t>โมจื้อ</w:t>
      </w:r>
      <w:proofErr w:type="spellEnd"/>
      <w:r w:rsidRPr="00EF7910">
        <w:rPr>
          <w:rFonts w:eastAsia="Times New Roman"/>
          <w:szCs w:val="40"/>
          <w:cs/>
        </w:rPr>
        <w:t>ได้วางข้อพิสูจน์ความสมเหตุสมผลของคำสอนเอาไว้สามประการด้วยกัน คือ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1.  </w:t>
      </w:r>
      <w:r w:rsidRPr="00EF7910">
        <w:rPr>
          <w:rFonts w:eastAsia="Times New Roman"/>
          <w:szCs w:val="40"/>
          <w:cs/>
        </w:rPr>
        <w:t>หลักฐานโบราณ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2.  </w:t>
      </w:r>
      <w:r w:rsidRPr="00EF7910">
        <w:rPr>
          <w:rFonts w:eastAsia="Times New Roman"/>
          <w:szCs w:val="40"/>
          <w:cs/>
        </w:rPr>
        <w:t>ความเห็นทั่วไป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3.  </w:t>
      </w:r>
      <w:r w:rsidRPr="00EF7910">
        <w:rPr>
          <w:rFonts w:eastAsia="Times New Roman"/>
          <w:szCs w:val="40"/>
          <w:cs/>
        </w:rPr>
        <w:t>ผลกระทบทางปฏิบัติ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หลักฐานสามประการนี้ คือหลักพิสูจน์ความสมเหตุสมผลของสำนักนี้ นอกจากสำนักนี้แล้วก็ไม่มีสำนักอื่นที่เด่นเลย และถัดจากยุคนี้นักปรัชญาจีนมีความคิดทางตรรกศาสตร์อยู่บ้างแต่ก็ไม่มีใครโดดเด่นอย่างซีกอื่นๆของโลก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การเปรียบเทียบปรัชญา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ปรัชญาตะวันออก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หมายถึง ความรู้อันประเสริฐอันได้แก่ ความรู้อันสุดท้ายซึ่งเมื่อบรรลุถึงแล้วความอยากจะรู้จะหมดไป เพราะไม่มีอะไรเหลือให้อยากรู้อีกต่อไป เป็นความรู้ที่ตัดความสงสัยได้อย่างเด็ดขาด (</w:t>
      </w:r>
      <w:proofErr w:type="spellStart"/>
      <w:r w:rsidRPr="00EF7910">
        <w:rPr>
          <w:rFonts w:eastAsia="Times New Roman"/>
          <w:szCs w:val="40"/>
          <w:cs/>
        </w:rPr>
        <w:t>อคถํก</w:t>
      </w:r>
      <w:proofErr w:type="spellEnd"/>
      <w:r w:rsidRPr="00EF7910">
        <w:rPr>
          <w:rFonts w:eastAsia="Times New Roman"/>
          <w:szCs w:val="40"/>
          <w:cs/>
        </w:rPr>
        <w:t>ถี) ความรู้เกิดจากความอยากรู้ ความอยากรู้เกิดจากความไม่รู้ มีลักษณะทั่วไปต่างกันคือ ปรัชญาตะวันตก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เป็นการค้นคว้าหาทางที่จะพ้นไปจากความสงสัย ปรัชญาตะวันออก เป็นความรู้ภายหลังที่พ้นความสงสัยได้แล้ว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ปรัชญาตะวันตก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เป็นการประติดประต่อความคิดของนักคิดหลายคนเข้าด้วยกัน โดยที่ความจริงแล้วความคิดเหล่านั้นไม่น่าจะสัมพันธ์ซึ่งกันและกันเลย เพราะเป็นความคิด</w:t>
      </w:r>
      <w:r w:rsidRPr="00EF7910">
        <w:rPr>
          <w:rFonts w:eastAsia="Times New Roman"/>
          <w:szCs w:val="40"/>
          <w:cs/>
        </w:rPr>
        <w:lastRenderedPageBreak/>
        <w:t>คนละฐานกัน ส่วนปรัชญาตะวันออกนั้น อาศัยความตรัสรู้อย่างใดอย่างหนึ่งเป็นฐานอันแน่นอนแล้วค่อยขยายตัวออกไปตามสติปัญญาของปรัชญาเมธีนั้น ๆ ในกาลต่อ ๆ มา ในขั้นนี้เรียกว่า มีพฤติการณ์ต่างกัน</w:t>
      </w:r>
    </w:p>
    <w:p w:rsidR="00D10BC6" w:rsidRPr="00EF7910" w:rsidRDefault="00AF24D2" w:rsidP="00EF7910">
      <w:pPr>
        <w:spacing w:after="0" w:line="240" w:lineRule="auto"/>
        <w:rPr>
          <w:rFonts w:eastAsia="Times New Roman"/>
          <w:sz w:val="23"/>
          <w:szCs w:val="23"/>
        </w:rPr>
      </w:pPr>
      <w:hyperlink r:id="rId22" w:history="1">
        <w:r w:rsidR="00D10BC6" w:rsidRPr="00EF7910">
          <w:rPr>
            <w:rFonts w:eastAsia="Times New Roman"/>
            <w:sz w:val="40"/>
            <w:szCs w:val="40"/>
            <w:shd w:val="clear" w:color="auto" w:fill="000000"/>
          </w:rPr>
          <w:br/>
        </w:r>
      </w:hyperlink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ความแตกต่างระหว่างปรัชญาตะวันออกและปรัชญาตะวันตก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ปรัชญาตะวันตก หมายถึงความรู้เรื่องหลักคือหลักเกี่ยวกับโลกและชีวิต ส่วนปรัชญาตะวันออก หมายถึงความรู้อันประเสริฐคือความรู้ที่ทำให้หลุดพ้นจาก</w:t>
      </w:r>
      <w:proofErr w:type="spellStart"/>
      <w:r w:rsidRPr="00EF7910">
        <w:rPr>
          <w:rFonts w:eastAsia="Times New Roman"/>
          <w:szCs w:val="40"/>
          <w:cs/>
        </w:rPr>
        <w:t>โลกี</w:t>
      </w:r>
      <w:proofErr w:type="spellEnd"/>
      <w:r w:rsidRPr="00EF7910">
        <w:rPr>
          <w:rFonts w:eastAsia="Times New Roman"/>
          <w:szCs w:val="40"/>
          <w:cs/>
        </w:rPr>
        <w:t>ยะ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ปรัชญาตะวันตก เป็นการพยายามหาทางทำลายความสงสัยส่วนปรัชญาตะวันออก เป็นความรู้หลังจากหมดความสงสัยแล้ว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</w:t>
      </w:r>
      <w:proofErr w:type="gramStart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ปรัชญาตะวันตก</w:t>
      </w:r>
      <w:proofErr w:type="gramEnd"/>
      <w:r w:rsidRPr="00EF7910">
        <w:rPr>
          <w:rFonts w:eastAsia="Times New Roman"/>
          <w:szCs w:val="40"/>
          <w:cs/>
        </w:rPr>
        <w:t xml:space="preserve"> เป็นการประติดประต่อความคิดของหลาย ๆ คนเข้าด้วยกัน โดยที่แต่ละคนก็คิดกันคนละฐานส่วนปรัชญาตะวันออก อาศัยความตรัสรู้ของคนใดคนหนึ่งเป็นฐานแล้วขยายต่อออกไปตามเหตุผล หรือความสามารถทางสติปัญญาของนักคิดหรือผู้อธิบายแต่ละคน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ปรัชญาตะวันตกเริ่มจากความสงสัย ส่วนปรัชญาตะวันออก เริ่มต้นจากความหมดสงสัยหรือความรู้แจ้ง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ปรัชญาตะวันตก เป็นการพยายามแสวงหาคำตอบเพื่อแก้ความสงสัย ฐานของปรัชญาตะวันตกคือความสงสัย ส่วนปรัชญาตะวันออก เป็นการอธิบายหรือขยายความของความตรัสรู้ตามหลักเหตุผล ฐานของปรัชญาตะวันออก คือความตรัสรู้หรือความรู้อันสมบูรณ์แล้ว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ปรัชญาตะวันตก แสวงหาความรู้จากสิ่งภายนอกเพื่ออธิบายความจริงภายใน ส่วนปรัชญาตะวันออก แสวงหาความรู้จากสิ่งภายในเพื่ออธิบายความจริงภายนอก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ปรัชญาตะวันตก มุ่งศึกษาความจริงส่วนรวมเพื่อเอามาอธิบายความจริงส่วนย่อย ส่วนปรัชญาตะวันออก มุ่งแสวงหาความจริงส่วนย่อยเพื่ออธิบายความจริงส่วนรวม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ปรัชญาตะวันตก เริ่มต้นการศึกษาโดยอาศัยการสังเกตหรือประสบการณ์จากภายนอก แล้วจึงพยายามตีความตามหลักเหตุผล ส่วนปรัชญาตะวันออก เริ่มต้นการศึกษาด้วยการเพ่งพินิจภายในจนเห็นความจริง แล้วจึงอธิบายความจริงนั้นตามที่ตนเห็น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 xml:space="preserve">ปรัชญาตะวันตก แรงกระตุ้นที่สำคัญที่ก่อให้เกิดการคิดค้นในทางปรัชญา คือความสงสัยใครจะรู้เกี่ยวกับพฤติกรรมหรือความเป็นไปขอธรรมชาติหรือสิ่งรอบ ๆ ตัวเอง </w:t>
      </w:r>
      <w:r w:rsidRPr="00EF7910">
        <w:rPr>
          <w:rFonts w:eastAsia="Times New Roman"/>
          <w:szCs w:val="40"/>
          <w:cs/>
        </w:rPr>
        <w:lastRenderedPageBreak/>
        <w:t>ฉะนั้นปรัชญาตะวันตกจึงมีลักษณะเป็นทฤษฎีเกี่ยวกับธรรมชาติเพื่อเข้าใจธรรมชาติ ส่วนปรัชญาตะวันออก แรงกระตุ้นสำคัญที่ก่อให้เกิดการคิดค้นทางปรัชญานั้นคือปัญหาของชีวิต หรือปัญหาของตัวเอง ฉะนั้นปรัชญาตะวันออกจึงมีลักษณะเป็นแนวทางแก้ปัญหาชีวิตหรือเป็นวิธีปฏิบัติในการดำเนินชีวิต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ปรัชญาตะวันตก นักปรัชญาเป็นเพียงนักคิด ข้อสรุปของปรัชญาตะวันตกจึงเป็นผลของการคิด ส่วนปรัชญาตะวันออก นักปรัชญาเป็นนักปฏิบัติ ข้อสรุปของปรัชญาตะวันออกจึงเป็นผลของการปฏิบัติด้วยตนเอง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ปรัชญาตะวันตก จุดหมายปลายทางของนักปรัชญา คือความรู้หรือการรู้ความจริงเกี่ยวกับโลกหรือธรรมชาติ ส่วนปรัชญาตะวันออก จุดหมายปลายทางของปรัชญาคือการเข้าถึงความจริงหรือหลุดพ้นจากสิ่งที่ไม่จริงคือโลก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</w:t>
      </w:r>
      <w:r w:rsidRPr="00EF7910">
        <w:rPr>
          <w:rFonts w:eastAsia="Times New Roman"/>
          <w:szCs w:val="40"/>
          <w:cs/>
        </w:rPr>
        <w:t>คำนิยามของปรัชญาตะวันตกคือพฤติการณ์ตามหลักเหตุผลอันเกิดจากความสงสัยใคร่จะรู้ คำนิยามของปรัชญาตะวันออกคือพฤติการณ์ตามหลักเหตุผลอันมีความตรัสรู้เป็นบรรทัดฐาน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ลักษณะปรัชญาอินเดีย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พระเวทเกิดขึ้นเมื่อราว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1</w:t>
      </w:r>
      <w:r w:rsidRPr="00EF7910">
        <w:rPr>
          <w:rFonts w:eastAsia="Times New Roman"/>
          <w:sz w:val="40"/>
        </w:rPr>
        <w:t>,</w:t>
      </w:r>
      <w:r w:rsidRPr="00EF7910">
        <w:rPr>
          <w:rFonts w:eastAsia="Times New Roman"/>
          <w:szCs w:val="40"/>
          <w:cs/>
        </w:rPr>
        <w:t>500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ปีก่อน ค.ศ. ประวัติความคิดของอินเดีย อาจแบ่งได้เป็น 2 ระยะ คือ ยุคของพระเวท ซึ่งนับแต่ระยะแรกเริ่มมาจนสิ้นยุคของพระเวทประมาณ 500 ปีก่อน ค.ศ. หลักฐานต่าง ๆ ในยุคนี้เรียกว่า ศรุติ คือเป็นความรู้ที่พระเจ้าเปิดเผยให้รู้ แต่หลักฐานเหล่านี้ได้รับการรวบรวมขั้นในยุคกลาง และมีความแน่นอนเชื่อถือได้เพราะรักษากันมาในฐานะเป็นสิ่งศักดิ์สิทธิ์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ยุคสันสกฤตหรือยุคคลาสสิก เป็นยุคที่มีการรวบรวมความคิดต่าง ๆ อย่างเป็นระบบ เริ่มตั้งแต่ราว 500 ปีก่อน ค.ศ. เป็นต้นมา ในยุคนี้มีวรรณคดีและผลงานต่าง ๆ เกิดขึ้นมาก แต่มีความแน่นอนน่าเชื่อถือน้อยกว่าผลงานยุคแรก ในยุคสันสกฤตนี้ เราอาจจะแบ่งได้เป็น 2 ระยะ ย่อยคือ ระยะก่อนระบบปรัชญา และระยะปรัชญา 6 ระบบ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ในปรัชญาอินเดียอุดมไปด้วยความคิดและมีความแตกตางกันในทางปฏิบัติมากมาย แต่อาจแบ่งได้เป็น 2 ลักษณะหรือ 2 กลุ่มคือ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1.       </w:t>
      </w:r>
      <w:r w:rsidRPr="00EF7910">
        <w:rPr>
          <w:rFonts w:eastAsia="Times New Roman"/>
          <w:szCs w:val="40"/>
          <w:cs/>
        </w:rPr>
        <w:t>อาสติกะ ได้แก่ กลุ่มความคิดที่มีบ่อเกิดจากพระเวทหรือยมรับความศักดิ์สิทธิ์ของพระเวทเรียกอีกอย่างหนึ่งว่าพวกในจารีต ได้แก่ปรัชญา 6 ระบบของอินเดีย</w:t>
      </w:r>
    </w:p>
    <w:p w:rsidR="00D10BC6" w:rsidRPr="00EF7910" w:rsidRDefault="00D10BC6" w:rsidP="00EF7910">
      <w:pPr>
        <w:spacing w:after="0" w:line="240" w:lineRule="auto"/>
        <w:ind w:firstLine="993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lastRenderedPageBreak/>
        <w:t>2.       </w:t>
      </w:r>
      <w:r w:rsidRPr="00EF7910">
        <w:rPr>
          <w:rFonts w:eastAsia="Times New Roman"/>
          <w:szCs w:val="40"/>
          <w:cs/>
        </w:rPr>
        <w:t>นาสติกะ ได้แก่ พวกที่ไม่ได้มีบ่อเกิดจากพระเวท ไม่ยอมรับความศักดิ์สิทธิ์ของพระเวท และเป็นความคิดที่ต่อต้านพระเวท ได้แก่ พุทธปรัชญา ปรัชญาเชน และลัทธิจารวาก</w:t>
      </w:r>
      <w:proofErr w:type="gramStart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เรียกอีกอย่างหนึ่งว่า</w:t>
      </w:r>
      <w:proofErr w:type="gramEnd"/>
      <w:r w:rsidRPr="00EF7910">
        <w:rPr>
          <w:rFonts w:eastAsia="Times New Roman"/>
          <w:szCs w:val="40"/>
          <w:cs/>
        </w:rPr>
        <w:t xml:space="preserve"> พวกนอกรีต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    </w:t>
      </w:r>
      <w:r w:rsidRPr="00EF7910">
        <w:rPr>
          <w:rFonts w:eastAsia="Times New Roman"/>
          <w:szCs w:val="40"/>
          <w:cs/>
        </w:rPr>
        <w:t>ความคิดทั้ง 2 กลุ่มนี้ แม้จะมีความแตกต่างกันในเรื่องบ่อเกิดและความหมายทั่ว ๆ ไป แต่ก็มีลักษณะบางอย่างร่วมกัน ซึ่งอาจถือได้ว่าเป็นลักษณะพื้นฐานของปรัชญาอินเดีย ดังนี้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    </w:t>
      </w:r>
      <w:r w:rsidRPr="00EF7910">
        <w:rPr>
          <w:rFonts w:eastAsia="Times New Roman"/>
          <w:szCs w:val="40"/>
          <w:cs/>
        </w:rPr>
        <w:t>ศาสนาและปรัชญาไม่แยกจากกันเพราะจุดหมายปลายทางของศาสนาและปรัชญานั้นเหมือนกัน นั่นคือ การแสวงหาอันเป็นแก่นหรือหัวใจของสภาวธรรม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    </w:t>
      </w:r>
      <w:r w:rsidRPr="00EF7910">
        <w:rPr>
          <w:rFonts w:eastAsia="Times New Roman"/>
          <w:szCs w:val="40"/>
          <w:cs/>
        </w:rPr>
        <w:t>จุดหมายอันแท้จริงของปรัชญาคือ โมกษะ มิใช่เป็นเพียงการรู้แจ้งด้วยปัญหาเท่านั้น ฉะนั้น ปรัชญาอินเดีย จึงมิใช่เป็นการรู้เพื่อรู้แต่รู้เพื่อบรรลุจุดหมายสูงสุดเท่าที่มนุษย์จะพึงได้ในชีวิตนี้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    </w:t>
      </w:r>
      <w:r w:rsidRPr="00EF7910">
        <w:rPr>
          <w:rFonts w:eastAsia="Times New Roman"/>
          <w:szCs w:val="40"/>
          <w:cs/>
        </w:rPr>
        <w:t>ความหมายของปรัชญาอินเดียอยู่</w:t>
      </w:r>
      <w:proofErr w:type="spellStart"/>
      <w:r w:rsidRPr="00EF7910">
        <w:rPr>
          <w:rFonts w:eastAsia="Times New Roman"/>
          <w:szCs w:val="40"/>
          <w:cs/>
        </w:rPr>
        <w:t>เหนือจริย</w:t>
      </w:r>
      <w:proofErr w:type="spellEnd"/>
      <w:r w:rsidRPr="00EF7910">
        <w:rPr>
          <w:rFonts w:eastAsia="Times New Roman"/>
          <w:szCs w:val="40"/>
          <w:cs/>
        </w:rPr>
        <w:t>ศาสตร์และตรรกศาสตร์ เพราะปรัชญาอินเดียมิได้เกิดจากความประหลาดใจใคร่จะรู้ แต่เกิดจากความบังคับหรือความจำเป็นของชีวิต อันเป็นผลจากความประจักษ์ความชั่วในแง่ศีลธรรมและความทุกข์ในชีวิต การขบคิดทางปรัชญาจึงเป็นการพยายามหาทางแก้ปัญหาชีวิตมากกว่าที่จะขบคิดปัญหาทางอภิปรัชญา ส่วนเรื่องทางอภิปรัชญาเป็นสิ่งที่ตามมาภายหลัง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    </w:t>
      </w:r>
      <w:r w:rsidRPr="00EF7910">
        <w:rPr>
          <w:rFonts w:eastAsia="Times New Roman"/>
          <w:szCs w:val="40"/>
          <w:cs/>
        </w:rPr>
        <w:t>ปรัชญาเป็นแนวทางชีวิตมิใช่เป็นเพียงแนวคิดเท่านั้น ทั้งนี้เพราะเมื่อจุดหมายของปรัชญาคือโมกษะ ฉะนั้นปรัชญาจึงพยายามวางแนวทางในการปฏิบัติเพื่อดำเนินไปสู่โมกษะนั้น ดังปรัชญาเชนที่ว่า</w:t>
      </w:r>
      <w:r w:rsidRPr="00EF7910">
        <w:rPr>
          <w:rFonts w:eastAsia="Times New Roman"/>
          <w:sz w:val="40"/>
        </w:rPr>
        <w:t> “</w:t>
      </w:r>
      <w:r w:rsidRPr="00EF7910">
        <w:rPr>
          <w:rFonts w:eastAsia="Times New Roman"/>
          <w:szCs w:val="40"/>
          <w:cs/>
        </w:rPr>
        <w:t>อย่ามีชีวิตเพื่อรู้ แต่จงรู้เพื่อมีชีวิต</w:t>
      </w:r>
      <w:r w:rsidRPr="00EF7910">
        <w:rPr>
          <w:rFonts w:eastAsia="Times New Roman"/>
          <w:sz w:val="40"/>
        </w:rPr>
        <w:t>”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    </w:t>
      </w:r>
      <w:r w:rsidRPr="00EF7910">
        <w:rPr>
          <w:rFonts w:eastAsia="Times New Roman"/>
          <w:szCs w:val="40"/>
          <w:cs/>
        </w:rPr>
        <w:t>ความหมายของปรัชญาในอินเดียนั้น มิใช่เป็นเพียงเรื่องของพุทธิปัญญาหรือศีลธรรมจรรยาเท่านั้น แต่เป็นทั้งสองอย่างรวมกัน และเหนือขอบเขตของทั้งสองอย่างนั้นไปอีกด้วย กล่าวคือ ปรัชญาเป็นทั้งเรื่องของทฤษฎีและการปฏิบัติเพื่อบรรลุจุดหมายสูงสุดที่ตรรกศาสตร์</w:t>
      </w:r>
      <w:proofErr w:type="spellStart"/>
      <w:r w:rsidRPr="00EF7910">
        <w:rPr>
          <w:rFonts w:eastAsia="Times New Roman"/>
          <w:szCs w:val="40"/>
          <w:cs/>
        </w:rPr>
        <w:t>และจริย</w:t>
      </w:r>
      <w:proofErr w:type="spellEnd"/>
      <w:r w:rsidRPr="00EF7910">
        <w:rPr>
          <w:rFonts w:eastAsia="Times New Roman"/>
          <w:szCs w:val="40"/>
          <w:cs/>
        </w:rPr>
        <w:t>ศาสตร์มิอาจจะทำให้บรรลุถึงได้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    </w:t>
      </w:r>
      <w:r w:rsidRPr="00EF7910">
        <w:rPr>
          <w:rFonts w:eastAsia="Times New Roman"/>
          <w:szCs w:val="40"/>
          <w:cs/>
        </w:rPr>
        <w:t>คุณค่าของปรัชญา อยู่ที่การโน้มน้าวบุคคลให้ทำในสิ่งที่ไม่เคยทำ</w:t>
      </w:r>
      <w:proofErr w:type="gramStart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สอนให้รู้ในสิ่งที่ยังไม่รู้</w:t>
      </w:r>
      <w:proofErr w:type="gramEnd"/>
      <w:r w:rsidRPr="00EF7910">
        <w:rPr>
          <w:rFonts w:eastAsia="Times New Roman"/>
          <w:szCs w:val="40"/>
          <w:cs/>
        </w:rPr>
        <w:t xml:space="preserve"> และทำให้เป็นในสิ่งที่ไม่เคยเป็น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    </w:t>
      </w:r>
      <w:r w:rsidRPr="00EF7910">
        <w:rPr>
          <w:rFonts w:eastAsia="Times New Roman"/>
          <w:szCs w:val="40"/>
          <w:cs/>
        </w:rPr>
        <w:t>จุดสุดยอดของความคิดทางปรัชญาของอินเดีย คือเวทานตะ</w:t>
      </w:r>
      <w:proofErr w:type="gramStart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ซึ่งแบ่งได้เป็น</w:t>
      </w:r>
      <w:proofErr w:type="gramEnd"/>
      <w:r w:rsidRPr="00EF7910">
        <w:rPr>
          <w:rFonts w:eastAsia="Times New Roman"/>
          <w:szCs w:val="40"/>
          <w:cs/>
        </w:rPr>
        <w:t xml:space="preserve"> 2 กลุ่ม คือ เอกนิยมกับจักษุนิยม ความคิดของเวทานตะเป็นการแสดงให้เห็นว่า ความคิดที่มี</w:t>
      </w:r>
      <w:r w:rsidRPr="00EF7910">
        <w:rPr>
          <w:rFonts w:eastAsia="Times New Roman"/>
          <w:szCs w:val="40"/>
          <w:cs/>
        </w:rPr>
        <w:lastRenderedPageBreak/>
        <w:t xml:space="preserve">ชัยชนะเป็นขั้นสุดท้ายในอินเดียนั้น คือ </w:t>
      </w:r>
      <w:proofErr w:type="spellStart"/>
      <w:r w:rsidRPr="00EF7910">
        <w:rPr>
          <w:rFonts w:eastAsia="Times New Roman"/>
          <w:szCs w:val="40"/>
          <w:cs/>
        </w:rPr>
        <w:t>อสัมพัทธ</w:t>
      </w:r>
      <w:proofErr w:type="spellEnd"/>
      <w:r w:rsidRPr="00EF7910">
        <w:rPr>
          <w:rFonts w:eastAsia="Times New Roman"/>
          <w:szCs w:val="40"/>
          <w:cs/>
        </w:rPr>
        <w:t>นิยม (</w:t>
      </w:r>
      <w:r w:rsidRPr="00EF7910">
        <w:rPr>
          <w:rFonts w:eastAsia="Times New Roman"/>
          <w:sz w:val="40"/>
        </w:rPr>
        <w:t>Absolutism) </w:t>
      </w:r>
      <w:r w:rsidRPr="00EF7910">
        <w:rPr>
          <w:rFonts w:eastAsia="Times New Roman"/>
          <w:szCs w:val="40"/>
          <w:cs/>
        </w:rPr>
        <w:t>และ</w:t>
      </w:r>
      <w:proofErr w:type="spellStart"/>
      <w:r w:rsidRPr="00EF7910">
        <w:rPr>
          <w:rFonts w:eastAsia="Times New Roman"/>
          <w:szCs w:val="40"/>
          <w:cs/>
        </w:rPr>
        <w:t>เทวนิ</w:t>
      </w:r>
      <w:proofErr w:type="spellEnd"/>
      <w:r w:rsidRPr="00EF7910">
        <w:rPr>
          <w:rFonts w:eastAsia="Times New Roman"/>
          <w:szCs w:val="40"/>
          <w:cs/>
        </w:rPr>
        <w:t>ยม</w:t>
      </w:r>
      <w:r w:rsidRPr="00EF7910">
        <w:rPr>
          <w:rFonts w:eastAsia="Times New Roman"/>
          <w:sz w:val="40"/>
        </w:rPr>
        <w:t> (theism)</w:t>
      </w:r>
    </w:p>
    <w:p w:rsidR="00D10BC6" w:rsidRPr="00EF7910" w:rsidRDefault="00D10BC6" w:rsidP="00EF7910">
      <w:pPr>
        <w:spacing w:after="0" w:line="240" w:lineRule="auto"/>
        <w:ind w:firstLine="709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b/>
          <w:bCs/>
          <w:szCs w:val="40"/>
          <w:cs/>
        </w:rPr>
        <w:t>ปรัชญาอินเดียกับปรัชญาตะวันตก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</w:t>
      </w:r>
      <w:r w:rsidRPr="00EF7910">
        <w:rPr>
          <w:rFonts w:eastAsia="Times New Roman"/>
          <w:szCs w:val="40"/>
          <w:cs/>
        </w:rPr>
        <w:t>ศาสนาน่าจะมีมาก่อนปรัชญา เพราะมนุษย์เชื่อก่อนคิดด้วยเหตุผล แต่มูลฐานของปรัชญาก็คือศาสนานั้นเอง เช่นเรื่องจิตเป็นอมตะเป็นต้น ความคิดทางศาสนาเริ่มต้นด้วยการนับถือผีบรรพบุรุษก่อน แล้วพัฒนามาเป็นนับถือพระเจ้าองค์เดียวแล้วจึงเกิดมีศาสนาที่ไม่มีพระเจ้า ความคิดทางปรัชญาก็คล้ายกับศาสนา คือเริ่มแรกก็เชื่อว่าสิ่งต่าง ๆ มีวิญญาณ ปรากฏการณ์ธรรมชาติเป็นไปด้วยอำนาจของวิญญาณ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ต่อมาจึงเชื่อว่า ธรรมชาติผู้-เมียเป็นตัวก่อให้เกิดโลก ต่อมาจึงมีความคิดเกี่ยวกับจิต (บุรุษ) ซึ่งเป็นตัวผู้ สสารหรือรูปธาตุ (ประกฤติ) ซึ่งถือว่าเป็นตัวเมีย ความคิดในลักษณะนี้เป็นปรากฏอยู่ในหลายชาติจึงน่าจะเป็นได้ว่า วิวัฒนาการทางปรัชญานั้นเองเกิดขึ้นในชาตินั้น ๆ โดยไม่ต้องอาศัยรับเอามาจากชาติอื่น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ข้อสังเกต อียิปต์กับ</w:t>
      </w:r>
      <w:proofErr w:type="spellStart"/>
      <w:r w:rsidRPr="00EF7910">
        <w:rPr>
          <w:rFonts w:eastAsia="Times New Roman"/>
          <w:szCs w:val="40"/>
          <w:cs/>
        </w:rPr>
        <w:t>เมโส</w:t>
      </w:r>
      <w:proofErr w:type="spellEnd"/>
      <w:r w:rsidRPr="00EF7910">
        <w:rPr>
          <w:rFonts w:eastAsia="Times New Roman"/>
          <w:szCs w:val="40"/>
          <w:cs/>
        </w:rPr>
        <w:t>โปเตเมีย (อิรัก) เป็น</w:t>
      </w:r>
      <w:proofErr w:type="spellStart"/>
      <w:r w:rsidRPr="00EF7910">
        <w:rPr>
          <w:rFonts w:eastAsia="Times New Roman"/>
          <w:szCs w:val="40"/>
          <w:cs/>
        </w:rPr>
        <w:t>อารย</w:t>
      </w:r>
      <w:proofErr w:type="spellEnd"/>
      <w:r w:rsidRPr="00EF7910">
        <w:rPr>
          <w:rFonts w:eastAsia="Times New Roman"/>
          <w:szCs w:val="40"/>
          <w:cs/>
        </w:rPr>
        <w:t>ชนมาแต่โบราณ แต่ไม่ปรากฏว่าให้ปรัชญาอะไรแก่โลกเลย ดินแดนของพวก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 xml:space="preserve"> ซึ่งเป็นคาบสมุทร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และตุรกีในปัจจุบันเดิมเป็นที่อาศัยของ</w:t>
      </w:r>
      <w:proofErr w:type="spellStart"/>
      <w:r w:rsidRPr="00EF7910">
        <w:rPr>
          <w:rFonts w:eastAsia="Times New Roman"/>
          <w:szCs w:val="40"/>
          <w:cs/>
        </w:rPr>
        <w:t>พวกท</w:t>
      </w:r>
      <w:proofErr w:type="spellEnd"/>
      <w:r w:rsidRPr="00EF7910">
        <w:rPr>
          <w:rFonts w:eastAsia="Times New Roman"/>
          <w:szCs w:val="40"/>
          <w:cs/>
        </w:rPr>
        <w:t>รา</w:t>
      </w:r>
      <w:proofErr w:type="spellStart"/>
      <w:r w:rsidRPr="00EF7910">
        <w:rPr>
          <w:rFonts w:eastAsia="Times New Roman"/>
          <w:szCs w:val="40"/>
          <w:cs/>
        </w:rPr>
        <w:t>วิท</w:t>
      </w:r>
      <w:proofErr w:type="spellEnd"/>
      <w:r w:rsidRPr="00EF7910">
        <w:rPr>
          <w:rFonts w:eastAsia="Times New Roman"/>
          <w:szCs w:val="40"/>
          <w:cs/>
        </w:rPr>
        <w:t>มาก่อน แล้วพวก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อพยพมาอยู่ที่หลังเมื่อราว 1</w:t>
      </w:r>
      <w:r w:rsidRPr="00EF7910">
        <w:rPr>
          <w:rFonts w:eastAsia="Times New Roman"/>
          <w:sz w:val="40"/>
        </w:rPr>
        <w:t>, </w:t>
      </w:r>
      <w:r w:rsidRPr="00EF7910">
        <w:rPr>
          <w:rFonts w:eastAsia="Times New Roman"/>
          <w:szCs w:val="40"/>
          <w:cs/>
        </w:rPr>
        <w:t>500 ปีก่อน ค.ศ. จึงน่าคิดว่าพวก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พัฒนาปัญญาของตนเองโดยการรับเอาปัญญาของชาติอื่นมาอีกทีหนึ่ง โดยเฉพาะก็คือปัญญาของอินเดีย เพราะปรัชญา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เกิดร่วมยุคกับพุทธศาสนา และความคิดที่สำคัญ ๆ เกิดหลังพุทธกาลทั้งนั้น</w:t>
      </w:r>
    </w:p>
    <w:p w:rsidR="00D10BC6" w:rsidRDefault="00D10BC6" w:rsidP="00EF7910">
      <w:pPr>
        <w:spacing w:after="0" w:line="240" w:lineRule="auto"/>
        <w:rPr>
          <w:rFonts w:eastAsia="Times New Roman" w:hint="cs"/>
          <w:szCs w:val="40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ปรัชญาของอินเดียนั้นมีมาก่อนพุทธกาล คือปรัชญาพระเวทและอุปนิษัท มาถึงยุคพุทธกาลจึงเกิดปรัชญา 6 ระบบ ปรัชญาอินเดียจึงน่าจะถ่ายเทไปสู่พวก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ด้วยโดยผ่านทาง</w:t>
      </w:r>
      <w:proofErr w:type="spellStart"/>
      <w:r w:rsidRPr="00EF7910">
        <w:rPr>
          <w:rFonts w:eastAsia="Times New Roman"/>
          <w:szCs w:val="40"/>
          <w:cs/>
        </w:rPr>
        <w:t>เปอร์</w:t>
      </w:r>
      <w:proofErr w:type="spellEnd"/>
      <w:r w:rsidRPr="00EF7910">
        <w:rPr>
          <w:rFonts w:eastAsia="Times New Roman"/>
          <w:szCs w:val="40"/>
          <w:cs/>
        </w:rPr>
        <w:t>เชียไปสู่ตุรกีอันเป็นถิ่นของพวก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 xml:space="preserve"> เมื่อพวก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เสื่อมอำนาจลง วิทยาการของพวก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ถ่ายทอดไปสู่พวกอาหรับ แล้วพวกยุโรปจึงได้รับเอาจากอาหรับไปพัฒนาเป็นวิทยาการสมัยใหม่อีกทีหนึ่ง ในศตวรรษที่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16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พวกยุโรปเริ่มศึกษาเรื่องของอินเดีย ถึงศตวรรษที่ 18 พวกยุโรปจึงได้เริ่มแปลงานของชาวอินเดียเป็นภาษายุโรปโดยเฉพาะก็คือชาวเยอรมัน</w:t>
      </w:r>
    </w:p>
    <w:p w:rsidR="00EF7910" w:rsidRDefault="00EF7910" w:rsidP="00EF7910">
      <w:pPr>
        <w:spacing w:after="0" w:line="240" w:lineRule="auto"/>
        <w:rPr>
          <w:rFonts w:eastAsia="Times New Roman" w:hint="cs"/>
          <w:szCs w:val="40"/>
        </w:rPr>
      </w:pPr>
    </w:p>
    <w:p w:rsidR="00EF7910" w:rsidRDefault="00EF7910" w:rsidP="00EF7910">
      <w:pPr>
        <w:spacing w:after="0" w:line="240" w:lineRule="auto"/>
        <w:rPr>
          <w:rFonts w:eastAsia="Times New Roman" w:hint="cs"/>
          <w:szCs w:val="40"/>
        </w:rPr>
      </w:pPr>
    </w:p>
    <w:p w:rsidR="00EF7910" w:rsidRPr="00EF7910" w:rsidRDefault="00EF7910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lastRenderedPageBreak/>
        <w:t>เปรียบเทียบ ปรัชญาอินเดียกับปรัชญา</w:t>
      </w:r>
      <w:proofErr w:type="spellStart"/>
      <w:r w:rsidRPr="00EF7910">
        <w:rPr>
          <w:rFonts w:eastAsia="Times New Roman"/>
          <w:b/>
          <w:bCs/>
          <w:szCs w:val="40"/>
          <w:cs/>
        </w:rPr>
        <w:t>กรีก</w:t>
      </w:r>
      <w:proofErr w:type="spellEnd"/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ปรัชญาของพวกไอโอ</w:t>
      </w:r>
      <w:proofErr w:type="spellStart"/>
      <w:r w:rsidRPr="00EF7910">
        <w:rPr>
          <w:rFonts w:eastAsia="Times New Roman"/>
          <w:szCs w:val="40"/>
          <w:cs/>
        </w:rPr>
        <w:t>นิก</w:t>
      </w:r>
      <w:proofErr w:type="spellEnd"/>
      <w:r w:rsidRPr="00EF7910">
        <w:rPr>
          <w:rFonts w:eastAsia="Times New Roman"/>
          <w:szCs w:val="40"/>
          <w:cs/>
        </w:rPr>
        <w:t xml:space="preserve"> </w:t>
      </w:r>
      <w:proofErr w:type="spellStart"/>
      <w:r w:rsidRPr="00EF7910">
        <w:rPr>
          <w:rFonts w:eastAsia="Times New Roman"/>
          <w:szCs w:val="40"/>
          <w:cs/>
        </w:rPr>
        <w:t>ธเลส</w:t>
      </w:r>
      <w:proofErr w:type="spell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(624-547 ก่อน ค.ศ.</w:t>
      </w:r>
      <w:r w:rsidRPr="00EF7910">
        <w:rPr>
          <w:rFonts w:eastAsia="Times New Roman"/>
          <w:sz w:val="40"/>
        </w:rPr>
        <w:t>)  </w:t>
      </w:r>
      <w:r w:rsidRPr="00EF7910">
        <w:rPr>
          <w:rFonts w:eastAsia="Times New Roman"/>
          <w:szCs w:val="40"/>
          <w:cs/>
        </w:rPr>
        <w:t>เหมือนกับปรัชญาพระเวทและอุปนิษัท จึงน่าได้รับความคิดนี้ไปจากอินเดียหรือนักคิดพวกนี้อาจจะไม่ใช่ชาว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ด้วยซ้ำไป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 -  </w:t>
      </w:r>
      <w:r w:rsidRPr="00EF7910">
        <w:rPr>
          <w:rFonts w:eastAsia="Times New Roman"/>
          <w:szCs w:val="40"/>
          <w:cs/>
        </w:rPr>
        <w:t>ความคิดเรื่องการดูดของแม่เหล็กเหมือนกับความคิดของสางขยะ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 -  </w:t>
      </w:r>
      <w:r w:rsidRPr="00EF7910">
        <w:rPr>
          <w:rFonts w:eastAsia="Times New Roman"/>
          <w:szCs w:val="40"/>
          <w:cs/>
        </w:rPr>
        <w:t>ความคิดเรื่องน้ำเป็นปฐมธาตุของสิ่งทั้งปวงก็มีปรากฏอยู่ในพระเวท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 -  </w:t>
      </w:r>
      <w:r w:rsidRPr="00EF7910">
        <w:rPr>
          <w:rFonts w:eastAsia="Times New Roman"/>
          <w:szCs w:val="40"/>
          <w:cs/>
        </w:rPr>
        <w:t>ความคิดของอแมกซิเมเพสเรื่องอากาศหรืออี</w:t>
      </w:r>
      <w:proofErr w:type="spellStart"/>
      <w:r w:rsidRPr="00EF7910">
        <w:rPr>
          <w:rFonts w:eastAsia="Times New Roman"/>
          <w:szCs w:val="40"/>
          <w:cs/>
        </w:rPr>
        <w:t>เธอร์</w:t>
      </w:r>
      <w:proofErr w:type="spellEnd"/>
      <w:r w:rsidRPr="00EF7910">
        <w:rPr>
          <w:rFonts w:eastAsia="Times New Roman"/>
          <w:szCs w:val="40"/>
          <w:cs/>
        </w:rPr>
        <w:t>เป็นปฐมธาตุของโลกก็มีปรากฏอยู่ในอุปนิษัทและเวทานตะ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 -  </w:t>
      </w:r>
      <w:r w:rsidRPr="00EF7910">
        <w:rPr>
          <w:rFonts w:eastAsia="Times New Roman"/>
          <w:szCs w:val="40"/>
          <w:cs/>
        </w:rPr>
        <w:t>นักคิดในสำนักนี้เชื่อว่ามีวิญญาณหรือเชื่อชีวิตอยู่ในธาตุต่าง ๆ ทั้งสิ้น ความคิดนี้ก็คล้ายกับเรื่องบุรุษมีอยู่ในสิ่งทั้งปวงนั่นเอง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ความคิดของพวกอีเลีย</w:t>
      </w:r>
      <w:proofErr w:type="spellStart"/>
      <w:r w:rsidRPr="00EF7910">
        <w:rPr>
          <w:rFonts w:eastAsia="Times New Roman"/>
          <w:szCs w:val="40"/>
          <w:cs/>
        </w:rPr>
        <w:t>ติก</w:t>
      </w:r>
      <w:proofErr w:type="spellEnd"/>
      <w:r w:rsidRPr="00EF7910">
        <w:rPr>
          <w:rFonts w:eastAsia="Times New Roman"/>
          <w:szCs w:val="40"/>
          <w:cs/>
        </w:rPr>
        <w:t xml:space="preserve"> (540 ก่อน ค.ศ.</w:t>
      </w:r>
      <w:r w:rsidRPr="00EF7910">
        <w:rPr>
          <w:rFonts w:eastAsia="Times New Roman"/>
          <w:sz w:val="40"/>
        </w:rPr>
        <w:t>) </w:t>
      </w:r>
      <w:r w:rsidRPr="00EF7910">
        <w:rPr>
          <w:rFonts w:eastAsia="Times New Roman"/>
          <w:szCs w:val="40"/>
          <w:cs/>
        </w:rPr>
        <w:t>ก็คล้าย</w:t>
      </w:r>
      <w:proofErr w:type="spellStart"/>
      <w:r w:rsidRPr="00EF7910">
        <w:rPr>
          <w:rFonts w:eastAsia="Times New Roman"/>
          <w:szCs w:val="40"/>
          <w:cs/>
        </w:rPr>
        <w:t>กับพ</w:t>
      </w:r>
      <w:proofErr w:type="spellEnd"/>
      <w:r w:rsidRPr="00EF7910">
        <w:rPr>
          <w:rFonts w:eastAsia="Times New Roman"/>
          <w:szCs w:val="40"/>
          <w:cs/>
        </w:rPr>
        <w:t>รามวิทยาหรือเวทานตะ คือพูดถึงมายา (ปรากฏการณ์ทางผัสสะ) และเน้นความสำคัญของเหตุผลมากกว่าความประจักษ์ทางอายตนะ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Cs w:val="40"/>
          <w:cs/>
        </w:rPr>
        <w:t>ทั้ง 5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ความคิดของเฮราไคล</w:t>
      </w:r>
      <w:proofErr w:type="spellStart"/>
      <w:r w:rsidRPr="00EF7910">
        <w:rPr>
          <w:rFonts w:eastAsia="Times New Roman"/>
          <w:szCs w:val="40"/>
          <w:cs/>
        </w:rPr>
        <w:t>ตุส</w:t>
      </w:r>
      <w:proofErr w:type="spellEnd"/>
      <w:r w:rsidRPr="00EF7910">
        <w:rPr>
          <w:rFonts w:eastAsia="Times New Roman"/>
          <w:szCs w:val="40"/>
          <w:cs/>
        </w:rPr>
        <w:t xml:space="preserve"> (544</w:t>
      </w:r>
      <w:proofErr w:type="gramStart"/>
      <w:r w:rsidRPr="00EF7910">
        <w:rPr>
          <w:rFonts w:eastAsia="Times New Roman"/>
          <w:sz w:val="40"/>
        </w:rPr>
        <w:t>-484 </w:t>
      </w:r>
      <w:r w:rsidRPr="00EF7910">
        <w:rPr>
          <w:rFonts w:eastAsia="Times New Roman"/>
          <w:szCs w:val="40"/>
          <w:cs/>
        </w:rPr>
        <w:t>ก่อน ค.ศ.)</w:t>
      </w:r>
      <w:proofErr w:type="gramEnd"/>
      <w:r w:rsidRPr="00EF7910">
        <w:rPr>
          <w:rFonts w:eastAsia="Times New Roman"/>
          <w:szCs w:val="40"/>
          <w:cs/>
        </w:rPr>
        <w:t xml:space="preserve"> ก็คล้าย ๆ กับพุทธปรัชญาคือพูดถึงความเปลี่ยนแปลงว่าเป็นความจริงของจักรวาล และถือว่าไฟเป็นธาตุดั้งเดิม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ในอรรถกถาของพระพุทธศาสนาก็มีกล่าวถึงโลกว่าเริ่มต้นด้วยไฟและสลายไปด้วยไฟเช่นกัน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เฮราไคล</w:t>
      </w:r>
      <w:proofErr w:type="spellStart"/>
      <w:r w:rsidRPr="00EF7910">
        <w:rPr>
          <w:rFonts w:eastAsia="Times New Roman"/>
          <w:szCs w:val="40"/>
          <w:cs/>
        </w:rPr>
        <w:t>ตุส</w:t>
      </w:r>
      <w:proofErr w:type="spellEnd"/>
      <w:r w:rsidRPr="00EF7910">
        <w:rPr>
          <w:rFonts w:eastAsia="Times New Roman"/>
          <w:szCs w:val="40"/>
          <w:cs/>
        </w:rPr>
        <w:t>พูดถึงโลกว่าประกอบด้วยสิ่งที่ตรงกันข้ามกัน ซึ่งในพุทธศาสนาก็มีกล่าวถึงสิ่งตรงกันข้ามกันไว้มากมาย เช่น กุศล-อกุศล</w:t>
      </w:r>
      <w:r w:rsidRPr="00EF7910">
        <w:rPr>
          <w:rFonts w:eastAsia="Times New Roman"/>
          <w:sz w:val="40"/>
        </w:rPr>
        <w:t>, </w:t>
      </w:r>
      <w:proofErr w:type="spellStart"/>
      <w:r w:rsidRPr="00EF7910">
        <w:rPr>
          <w:rFonts w:eastAsia="Times New Roman"/>
          <w:szCs w:val="40"/>
          <w:cs/>
        </w:rPr>
        <w:t>อณห</w:t>
      </w:r>
      <w:proofErr w:type="spellEnd"/>
      <w:r w:rsidRPr="00EF7910">
        <w:rPr>
          <w:rFonts w:eastAsia="Times New Roman"/>
          <w:szCs w:val="40"/>
          <w:cs/>
        </w:rPr>
        <w:t>เตโช-</w:t>
      </w:r>
      <w:proofErr w:type="spellStart"/>
      <w:r w:rsidRPr="00EF7910">
        <w:rPr>
          <w:rFonts w:eastAsia="Times New Roman"/>
          <w:szCs w:val="40"/>
          <w:cs/>
        </w:rPr>
        <w:t>สีต</w:t>
      </w:r>
      <w:proofErr w:type="spellEnd"/>
      <w:r w:rsidRPr="00EF7910">
        <w:rPr>
          <w:rFonts w:eastAsia="Times New Roman"/>
          <w:szCs w:val="40"/>
          <w:cs/>
        </w:rPr>
        <w:t>เตโช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เป็นต้น และความคิดเหล่านี้พุทธสาสนาได้สอนไว้ก่อนเฮราไคลตุสนมนานและเป็นคำสอนที่มีอยู่ในลัทธิเต๋าด้วย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อ-</w:t>
      </w:r>
      <w:proofErr w:type="spellStart"/>
      <w:r w:rsidRPr="00EF7910">
        <w:rPr>
          <w:rFonts w:eastAsia="Times New Roman"/>
          <w:szCs w:val="40"/>
          <w:cs/>
        </w:rPr>
        <w:t>แนกซ์กอรัส</w:t>
      </w:r>
      <w:proofErr w:type="spellEnd"/>
      <w:r w:rsidRPr="00EF7910">
        <w:rPr>
          <w:rFonts w:eastAsia="Times New Roman"/>
          <w:szCs w:val="40"/>
          <w:cs/>
        </w:rPr>
        <w:t xml:space="preserve"> (500-428 ก่อน ค.ศ.) ก็กล่าวถึงเรื่องเม็ดสสารหรือเม็ดธาตุเล็ก ๆ ไว้คล้ายกับความคิดเรื่องกลละของพระอภิธรรม และถือว่าสสารจะเกิดจากอสสารไม่ได้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เอมพิล</w:t>
      </w:r>
      <w:proofErr w:type="spellEnd"/>
      <w:r w:rsidRPr="00EF7910">
        <w:rPr>
          <w:rFonts w:eastAsia="Times New Roman"/>
          <w:szCs w:val="40"/>
          <w:cs/>
        </w:rPr>
        <w:t>โด</w:t>
      </w:r>
      <w:proofErr w:type="spellStart"/>
      <w:r w:rsidRPr="00EF7910">
        <w:rPr>
          <w:rFonts w:eastAsia="Times New Roman"/>
          <w:szCs w:val="40"/>
          <w:cs/>
        </w:rPr>
        <w:t>เดลส</w:t>
      </w:r>
      <w:proofErr w:type="spellEnd"/>
      <w:r w:rsidRPr="00EF7910">
        <w:rPr>
          <w:rFonts w:eastAsia="Times New Roman"/>
          <w:szCs w:val="40"/>
          <w:cs/>
        </w:rPr>
        <w:t xml:space="preserve"> (484-424 ก่อน ค.ศ.) มีคำสอนคล้ายลัทธิ</w:t>
      </w:r>
      <w:proofErr w:type="spellStart"/>
      <w:r w:rsidRPr="00EF7910">
        <w:rPr>
          <w:rFonts w:eastAsia="Times New Roman"/>
          <w:szCs w:val="40"/>
          <w:cs/>
        </w:rPr>
        <w:t>ไวเศษิก</w:t>
      </w:r>
      <w:proofErr w:type="spellEnd"/>
      <w:r w:rsidRPr="00EF7910">
        <w:rPr>
          <w:rFonts w:eastAsia="Times New Roman"/>
          <w:szCs w:val="40"/>
          <w:cs/>
        </w:rPr>
        <w:t xml:space="preserve"> แต่ไม่พิสดารเท่า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เด</w:t>
      </w:r>
      <w:proofErr w:type="spellStart"/>
      <w:r w:rsidRPr="00EF7910">
        <w:rPr>
          <w:rFonts w:eastAsia="Times New Roman"/>
          <w:szCs w:val="40"/>
          <w:cs/>
        </w:rPr>
        <w:t>โมค</w:t>
      </w:r>
      <w:proofErr w:type="spellEnd"/>
      <w:r w:rsidRPr="00EF7910">
        <w:rPr>
          <w:rFonts w:eastAsia="Times New Roman"/>
          <w:szCs w:val="40"/>
          <w:cs/>
        </w:rPr>
        <w:t>ริ</w:t>
      </w:r>
      <w:proofErr w:type="spellStart"/>
      <w:r w:rsidRPr="00EF7910">
        <w:rPr>
          <w:rFonts w:eastAsia="Times New Roman"/>
          <w:szCs w:val="40"/>
          <w:cs/>
        </w:rPr>
        <w:t>ตุส</w:t>
      </w:r>
      <w:proofErr w:type="spellEnd"/>
      <w:r w:rsidRPr="00EF7910">
        <w:rPr>
          <w:rFonts w:eastAsia="Times New Roman"/>
          <w:szCs w:val="40"/>
          <w:cs/>
        </w:rPr>
        <w:t xml:space="preserve"> (460-370 ก่อน ค.ศ.</w:t>
      </w:r>
      <w:r w:rsidRPr="00EF7910">
        <w:rPr>
          <w:rFonts w:eastAsia="Times New Roman"/>
          <w:sz w:val="40"/>
        </w:rPr>
        <w:t>) </w:t>
      </w:r>
      <w:r w:rsidRPr="00EF7910">
        <w:rPr>
          <w:rFonts w:eastAsia="Times New Roman"/>
          <w:szCs w:val="40"/>
          <w:cs/>
        </w:rPr>
        <w:t>ได้เสนอความคิดเรื่องปรมาณูไว้คล้ายกับความคิดของ</w:t>
      </w:r>
      <w:proofErr w:type="spellStart"/>
      <w:r w:rsidRPr="00EF7910">
        <w:rPr>
          <w:rFonts w:eastAsia="Times New Roman"/>
          <w:szCs w:val="40"/>
          <w:cs/>
        </w:rPr>
        <w:t>ไวเศษิก</w:t>
      </w:r>
      <w:proofErr w:type="spellEnd"/>
      <w:r w:rsidRPr="00EF7910">
        <w:rPr>
          <w:rFonts w:eastAsia="Times New Roman"/>
          <w:szCs w:val="40"/>
          <w:cs/>
        </w:rPr>
        <w:t>และสางขยะ และความคิดเรื่องปรมาณูของพุทธศาสนาด้วย แต่เขาไม่เชื่อเรื่องคุณสมบัติของปรมาณู โดยเขาเชื่อว่าลักษณะต่าง ๆ ของวัตถุนั้นมนุษย์เห็นไปเอง ส่วนในเรื่องวิญญาณเด</w:t>
      </w:r>
      <w:proofErr w:type="spellStart"/>
      <w:r w:rsidRPr="00EF7910">
        <w:rPr>
          <w:rFonts w:eastAsia="Times New Roman"/>
          <w:szCs w:val="40"/>
          <w:cs/>
        </w:rPr>
        <w:t>โมค</w:t>
      </w:r>
      <w:proofErr w:type="spellEnd"/>
      <w:r w:rsidRPr="00EF7910">
        <w:rPr>
          <w:rFonts w:eastAsia="Times New Roman"/>
          <w:szCs w:val="40"/>
          <w:cs/>
        </w:rPr>
        <w:t>ริตุสมีความคิดคล้ายกับเรื่องสุขุมสรีระของสางขยะ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lastRenderedPageBreak/>
        <w:t>            </w:t>
      </w:r>
      <w:r w:rsidRPr="00EF7910">
        <w:rPr>
          <w:rFonts w:eastAsia="Times New Roman"/>
          <w:szCs w:val="40"/>
          <w:cs/>
        </w:rPr>
        <w:t>นักคิดสำนักต่าง ๆ ของ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ดังกล่าวมาข้างต้น ล้วนเกิดขึ้นภายหลังพุทธกาลทั้งนั้น สมัยของพุทธกาล คือ 623-543 ก่อน ค.ศ.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พวก</w:t>
      </w:r>
      <w:proofErr w:type="spellStart"/>
      <w:r w:rsidRPr="00EF7910">
        <w:rPr>
          <w:rFonts w:eastAsia="Times New Roman"/>
          <w:szCs w:val="40"/>
          <w:cs/>
        </w:rPr>
        <w:t>โสฟิตส์</w:t>
      </w:r>
      <w:proofErr w:type="spellEnd"/>
      <w:r w:rsidRPr="00EF7910">
        <w:rPr>
          <w:rFonts w:eastAsia="Times New Roman"/>
          <w:szCs w:val="40"/>
          <w:cs/>
        </w:rPr>
        <w:t>นั้นคล้าย ๆ กับพวกปริทาชกในอินเดียและไม่ได้เสนอความคิดทางปรัชญาอย่างเป็นระบบใด ๆ เลย ความคิด</w:t>
      </w:r>
      <w:proofErr w:type="spellStart"/>
      <w:r w:rsidRPr="00EF7910">
        <w:rPr>
          <w:rFonts w:eastAsia="Times New Roman"/>
          <w:szCs w:val="40"/>
          <w:cs/>
        </w:rPr>
        <w:t>ทางตรรก</w:t>
      </w:r>
      <w:proofErr w:type="spellEnd"/>
      <w:r w:rsidRPr="00EF7910">
        <w:rPr>
          <w:rFonts w:eastAsia="Times New Roman"/>
          <w:szCs w:val="40"/>
          <w:cs/>
        </w:rPr>
        <w:t>ของ</w:t>
      </w:r>
      <w:proofErr w:type="spellStart"/>
      <w:r w:rsidRPr="00EF7910">
        <w:rPr>
          <w:rFonts w:eastAsia="Times New Roman"/>
          <w:szCs w:val="40"/>
          <w:cs/>
        </w:rPr>
        <w:t>โส</w:t>
      </w:r>
      <w:proofErr w:type="spellEnd"/>
      <w:r w:rsidRPr="00EF7910">
        <w:rPr>
          <w:rFonts w:eastAsia="Times New Roman"/>
          <w:szCs w:val="40"/>
          <w:cs/>
        </w:rPr>
        <w:t>ครา</w:t>
      </w:r>
      <w:proofErr w:type="spellStart"/>
      <w:r w:rsidRPr="00EF7910">
        <w:rPr>
          <w:rFonts w:eastAsia="Times New Roman"/>
          <w:szCs w:val="40"/>
          <w:cs/>
        </w:rPr>
        <w:t>ติส</w:t>
      </w:r>
      <w:proofErr w:type="spellEnd"/>
      <w:r w:rsidRPr="00EF7910">
        <w:rPr>
          <w:rFonts w:eastAsia="Times New Roman"/>
          <w:szCs w:val="40"/>
          <w:cs/>
        </w:rPr>
        <w:t xml:space="preserve"> (469-399 ก่อน ค.ศ.) นั้นคล้ายกับความคิดของ</w:t>
      </w:r>
      <w:proofErr w:type="spellStart"/>
      <w:r w:rsidRPr="00EF7910">
        <w:rPr>
          <w:rFonts w:eastAsia="Times New Roman"/>
          <w:szCs w:val="40"/>
          <w:cs/>
        </w:rPr>
        <w:t>ลัทธิน</w:t>
      </w:r>
      <w:proofErr w:type="spellEnd"/>
      <w:r w:rsidRPr="00EF7910">
        <w:rPr>
          <w:rFonts w:eastAsia="Times New Roman"/>
          <w:szCs w:val="40"/>
          <w:cs/>
        </w:rPr>
        <w:t>ยายะ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ส่วนความคิดเชิงปรัชญาของเขาคล้ายปรัชญาพราหมณ์ และความคิดเกี่ยวกับมนุษย์และโลกของเขาคล้ายกับความคิดของลัทธิ</w:t>
      </w:r>
      <w:proofErr w:type="spellStart"/>
      <w:r w:rsidRPr="00EF7910">
        <w:rPr>
          <w:rFonts w:eastAsia="Times New Roman"/>
          <w:szCs w:val="40"/>
          <w:cs/>
        </w:rPr>
        <w:t>โลกาย</w:t>
      </w:r>
      <w:proofErr w:type="spellEnd"/>
      <w:r w:rsidRPr="00EF7910">
        <w:rPr>
          <w:rFonts w:eastAsia="Times New Roman"/>
          <w:szCs w:val="40"/>
          <w:cs/>
        </w:rPr>
        <w:t>ตะ คือมุ่งความสุขเฉพาะหน้า แต่ดีกว่า</w:t>
      </w:r>
      <w:proofErr w:type="spellStart"/>
      <w:r w:rsidRPr="00EF7910">
        <w:rPr>
          <w:rFonts w:eastAsia="Times New Roman"/>
          <w:szCs w:val="40"/>
          <w:cs/>
        </w:rPr>
        <w:t>โลกาย</w:t>
      </w:r>
      <w:proofErr w:type="spellEnd"/>
      <w:r w:rsidRPr="00EF7910">
        <w:rPr>
          <w:rFonts w:eastAsia="Times New Roman"/>
          <w:szCs w:val="40"/>
          <w:cs/>
        </w:rPr>
        <w:t>ตะตรงที่เขาเน้นเรื่องคุณธรรม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พลา</w:t>
      </w:r>
      <w:proofErr w:type="spellEnd"/>
      <w:r w:rsidRPr="00EF7910">
        <w:rPr>
          <w:rFonts w:eastAsia="Times New Roman"/>
          <w:szCs w:val="40"/>
          <w:cs/>
        </w:rPr>
        <w:t>โต (427-360 ก่อน ค.ศ.) มีความคิดเรื่องสัจจะหรือความจริงคล้าย ๆ กับพุทธปรัชญา คือถือว่าความจริงมี 2 ระดับ คือความจริงระดับผัสสะกับความจริงระดับเหตุผลคล้ายความจริงระดับสมมติกับระดับปรมัตถ์ของพุทธศาสนา แต่ความหมายต่างกันมาก ความจริง</w:t>
      </w:r>
      <w:proofErr w:type="spellStart"/>
      <w:r w:rsidRPr="00EF7910">
        <w:rPr>
          <w:rFonts w:eastAsia="Times New Roman"/>
          <w:szCs w:val="40"/>
          <w:cs/>
        </w:rPr>
        <w:t>ของพ</w:t>
      </w:r>
      <w:proofErr w:type="spellEnd"/>
      <w:r w:rsidRPr="00EF7910">
        <w:rPr>
          <w:rFonts w:eastAsia="Times New Roman"/>
          <w:szCs w:val="40"/>
          <w:cs/>
        </w:rPr>
        <w:t>ลาโตมีลักษณะ</w:t>
      </w:r>
      <w:proofErr w:type="spellStart"/>
      <w:r w:rsidRPr="00EF7910">
        <w:rPr>
          <w:rFonts w:eastAsia="Times New Roman"/>
          <w:szCs w:val="40"/>
          <w:cs/>
        </w:rPr>
        <w:t>เป็นสัส</w:t>
      </w:r>
      <w:proofErr w:type="spellEnd"/>
      <w:r w:rsidRPr="00EF7910">
        <w:rPr>
          <w:rFonts w:eastAsia="Times New Roman"/>
          <w:szCs w:val="40"/>
          <w:cs/>
        </w:rPr>
        <w:t>ตะ ส่วนความคิดทางการเมืองของเขากว้างขวางกว่าความคิดของชาวอินเดีย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 xml:space="preserve"> (384-322 ก่อน ค.ศ.</w:t>
      </w:r>
      <w:r w:rsidRPr="00EF7910">
        <w:rPr>
          <w:rFonts w:eastAsia="Times New Roman"/>
          <w:sz w:val="40"/>
        </w:rPr>
        <w:t>) </w:t>
      </w:r>
      <w:r w:rsidRPr="00EF7910">
        <w:rPr>
          <w:rFonts w:eastAsia="Times New Roman"/>
          <w:szCs w:val="40"/>
          <w:cs/>
        </w:rPr>
        <w:t>ยอมรับความเปลี่ยนแปลงของโลกว่าเป็นจริง คล้ายความคิดเรื่องอนิจจังของพุทธศาสนา มีความคิดเรื่องสาเหตุของความเปลี่ยนแปลงของโลกว่าเป็นจริง คล้ายความคิดเรื่องอนิจจังของพุทธศาสนา แต่เขากลับเชื่อเรื่องพระเจ้าทำนองเดียวกับเรื่องบุรุษของสางขยะ อันเป็นเหตุให้สสารหรือประกฤติเปลี่ยนแปลง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ความคิดของเอนิ</w:t>
      </w:r>
      <w:proofErr w:type="spellStart"/>
      <w:r w:rsidRPr="00EF7910">
        <w:rPr>
          <w:rFonts w:eastAsia="Times New Roman"/>
          <w:szCs w:val="40"/>
          <w:cs/>
        </w:rPr>
        <w:t>ตโลรัส</w:t>
      </w:r>
      <w:proofErr w:type="spellEnd"/>
      <w:r w:rsidRPr="00EF7910">
        <w:rPr>
          <w:rFonts w:eastAsia="Times New Roman"/>
          <w:szCs w:val="40"/>
          <w:cs/>
        </w:rPr>
        <w:t xml:space="preserve"> (342-270 ก่อน ค.ศ.</w:t>
      </w:r>
      <w:proofErr w:type="gramStart"/>
      <w:r w:rsidRPr="00EF7910">
        <w:rPr>
          <w:rFonts w:eastAsia="Times New Roman"/>
          <w:sz w:val="40"/>
        </w:rPr>
        <w:t>)  </w:t>
      </w:r>
      <w:r w:rsidRPr="00EF7910">
        <w:rPr>
          <w:rFonts w:eastAsia="Times New Roman"/>
          <w:szCs w:val="40"/>
          <w:cs/>
        </w:rPr>
        <w:t>คล้ายกับลัทธิ</w:t>
      </w:r>
      <w:proofErr w:type="spellStart"/>
      <w:r w:rsidRPr="00EF7910">
        <w:rPr>
          <w:rFonts w:eastAsia="Times New Roman"/>
          <w:szCs w:val="40"/>
          <w:cs/>
        </w:rPr>
        <w:t>ไวเศษิก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มีความเชื่อเรื่องเหตุผลคล้ายพุทธศาสนา แต่มีความคิด</w:t>
      </w:r>
      <w:proofErr w:type="spellStart"/>
      <w:r w:rsidRPr="00EF7910">
        <w:rPr>
          <w:rFonts w:eastAsia="Times New Roman"/>
          <w:szCs w:val="40"/>
          <w:cs/>
        </w:rPr>
        <w:t>ทางจริย</w:t>
      </w:r>
      <w:proofErr w:type="spellEnd"/>
      <w:r w:rsidRPr="00EF7910">
        <w:rPr>
          <w:rFonts w:eastAsia="Times New Roman"/>
          <w:szCs w:val="40"/>
          <w:cs/>
        </w:rPr>
        <w:t>ศาสตร์คล้ายพวกจารวาก.</w:t>
      </w:r>
      <w:proofErr w:type="gramEnd"/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แต่เรื่องจุดหมายปลายทางของชีวิตกลับไปคล้ายกับโมกษะของฮินดู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มีความคิดเรื่องวิวัฒนาการละเอียดกว่าพุทธปรัชญา แต่อธิบายขบวนการวิวัฒนาการสู้</w:t>
      </w:r>
      <w:proofErr w:type="spellStart"/>
      <w:r w:rsidRPr="00EF7910">
        <w:rPr>
          <w:rFonts w:eastAsia="Times New Roman"/>
          <w:szCs w:val="40"/>
          <w:cs/>
        </w:rPr>
        <w:t>หลักปฏิจจสมุป</w:t>
      </w:r>
      <w:proofErr w:type="spellEnd"/>
      <w:r w:rsidRPr="00EF7910">
        <w:rPr>
          <w:rFonts w:eastAsia="Times New Roman"/>
          <w:szCs w:val="40"/>
          <w:cs/>
        </w:rPr>
        <w:t>บาทไม่ได้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ความคิดทางการแพทย์ของพวก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ก็คล้าย ๆ กับอายุรเวทของอินเดีย พวก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จึงน่าจะได้ความคิดเหล่านี้ไปจากอินเดีย เพราะ</w:t>
      </w:r>
      <w:proofErr w:type="spellStart"/>
      <w:r w:rsidRPr="00EF7910">
        <w:rPr>
          <w:rFonts w:eastAsia="Times New Roman"/>
          <w:szCs w:val="40"/>
          <w:cs/>
        </w:rPr>
        <w:t>ฮิป</w:t>
      </w:r>
      <w:proofErr w:type="spellEnd"/>
      <w:r w:rsidRPr="00EF7910">
        <w:rPr>
          <w:rFonts w:eastAsia="Times New Roman"/>
          <w:szCs w:val="40"/>
          <w:cs/>
        </w:rPr>
        <w:t>โปครา</w:t>
      </w:r>
      <w:proofErr w:type="spellStart"/>
      <w:r w:rsidRPr="00EF7910">
        <w:rPr>
          <w:rFonts w:eastAsia="Times New Roman"/>
          <w:szCs w:val="40"/>
          <w:cs/>
        </w:rPr>
        <w:t>สติส</w:t>
      </w:r>
      <w:proofErr w:type="spellEnd"/>
      <w:r w:rsidRPr="00EF7910">
        <w:rPr>
          <w:rFonts w:eastAsia="Times New Roman"/>
          <w:szCs w:val="40"/>
          <w:cs/>
        </w:rPr>
        <w:t xml:space="preserve"> (430 ก่อน ค.ศ.</w:t>
      </w:r>
      <w:r w:rsidRPr="00EF7910">
        <w:rPr>
          <w:rFonts w:eastAsia="Times New Roman"/>
          <w:sz w:val="40"/>
        </w:rPr>
        <w:t>) </w:t>
      </w:r>
      <w:r w:rsidRPr="00EF7910">
        <w:rPr>
          <w:rFonts w:eastAsia="Times New Roman"/>
          <w:szCs w:val="40"/>
          <w:cs/>
        </w:rPr>
        <w:t>ผู้วางรากฐานการแพทย์ของ</w:t>
      </w:r>
      <w:proofErr w:type="spellStart"/>
      <w:r w:rsidRPr="00EF7910">
        <w:rPr>
          <w:rFonts w:eastAsia="Times New Roman"/>
          <w:szCs w:val="40"/>
          <w:cs/>
        </w:rPr>
        <w:t>กรีก</w:t>
      </w:r>
      <w:proofErr w:type="spellEnd"/>
      <w:r w:rsidRPr="00EF7910">
        <w:rPr>
          <w:rFonts w:eastAsia="Times New Roman"/>
          <w:szCs w:val="40"/>
          <w:cs/>
        </w:rPr>
        <w:t>อยู่ที่เกาะ</w:t>
      </w:r>
      <w:r w:rsidRPr="00EF7910">
        <w:rPr>
          <w:rFonts w:eastAsia="Times New Roman"/>
          <w:sz w:val="40"/>
        </w:rPr>
        <w:t> Cos </w:t>
      </w:r>
      <w:r w:rsidRPr="00EF7910">
        <w:rPr>
          <w:rFonts w:eastAsia="Times New Roman"/>
          <w:szCs w:val="40"/>
          <w:cs/>
        </w:rPr>
        <w:t>ซึ่งติดกับฝั่งทะเลตุรกี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เปรียบเทียบ ปรัชญาอินเดียกับปรัชญาสมัยกลาง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แมกพุสมีแนวความเชื่อคล้ายมี</w:t>
      </w:r>
      <w:proofErr w:type="spellStart"/>
      <w:r w:rsidRPr="00EF7910">
        <w:rPr>
          <w:rFonts w:eastAsia="Times New Roman"/>
          <w:szCs w:val="40"/>
          <w:cs/>
        </w:rPr>
        <w:t>มอส</w:t>
      </w:r>
      <w:proofErr w:type="spellEnd"/>
      <w:r w:rsidRPr="00EF7910">
        <w:rPr>
          <w:rFonts w:eastAsia="Times New Roman"/>
          <w:szCs w:val="40"/>
          <w:cs/>
        </w:rPr>
        <w:t xml:space="preserve"> คือให้เชื่อความรู้ที่ได้มาจากการบันดาลใจของสิ่งศักดิ์สิทธิ์ </w:t>
      </w:r>
      <w:proofErr w:type="spellStart"/>
      <w:r w:rsidRPr="00EF7910">
        <w:rPr>
          <w:rFonts w:eastAsia="Times New Roman"/>
          <w:szCs w:val="40"/>
          <w:cs/>
        </w:rPr>
        <w:t>อะครีปัส</w:t>
      </w:r>
      <w:proofErr w:type="spellEnd"/>
      <w:r w:rsidRPr="00EF7910">
        <w:rPr>
          <w:rFonts w:eastAsia="Times New Roman"/>
          <w:szCs w:val="40"/>
          <w:cs/>
        </w:rPr>
        <w:t xml:space="preserve"> (1225-1274) มีความเชื่อบางอย่างคล้ายพุทธศาสนา คือเรื่องภพภูมิต่าง ๆ ที่มนุษย์จะเข้าถึงได้ มีความเชื่อเรื่อง</w:t>
      </w:r>
      <w:proofErr w:type="spellStart"/>
      <w:r w:rsidRPr="00EF7910">
        <w:rPr>
          <w:rFonts w:eastAsia="Times New Roman"/>
          <w:szCs w:val="40"/>
          <w:cs/>
        </w:rPr>
        <w:t>เทว</w:t>
      </w:r>
      <w:proofErr w:type="spellEnd"/>
      <w:r w:rsidRPr="00EF7910">
        <w:rPr>
          <w:rFonts w:eastAsia="Times New Roman"/>
          <w:szCs w:val="40"/>
          <w:cs/>
        </w:rPr>
        <w:t>บันดาลคล้ายกับเวทานตะ คือโลกเป็นไป</w:t>
      </w:r>
      <w:r w:rsidRPr="00EF7910">
        <w:rPr>
          <w:rFonts w:eastAsia="Times New Roman"/>
          <w:szCs w:val="40"/>
          <w:cs/>
        </w:rPr>
        <w:lastRenderedPageBreak/>
        <w:t>ตาม</w:t>
      </w:r>
      <w:proofErr w:type="spellStart"/>
      <w:r w:rsidRPr="00EF7910">
        <w:rPr>
          <w:rFonts w:eastAsia="Times New Roman"/>
          <w:szCs w:val="40"/>
          <w:cs/>
        </w:rPr>
        <w:t>เทว</w:t>
      </w:r>
      <w:proofErr w:type="spellEnd"/>
      <w:r w:rsidRPr="00EF7910">
        <w:rPr>
          <w:rFonts w:eastAsia="Times New Roman"/>
          <w:szCs w:val="40"/>
          <w:cs/>
        </w:rPr>
        <w:t>บันดาลของพระเจ้า พวก</w:t>
      </w:r>
      <w:proofErr w:type="spellStart"/>
      <w:r w:rsidRPr="00EF7910">
        <w:rPr>
          <w:rFonts w:eastAsia="Times New Roman"/>
          <w:szCs w:val="40"/>
          <w:cs/>
        </w:rPr>
        <w:t>สกอ</w:t>
      </w:r>
      <w:proofErr w:type="spellEnd"/>
      <w:r w:rsidRPr="00EF7910">
        <w:rPr>
          <w:rFonts w:eastAsia="Times New Roman"/>
          <w:szCs w:val="40"/>
          <w:cs/>
        </w:rPr>
        <w:t>ลา</w:t>
      </w:r>
      <w:proofErr w:type="spellStart"/>
      <w:r w:rsidRPr="00EF7910">
        <w:rPr>
          <w:rFonts w:eastAsia="Times New Roman"/>
          <w:szCs w:val="40"/>
          <w:cs/>
        </w:rPr>
        <w:t>สติก</w:t>
      </w:r>
      <w:proofErr w:type="spellEnd"/>
      <w:r w:rsidRPr="00EF7910">
        <w:rPr>
          <w:rFonts w:eastAsia="Times New Roman"/>
          <w:szCs w:val="40"/>
          <w:cs/>
        </w:rPr>
        <w:t xml:space="preserve"> มี</w:t>
      </w:r>
      <w:r w:rsidRPr="00EF7910">
        <w:rPr>
          <w:rFonts w:eastAsia="Times New Roman"/>
          <w:szCs w:val="40"/>
        </w:rPr>
        <w:t>  </w:t>
      </w:r>
      <w:r w:rsidRPr="00EF7910">
        <w:rPr>
          <w:rFonts w:eastAsia="Times New Roman"/>
          <w:szCs w:val="40"/>
          <w:cs/>
        </w:rPr>
        <w:t>2</w:t>
      </w:r>
      <w:r w:rsidRPr="00EF7910">
        <w:rPr>
          <w:rFonts w:eastAsia="Times New Roman"/>
          <w:szCs w:val="40"/>
        </w:rPr>
        <w:t>  </w:t>
      </w:r>
      <w:r w:rsidRPr="00EF7910">
        <w:rPr>
          <w:rFonts w:eastAsia="Times New Roman"/>
          <w:szCs w:val="40"/>
          <w:cs/>
        </w:rPr>
        <w:t>พวก</w:t>
      </w:r>
      <w:r w:rsidRPr="00EF7910">
        <w:rPr>
          <w:rFonts w:eastAsia="Times New Roman"/>
          <w:sz w:val="40"/>
        </w:rPr>
        <w:t>   </w:t>
      </w:r>
      <w:r w:rsidRPr="00EF7910">
        <w:rPr>
          <w:rFonts w:eastAsia="Times New Roman"/>
          <w:szCs w:val="40"/>
          <w:cs/>
        </w:rPr>
        <w:t>คือพวกที่มีความคิดตามแนว</w:t>
      </w:r>
      <w:proofErr w:type="spellStart"/>
      <w:r w:rsidRPr="00EF7910">
        <w:rPr>
          <w:rFonts w:eastAsia="Times New Roman"/>
          <w:szCs w:val="40"/>
          <w:cs/>
        </w:rPr>
        <w:t>ของพ</w:t>
      </w:r>
      <w:proofErr w:type="spellEnd"/>
      <w:r w:rsidRPr="00EF7910">
        <w:rPr>
          <w:rFonts w:eastAsia="Times New Roman"/>
          <w:szCs w:val="40"/>
          <w:cs/>
        </w:rPr>
        <w:t>ลาโต กับพวกที่มีความคิดตามแนวของ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 -  </w:t>
      </w:r>
      <w:r w:rsidRPr="00EF7910">
        <w:rPr>
          <w:rFonts w:eastAsia="Times New Roman"/>
          <w:szCs w:val="40"/>
          <w:cs/>
        </w:rPr>
        <w:t>พวกที่เป็นตามแนวคิด</w:t>
      </w:r>
      <w:proofErr w:type="spellStart"/>
      <w:r w:rsidRPr="00EF7910">
        <w:rPr>
          <w:rFonts w:eastAsia="Times New Roman"/>
          <w:szCs w:val="40"/>
          <w:cs/>
        </w:rPr>
        <w:t>ของพ</w:t>
      </w:r>
      <w:proofErr w:type="spellEnd"/>
      <w:r w:rsidRPr="00EF7910">
        <w:rPr>
          <w:rFonts w:eastAsia="Times New Roman"/>
          <w:szCs w:val="40"/>
          <w:cs/>
        </w:rPr>
        <w:t>ลาโตเรียกตัวเองว่า</w:t>
      </w:r>
      <w:r w:rsidRPr="00EF7910">
        <w:rPr>
          <w:rFonts w:eastAsia="Times New Roman"/>
          <w:sz w:val="40"/>
        </w:rPr>
        <w:t> Realism </w:t>
      </w:r>
      <w:r w:rsidRPr="00EF7910">
        <w:rPr>
          <w:rFonts w:eastAsia="Times New Roman"/>
          <w:szCs w:val="40"/>
          <w:cs/>
        </w:rPr>
        <w:t>เพราะถือว่าเป็นผู้เข้าถึงสัจจะได้สูงกว่าพวกอื่น (ความหมายกลับกันกับที่ใช้ในปัจจุบัน)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 -  </w:t>
      </w:r>
      <w:r w:rsidRPr="00EF7910">
        <w:rPr>
          <w:rFonts w:eastAsia="Times New Roman"/>
          <w:szCs w:val="40"/>
          <w:cs/>
        </w:rPr>
        <w:t>พวกที่เป็นตามแนวของ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นั้นเรียกว่า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Nominalism</w:t>
      </w:r>
      <w:proofErr w:type="spellEnd"/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คือพวกที่ถือว่าความจริงคือสิ่งที่ปรากฏต่อผัสสะ พูดอีกอย่างหนึ่งก็คือสิ่งที่มีชื่อคือสิ่งที่จริง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</w:t>
      </w:r>
      <w:r w:rsidRPr="00EF7910">
        <w:rPr>
          <w:rFonts w:eastAsia="Times New Roman"/>
          <w:szCs w:val="40"/>
          <w:cs/>
        </w:rPr>
        <w:t>ความคิดเรื่องนี้ของพวกสมัยกลางก็คล้ายกับความคิดของปรัชญาพราหมณ์ที่ว่า</w:t>
      </w:r>
      <w:r w:rsidRPr="00EF7910">
        <w:rPr>
          <w:rFonts w:eastAsia="Times New Roman"/>
          <w:sz w:val="40"/>
        </w:rPr>
        <w:t> “</w:t>
      </w:r>
      <w:r w:rsidRPr="00EF7910">
        <w:rPr>
          <w:rFonts w:eastAsia="Times New Roman"/>
          <w:szCs w:val="40"/>
          <w:cs/>
        </w:rPr>
        <w:t>สิ่งใดมีชื่อ สิ่งนั้นเป็นนาม สิ่งใดไม่มีชื่อ อันพึงรู้ได้ด้วยรูป สิ่งนั้นเป็นรูป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เปรียบเทียบ ปรัชญาอินเดียกับปรัชญาสมัยใหม่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ความคิดของเบคอน (1561-1626) คล้ายกับ</w:t>
      </w:r>
      <w:proofErr w:type="spellStart"/>
      <w:r w:rsidRPr="00EF7910">
        <w:rPr>
          <w:rFonts w:eastAsia="Times New Roman"/>
          <w:szCs w:val="40"/>
          <w:cs/>
        </w:rPr>
        <w:t>ลัทธิน</w:t>
      </w:r>
      <w:proofErr w:type="spellEnd"/>
      <w:r w:rsidRPr="00EF7910">
        <w:rPr>
          <w:rFonts w:eastAsia="Times New Roman"/>
          <w:szCs w:val="40"/>
          <w:cs/>
        </w:rPr>
        <w:t xml:space="preserve">ยายะ </w:t>
      </w:r>
      <w:proofErr w:type="spellStart"/>
      <w:r w:rsidRPr="00EF7910">
        <w:rPr>
          <w:rFonts w:eastAsia="Times New Roman"/>
          <w:szCs w:val="40"/>
          <w:cs/>
        </w:rPr>
        <w:t>ไวเศษิก</w:t>
      </w:r>
      <w:proofErr w:type="spellEnd"/>
      <w:r w:rsidRPr="00EF7910">
        <w:rPr>
          <w:rFonts w:eastAsia="Times New Roman"/>
          <w:szCs w:val="40"/>
          <w:cs/>
        </w:rPr>
        <w:t xml:space="preserve"> กล่าวคือความคิดทางวิทยาศาสตร์ของเขา</w:t>
      </w:r>
      <w:proofErr w:type="spellStart"/>
      <w:r w:rsidRPr="00EF7910">
        <w:rPr>
          <w:rFonts w:eastAsia="Times New Roman"/>
          <w:szCs w:val="40"/>
          <w:cs/>
        </w:rPr>
        <w:t>คล้ายน</w:t>
      </w:r>
      <w:proofErr w:type="spellEnd"/>
      <w:r w:rsidRPr="00EF7910">
        <w:rPr>
          <w:rFonts w:eastAsia="Times New Roman"/>
          <w:szCs w:val="40"/>
          <w:cs/>
        </w:rPr>
        <w:t>ยายะและสสารนิยมของเขาก็คลายกับ</w:t>
      </w:r>
      <w:proofErr w:type="spellStart"/>
      <w:r w:rsidRPr="00EF7910">
        <w:rPr>
          <w:rFonts w:eastAsia="Times New Roman"/>
          <w:szCs w:val="40"/>
          <w:cs/>
        </w:rPr>
        <w:t>ไวเศษิก</w:t>
      </w:r>
      <w:proofErr w:type="spellEnd"/>
      <w:r w:rsidRPr="00EF7910">
        <w:rPr>
          <w:rFonts w:eastAsia="Times New Roman"/>
          <w:szCs w:val="40"/>
          <w:cs/>
        </w:rPr>
        <w:t xml:space="preserve"> นอกจากนี้เบคอนยังเชื่อพระเจ้าด้วย (ศตวรรษที่ 17)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เดดา</w:t>
      </w:r>
      <w:proofErr w:type="spellStart"/>
      <w:r w:rsidRPr="00EF7910">
        <w:rPr>
          <w:rFonts w:eastAsia="Times New Roman"/>
          <w:szCs w:val="40"/>
          <w:cs/>
        </w:rPr>
        <w:t>ริต</w:t>
      </w:r>
      <w:proofErr w:type="spellEnd"/>
      <w:r w:rsidRPr="00EF7910">
        <w:rPr>
          <w:rFonts w:eastAsia="Times New Roman"/>
          <w:szCs w:val="40"/>
          <w:cs/>
        </w:rPr>
        <w:t xml:space="preserve"> (1596-1650)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ก็เสนอความคิดแบบทวินิยมเหมือนลัทธิสางขยะ เพราะฉะนั้นความคิดของเดดา</w:t>
      </w:r>
      <w:proofErr w:type="spellStart"/>
      <w:r w:rsidRPr="00EF7910">
        <w:rPr>
          <w:rFonts w:eastAsia="Times New Roman"/>
          <w:szCs w:val="40"/>
          <w:cs/>
        </w:rPr>
        <w:t>ริต</w:t>
      </w:r>
      <w:proofErr w:type="spellEnd"/>
      <w:r w:rsidRPr="00EF7910">
        <w:rPr>
          <w:rFonts w:eastAsia="Times New Roman"/>
          <w:szCs w:val="40"/>
          <w:cs/>
        </w:rPr>
        <w:t>จึงมิใช่ของใหม่อย่างที่ชาวโลกเชื่อถือกัน ความคิดเรื่องจิตกับกายของเดดา</w:t>
      </w:r>
      <w:proofErr w:type="spellStart"/>
      <w:r w:rsidRPr="00EF7910">
        <w:rPr>
          <w:rFonts w:eastAsia="Times New Roman"/>
          <w:szCs w:val="40"/>
          <w:cs/>
        </w:rPr>
        <w:t>ริต</w:t>
      </w:r>
      <w:proofErr w:type="spellEnd"/>
      <w:r w:rsidRPr="00EF7910">
        <w:rPr>
          <w:rFonts w:eastAsia="Times New Roman"/>
          <w:szCs w:val="40"/>
          <w:cs/>
        </w:rPr>
        <w:t>ก็เหมือนกับความคิดเรื่องบุรุษกับประกฤติ ส่วนความคิดเรื่องพระเจ้าของเขาก็เหมือนกับปรัชญาเวทานตะ แต่ความคิดทางกลไกลของเขาละเอียดกว่าของอินเดีย (</w:t>
      </w:r>
      <w:proofErr w:type="spellStart"/>
      <w:r w:rsidRPr="00EF7910">
        <w:rPr>
          <w:rFonts w:eastAsia="Times New Roman"/>
          <w:szCs w:val="40"/>
          <w:cs/>
        </w:rPr>
        <w:t>ไวเศษิก</w:t>
      </w:r>
      <w:proofErr w:type="spellEnd"/>
      <w:r w:rsidRPr="00EF7910">
        <w:rPr>
          <w:rFonts w:eastAsia="Times New Roman"/>
          <w:szCs w:val="40"/>
          <w:cs/>
        </w:rPr>
        <w:t>)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สสารนิยม</w:t>
      </w:r>
      <w:proofErr w:type="spellStart"/>
      <w:r w:rsidRPr="00EF7910">
        <w:rPr>
          <w:rFonts w:eastAsia="Times New Roman"/>
          <w:szCs w:val="40"/>
          <w:cs/>
        </w:rPr>
        <w:t>ของฮอบส์</w:t>
      </w:r>
      <w:proofErr w:type="spellEnd"/>
      <w:r w:rsidRPr="00EF7910">
        <w:rPr>
          <w:rFonts w:eastAsia="Times New Roman"/>
          <w:szCs w:val="40"/>
          <w:cs/>
        </w:rPr>
        <w:t xml:space="preserve"> (1588-1679)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ก็คล้ายกับความคิดของจารวาก ถือว่าจิตเกิดจากสสาร ความคิดเน้นการเคลื่อนไหลของมันสมอง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จิตนิยม</w:t>
      </w:r>
      <w:proofErr w:type="spellStart"/>
      <w:r w:rsidRPr="00EF7910">
        <w:rPr>
          <w:rFonts w:eastAsia="Times New Roman"/>
          <w:szCs w:val="40"/>
          <w:cs/>
        </w:rPr>
        <w:t>ของสปิโนช</w:t>
      </w:r>
      <w:proofErr w:type="spellEnd"/>
      <w:r w:rsidRPr="00EF7910">
        <w:rPr>
          <w:rFonts w:eastAsia="Times New Roman"/>
          <w:szCs w:val="40"/>
          <w:cs/>
        </w:rPr>
        <w:t xml:space="preserve"> (1632-1677) ก็เท่ากับเอาเวทานตะมาผสมกับสางขยะ ความคิด</w:t>
      </w:r>
      <w:proofErr w:type="spellStart"/>
      <w:r w:rsidRPr="00EF7910">
        <w:rPr>
          <w:rFonts w:eastAsia="Times New Roman"/>
          <w:szCs w:val="40"/>
          <w:cs/>
        </w:rPr>
        <w:t>ทางจริย</w:t>
      </w:r>
      <w:proofErr w:type="spellEnd"/>
      <w:r w:rsidRPr="00EF7910">
        <w:rPr>
          <w:rFonts w:eastAsia="Times New Roman"/>
          <w:szCs w:val="40"/>
          <w:cs/>
        </w:rPr>
        <w:t>ศาสตร์ของเขาก็เหมือนกับของฮินดู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ความคิดของ</w:t>
      </w:r>
      <w:proofErr w:type="spellStart"/>
      <w:r w:rsidRPr="00EF7910">
        <w:rPr>
          <w:rFonts w:eastAsia="Times New Roman"/>
          <w:szCs w:val="40"/>
          <w:cs/>
        </w:rPr>
        <w:t>ล้อด</w:t>
      </w:r>
      <w:proofErr w:type="spellEnd"/>
      <w:r w:rsidRPr="00EF7910">
        <w:rPr>
          <w:rFonts w:eastAsia="Times New Roman"/>
          <w:szCs w:val="40"/>
          <w:cs/>
        </w:rPr>
        <w:t xml:space="preserve"> (1632-1704) บางอย่างก็คล้ายกับพุทธศาสนา เช่นเรื่องคุณภาพชั้นต้น อารมณ์หรือ</w:t>
      </w:r>
      <w:r w:rsidRPr="00EF7910">
        <w:rPr>
          <w:rFonts w:eastAsia="Times New Roman"/>
          <w:sz w:val="40"/>
        </w:rPr>
        <w:t> Ideal </w:t>
      </w:r>
      <w:r w:rsidRPr="00EF7910">
        <w:rPr>
          <w:rFonts w:eastAsia="Times New Roman"/>
          <w:szCs w:val="40"/>
          <w:cs/>
        </w:rPr>
        <w:t>ส่วนจิตวิทยาของเขาก็คล้ายกับของฮินดู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ลัทธิโมนาดของ</w:t>
      </w:r>
      <w:proofErr w:type="spellStart"/>
      <w:r w:rsidRPr="00EF7910">
        <w:rPr>
          <w:rFonts w:eastAsia="Times New Roman"/>
          <w:szCs w:val="40"/>
          <w:cs/>
        </w:rPr>
        <w:t>ไลม์</w:t>
      </w:r>
      <w:proofErr w:type="spellEnd"/>
      <w:r w:rsidRPr="00EF7910">
        <w:rPr>
          <w:rFonts w:eastAsia="Times New Roman"/>
          <w:szCs w:val="40"/>
          <w:cs/>
        </w:rPr>
        <w:t>นิช (1646-1716)</w:t>
      </w:r>
      <w:r w:rsidRPr="00EF7910">
        <w:rPr>
          <w:rFonts w:eastAsia="Times New Roman"/>
          <w:sz w:val="40"/>
        </w:rPr>
        <w:t>   </w:t>
      </w:r>
      <w:r w:rsidRPr="00EF7910">
        <w:rPr>
          <w:rFonts w:eastAsia="Times New Roman"/>
          <w:szCs w:val="40"/>
          <w:cs/>
        </w:rPr>
        <w:t>กลับถอยหลังไปหาปรัชญาพระเวท อย่างที่ฤคเวทกล่าว</w:t>
      </w:r>
      <w:r w:rsidRPr="00EF7910">
        <w:rPr>
          <w:rFonts w:eastAsia="Times New Roman"/>
          <w:sz w:val="40"/>
        </w:rPr>
        <w:t> “</w:t>
      </w:r>
      <w:r w:rsidRPr="00EF7910">
        <w:rPr>
          <w:rFonts w:eastAsia="Times New Roman"/>
          <w:szCs w:val="40"/>
          <w:cs/>
        </w:rPr>
        <w:t>บุรุษยิ่งใหญ่กว่าสิ่งทั้งปวง สถิตอยู่ในสิ่งทั่วไปทั้งสิ่งมีชีวิตและไม่มีชีวิต</w:t>
      </w:r>
      <w:r w:rsidRPr="00EF7910">
        <w:rPr>
          <w:rFonts w:eastAsia="Times New Roman"/>
          <w:sz w:val="40"/>
        </w:rPr>
        <w:t>” </w:t>
      </w:r>
      <w:r w:rsidRPr="00EF7910">
        <w:rPr>
          <w:rFonts w:eastAsia="Times New Roman"/>
          <w:szCs w:val="40"/>
          <w:cs/>
        </w:rPr>
        <w:t>คำอธิบายเรื่องโมนาดย่อยโมนาดใหญ่ของเขาก็คือเรื่องชี</w:t>
      </w:r>
      <w:proofErr w:type="spellStart"/>
      <w:r w:rsidRPr="00EF7910">
        <w:rPr>
          <w:rFonts w:eastAsia="Times New Roman"/>
          <w:szCs w:val="40"/>
          <w:cs/>
        </w:rPr>
        <w:t>วาต</w:t>
      </w:r>
      <w:proofErr w:type="spellEnd"/>
      <w:r w:rsidRPr="00EF7910">
        <w:rPr>
          <w:rFonts w:eastAsia="Times New Roman"/>
          <w:szCs w:val="40"/>
          <w:cs/>
        </w:rPr>
        <w:t>มันกับปรมาตมันนั้นเอง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ความคิดเรื่องแรงโน้มถ่วงของ</w:t>
      </w:r>
      <w:proofErr w:type="spellStart"/>
      <w:r w:rsidRPr="00EF7910">
        <w:rPr>
          <w:rFonts w:eastAsia="Times New Roman"/>
          <w:szCs w:val="40"/>
          <w:cs/>
        </w:rPr>
        <w:t>นิว</w:t>
      </w:r>
      <w:proofErr w:type="spellEnd"/>
      <w:r w:rsidRPr="00EF7910">
        <w:rPr>
          <w:rFonts w:eastAsia="Times New Roman"/>
          <w:szCs w:val="40"/>
          <w:cs/>
        </w:rPr>
        <w:t>ตัน (</w:t>
      </w:r>
      <w:r w:rsidRPr="00EF7910">
        <w:rPr>
          <w:rFonts w:eastAsia="Times New Roman"/>
          <w:sz w:val="40"/>
        </w:rPr>
        <w:t>Newton) </w:t>
      </w:r>
      <w:r w:rsidRPr="00EF7910">
        <w:rPr>
          <w:rFonts w:eastAsia="Times New Roman"/>
          <w:szCs w:val="40"/>
          <w:cs/>
        </w:rPr>
        <w:t>ก็มีอยู่ในลัทธิ</w:t>
      </w:r>
      <w:proofErr w:type="spellStart"/>
      <w:r w:rsidRPr="00EF7910">
        <w:rPr>
          <w:rFonts w:eastAsia="Times New Roman"/>
          <w:szCs w:val="40"/>
          <w:cs/>
        </w:rPr>
        <w:t>ไวเศษิก</w:t>
      </w:r>
      <w:proofErr w:type="spellEnd"/>
      <w:r w:rsidRPr="00EF7910">
        <w:rPr>
          <w:rFonts w:eastAsia="Times New Roman"/>
          <w:szCs w:val="40"/>
          <w:cs/>
        </w:rPr>
        <w:t>แล้ว ความดึงดูดระหว่างสิ่งต่าง ๆ ก็มีกล่าวไว้ในอภิธรรมว่า คือ</w:t>
      </w:r>
      <w:proofErr w:type="spellStart"/>
      <w:r w:rsidRPr="00EF7910">
        <w:rPr>
          <w:rFonts w:eastAsia="Times New Roman"/>
          <w:szCs w:val="40"/>
          <w:cs/>
        </w:rPr>
        <w:t>อาโปช</w:t>
      </w:r>
      <w:proofErr w:type="spellEnd"/>
      <w:r w:rsidRPr="00EF7910">
        <w:rPr>
          <w:rFonts w:eastAsia="Times New Roman"/>
          <w:szCs w:val="40"/>
          <w:cs/>
        </w:rPr>
        <w:t>ตุ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ความคิดเรื่องอากาศของ</w:t>
      </w:r>
      <w:proofErr w:type="spellStart"/>
      <w:r w:rsidRPr="00EF7910">
        <w:rPr>
          <w:rFonts w:eastAsia="Times New Roman"/>
          <w:szCs w:val="40"/>
          <w:cs/>
        </w:rPr>
        <w:t>นิว</w:t>
      </w:r>
      <w:proofErr w:type="spellEnd"/>
      <w:r w:rsidRPr="00EF7910">
        <w:rPr>
          <w:rFonts w:eastAsia="Times New Roman"/>
          <w:szCs w:val="40"/>
          <w:cs/>
        </w:rPr>
        <w:lastRenderedPageBreak/>
        <w:t>ตันก็มีอยู่ในปรัชญาฮินดู ความคิดเกี่ยวกับการแบ่งส่วนใหญ่ออกเป็นส่วนย่อยอันไม่มีที่สิ้นสุด (</w:t>
      </w:r>
      <w:r w:rsidRPr="00EF7910">
        <w:rPr>
          <w:rFonts w:eastAsia="Times New Roman"/>
          <w:sz w:val="40"/>
        </w:rPr>
        <w:t>infinitesimal) </w:t>
      </w:r>
      <w:r w:rsidRPr="00EF7910">
        <w:rPr>
          <w:rFonts w:eastAsia="Times New Roman"/>
          <w:szCs w:val="40"/>
          <w:cs/>
        </w:rPr>
        <w:t>ก็มีปรากฏอยู่ในเรื่องการเปลี่ยนแปลงของรูปนาม และเรื่องขณะจิตของพุทธศาสนา พระพุทธเจ้าจึงเป็นคนแรกที่แบ่งสันตติของรูปนามออกเป็นขณะ ๆ</w:t>
      </w:r>
      <w:r w:rsidRPr="00EF7910">
        <w:rPr>
          <w:rFonts w:eastAsia="Times New Roman"/>
          <w:sz w:val="40"/>
        </w:rPr>
        <w:t>  </w:t>
      </w:r>
      <w:proofErr w:type="spellStart"/>
      <w:r w:rsidRPr="00EF7910">
        <w:rPr>
          <w:rFonts w:eastAsia="Times New Roman"/>
          <w:szCs w:val="40"/>
          <w:cs/>
        </w:rPr>
        <w:t>นิว</w:t>
      </w:r>
      <w:proofErr w:type="spellEnd"/>
      <w:r w:rsidRPr="00EF7910">
        <w:rPr>
          <w:rFonts w:eastAsia="Times New Roman"/>
          <w:szCs w:val="40"/>
          <w:cs/>
        </w:rPr>
        <w:t>ตันเชื่อว่ามีบางสิ่งที่อยู่กับที่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แต่พระพุทธเจ้าสอนว่าทุกสิ่งเคลื่อนไหว ส่วนเรื่องปฏิกิริยาเท่ากับกิริยานั้น ก็คล้ายกับคำสอนเรื่องกรรมและกรรมวิบากของพุทธศาสนานั้นเอง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จิตนิยมของ</w:t>
      </w:r>
      <w:proofErr w:type="spellStart"/>
      <w:r w:rsidRPr="00EF7910">
        <w:rPr>
          <w:rFonts w:eastAsia="Times New Roman"/>
          <w:szCs w:val="40"/>
          <w:cs/>
        </w:rPr>
        <w:t>เนิดเล่ย์</w:t>
      </w:r>
      <w:proofErr w:type="spellEnd"/>
      <w:r w:rsidRPr="00EF7910">
        <w:rPr>
          <w:rFonts w:eastAsia="Times New Roman"/>
          <w:szCs w:val="40"/>
          <w:cs/>
        </w:rPr>
        <w:t xml:space="preserve"> (1685-1753)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ก็คล้ายกับความคิดของพุทธศาสนามหายานซึ่งเป็นผลของการปรับพุทธศาสนาให้เข้ากับเวทานตะ แต่มหายานไม่ไกลกว่าเวทานตะเสียอีก คือปฏิเสธโลกภายนอกเอาเลยคือถือว่า รูปไม่มี มีแต่นามอย่างเดียว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ความคิดของ</w:t>
      </w:r>
      <w:proofErr w:type="spellStart"/>
      <w:r w:rsidRPr="00EF7910">
        <w:rPr>
          <w:rFonts w:eastAsia="Times New Roman"/>
          <w:szCs w:val="40"/>
          <w:cs/>
        </w:rPr>
        <w:t>ฮิวม์</w:t>
      </w:r>
      <w:proofErr w:type="spellEnd"/>
      <w:r w:rsidRPr="00EF7910">
        <w:rPr>
          <w:rFonts w:eastAsia="Times New Roman"/>
          <w:szCs w:val="40"/>
          <w:cs/>
        </w:rPr>
        <w:t xml:space="preserve"> (1711-1776)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ก็เหมือน</w:t>
      </w:r>
      <w:proofErr w:type="spellStart"/>
      <w:r w:rsidRPr="00EF7910">
        <w:rPr>
          <w:rFonts w:eastAsia="Times New Roman"/>
          <w:szCs w:val="40"/>
          <w:cs/>
        </w:rPr>
        <w:t>กับอเหตุกทิฏฐิ</w:t>
      </w:r>
      <w:proofErr w:type="spellEnd"/>
      <w:r w:rsidRPr="00EF7910">
        <w:rPr>
          <w:rFonts w:eastAsia="Times New Roman"/>
          <w:szCs w:val="40"/>
          <w:cs/>
        </w:rPr>
        <w:t xml:space="preserve"> </w:t>
      </w:r>
      <w:proofErr w:type="spellStart"/>
      <w:r w:rsidRPr="00EF7910">
        <w:rPr>
          <w:rFonts w:eastAsia="Times New Roman"/>
          <w:szCs w:val="40"/>
          <w:cs/>
        </w:rPr>
        <w:t>อกิริยทิฏฐิ</w:t>
      </w:r>
      <w:proofErr w:type="spellEnd"/>
      <w:r w:rsidRPr="00EF7910">
        <w:rPr>
          <w:rFonts w:eastAsia="Times New Roman"/>
          <w:szCs w:val="40"/>
        </w:rPr>
        <w:t>  </w:t>
      </w:r>
      <w:r w:rsidRPr="00EF7910">
        <w:rPr>
          <w:rFonts w:eastAsia="Times New Roman"/>
          <w:szCs w:val="40"/>
          <w:cs/>
        </w:rPr>
        <w:t>และอุจเฉท</w:t>
      </w:r>
      <w:proofErr w:type="spellStart"/>
      <w:r w:rsidRPr="00EF7910">
        <w:rPr>
          <w:rFonts w:eastAsia="Times New Roman"/>
          <w:szCs w:val="40"/>
          <w:cs/>
        </w:rPr>
        <w:t>ทิฏฐิ</w:t>
      </w:r>
      <w:proofErr w:type="spellEnd"/>
      <w:r w:rsidRPr="00EF7910">
        <w:rPr>
          <w:rFonts w:eastAsia="Times New Roman"/>
          <w:szCs w:val="40"/>
          <w:cs/>
        </w:rPr>
        <w:t>นั่นเอง เพราะ</w:t>
      </w:r>
      <w:proofErr w:type="spellStart"/>
      <w:r w:rsidRPr="00EF7910">
        <w:rPr>
          <w:rFonts w:eastAsia="Times New Roman"/>
          <w:szCs w:val="40"/>
          <w:cs/>
        </w:rPr>
        <w:t>ฮิวม์</w:t>
      </w:r>
      <w:proofErr w:type="spellEnd"/>
      <w:r w:rsidRPr="00EF7910">
        <w:rPr>
          <w:rFonts w:eastAsia="Times New Roman"/>
          <w:szCs w:val="40"/>
          <w:cs/>
        </w:rPr>
        <w:t>บอกว่าไม่มีอะไรนอกจากความคิด (หรืออารมณ์) ล้วนไม่มีสสาร ไม่มีจิต มีแต่ความคิด ทุกอย่างสลายไปกับความตาย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proofErr w:type="spellStart"/>
      <w:r w:rsidRPr="00EF7910">
        <w:rPr>
          <w:rFonts w:eastAsia="Times New Roman"/>
          <w:szCs w:val="40"/>
          <w:cs/>
        </w:rPr>
        <w:t>คานต์</w:t>
      </w:r>
      <w:proofErr w:type="spellEnd"/>
      <w:r w:rsidRPr="00EF7910">
        <w:rPr>
          <w:rFonts w:eastAsia="Times New Roman"/>
          <w:szCs w:val="40"/>
          <w:cs/>
        </w:rPr>
        <w:t xml:space="preserve"> (1724-1804) ได้เสนอความคิดเรื่อง กาลและอวกาศเป็นคนแรกในยุโรป แต่ความคิดนี้ก็มีอยู่ในลัทธิ</w:t>
      </w:r>
      <w:proofErr w:type="spellStart"/>
      <w:r w:rsidRPr="00EF7910">
        <w:rPr>
          <w:rFonts w:eastAsia="Times New Roman"/>
          <w:szCs w:val="40"/>
          <w:cs/>
        </w:rPr>
        <w:t>ไวเศษิก</w:t>
      </w:r>
      <w:proofErr w:type="spellEnd"/>
      <w:r w:rsidRPr="00EF7910">
        <w:rPr>
          <w:rFonts w:eastAsia="Times New Roman"/>
          <w:szCs w:val="40"/>
          <w:cs/>
        </w:rPr>
        <w:t>แล้ว และความคิดนี้ก็กลายเป็นคำสอนเรื่องบัญญัติของพุทธปรัชญาด้วย คำสอนเรื่องโลกและวิญญาณของ</w:t>
      </w:r>
      <w:proofErr w:type="spellStart"/>
      <w:r w:rsidRPr="00EF7910">
        <w:rPr>
          <w:rFonts w:eastAsia="Times New Roman"/>
          <w:szCs w:val="40"/>
          <w:cs/>
        </w:rPr>
        <w:t>คานต์</w:t>
      </w:r>
      <w:proofErr w:type="spellEnd"/>
      <w:r w:rsidRPr="00EF7910">
        <w:rPr>
          <w:rFonts w:eastAsia="Times New Roman"/>
          <w:szCs w:val="40"/>
          <w:cs/>
        </w:rPr>
        <w:t>ก็คล้ายกับเรื่องบุรุษและประกฤติของสางขยะ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ความคิดเรื่องของ</w:t>
      </w:r>
      <w:proofErr w:type="spellStart"/>
      <w:r w:rsidRPr="00EF7910">
        <w:rPr>
          <w:rFonts w:eastAsia="Times New Roman"/>
          <w:szCs w:val="40"/>
          <w:cs/>
        </w:rPr>
        <w:t>คานต์</w:t>
      </w:r>
      <w:proofErr w:type="spellEnd"/>
      <w:r w:rsidRPr="00EF7910">
        <w:rPr>
          <w:rFonts w:eastAsia="Times New Roman"/>
          <w:szCs w:val="40"/>
          <w:cs/>
        </w:rPr>
        <w:t>ก็คล้าย ๆ กับเรื่องปัฏฐาน 24 ของพุทธศาสนา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ความคิดของนักคิดเยอรมันคือ</w:t>
      </w:r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Fickte</w:t>
      </w:r>
      <w:proofErr w:type="spellEnd"/>
      <w:r w:rsidRPr="00EF7910">
        <w:rPr>
          <w:rFonts w:eastAsia="Times New Roman"/>
          <w:sz w:val="40"/>
        </w:rPr>
        <w:t> </w:t>
      </w:r>
      <w:proofErr w:type="spellStart"/>
      <w:r w:rsidRPr="00EF7910">
        <w:rPr>
          <w:rFonts w:eastAsia="Times New Roman"/>
          <w:sz w:val="40"/>
        </w:rPr>
        <w:t>Sohelling</w:t>
      </w:r>
      <w:proofErr w:type="spellEnd"/>
      <w:r w:rsidRPr="00EF7910">
        <w:rPr>
          <w:rFonts w:eastAsia="Times New Roman"/>
          <w:sz w:val="40"/>
        </w:rPr>
        <w:t> Hegel </w:t>
      </w:r>
      <w:r w:rsidRPr="00EF7910">
        <w:rPr>
          <w:rFonts w:eastAsia="Times New Roman"/>
          <w:szCs w:val="40"/>
          <w:cs/>
        </w:rPr>
        <w:t>(1775</w:t>
      </w:r>
      <w:r w:rsidRPr="00EF7910">
        <w:rPr>
          <w:rFonts w:eastAsia="Times New Roman"/>
          <w:sz w:val="40"/>
        </w:rPr>
        <w:t>, </w:t>
      </w:r>
      <w:r w:rsidRPr="00EF7910">
        <w:rPr>
          <w:rFonts w:eastAsia="Times New Roman"/>
          <w:szCs w:val="40"/>
          <w:cs/>
        </w:rPr>
        <w:t>1770)</w:t>
      </w:r>
      <w:r w:rsidRPr="00EF7910">
        <w:rPr>
          <w:rFonts w:eastAsia="Times New Roman"/>
          <w:sz w:val="40"/>
        </w:rPr>
        <w:t> </w:t>
      </w:r>
      <w:r w:rsidRPr="00EF7910">
        <w:rPr>
          <w:rFonts w:eastAsia="Times New Roman"/>
          <w:szCs w:val="40"/>
          <w:cs/>
        </w:rPr>
        <w:t>มีความคล้ายคลึงกับปรัชญาเวทานตะ</w:t>
      </w:r>
      <w:proofErr w:type="spellStart"/>
      <w:r w:rsidRPr="00EF7910">
        <w:rPr>
          <w:rFonts w:eastAsia="Times New Roman"/>
          <w:szCs w:val="40"/>
          <w:cs/>
        </w:rPr>
        <w:t>หรือพ</w:t>
      </w:r>
      <w:proofErr w:type="spellEnd"/>
      <w:r w:rsidRPr="00EF7910">
        <w:rPr>
          <w:rFonts w:eastAsia="Times New Roman"/>
          <w:szCs w:val="40"/>
          <w:cs/>
        </w:rPr>
        <w:t>รามวิทยามาก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ปรัชญาประวัติศาสตร์ของเฮ</w:t>
      </w:r>
      <w:proofErr w:type="spellStart"/>
      <w:r w:rsidRPr="00EF7910">
        <w:rPr>
          <w:rFonts w:eastAsia="Times New Roman"/>
          <w:szCs w:val="40"/>
          <w:cs/>
        </w:rPr>
        <w:t>เกล</w:t>
      </w:r>
      <w:proofErr w:type="spellEnd"/>
      <w:r w:rsidRPr="00EF7910">
        <w:rPr>
          <w:rFonts w:eastAsia="Times New Roman"/>
          <w:szCs w:val="40"/>
          <w:cs/>
        </w:rPr>
        <w:t xml:space="preserve"> คล้ายกับลัทธิอวตารของฮินดู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ส่วนความคิดเรื่อง</w:t>
      </w:r>
      <w:proofErr w:type="spellStart"/>
      <w:r w:rsidRPr="00EF7910">
        <w:rPr>
          <w:rFonts w:eastAsia="Times New Roman"/>
          <w:szCs w:val="40"/>
          <w:cs/>
        </w:rPr>
        <w:t>ไดอะ</w:t>
      </w:r>
      <w:proofErr w:type="spellEnd"/>
      <w:r w:rsidRPr="00EF7910">
        <w:rPr>
          <w:rFonts w:eastAsia="Times New Roman"/>
          <w:szCs w:val="40"/>
          <w:cs/>
        </w:rPr>
        <w:t>เล็กติ</w:t>
      </w:r>
      <w:proofErr w:type="spellStart"/>
      <w:r w:rsidRPr="00EF7910">
        <w:rPr>
          <w:rFonts w:eastAsia="Times New Roman"/>
          <w:szCs w:val="40"/>
          <w:cs/>
        </w:rPr>
        <w:t>กข</w:t>
      </w:r>
      <w:proofErr w:type="spellEnd"/>
      <w:r w:rsidRPr="00EF7910">
        <w:rPr>
          <w:rFonts w:eastAsia="Times New Roman"/>
          <w:szCs w:val="40"/>
          <w:cs/>
        </w:rPr>
        <w:t>องเขาก็เหมือนกับความคิดเรื่อง สิ</w:t>
      </w:r>
      <w:proofErr w:type="spellStart"/>
      <w:r w:rsidRPr="00EF7910">
        <w:rPr>
          <w:rFonts w:eastAsia="Times New Roman"/>
          <w:szCs w:val="40"/>
          <w:cs/>
        </w:rPr>
        <w:t>นาส</w:t>
      </w:r>
      <w:proofErr w:type="spellEnd"/>
      <w:r w:rsidRPr="00EF7910">
        <w:rPr>
          <w:rFonts w:eastAsia="Times New Roman"/>
          <w:szCs w:val="40"/>
          <w:cs/>
        </w:rPr>
        <w:t>ยะ</w:t>
      </w:r>
      <w:proofErr w:type="spellStart"/>
      <w:r w:rsidRPr="00EF7910">
        <w:rPr>
          <w:rFonts w:eastAsia="Times New Roman"/>
          <w:szCs w:val="40"/>
          <w:cs/>
        </w:rPr>
        <w:t>ของน</w:t>
      </w:r>
      <w:proofErr w:type="spellEnd"/>
      <w:r w:rsidRPr="00EF7910">
        <w:rPr>
          <w:rFonts w:eastAsia="Times New Roman"/>
          <w:szCs w:val="40"/>
          <w:cs/>
        </w:rPr>
        <w:t>ยายะ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ซึ่งถือว่า ความจริงได้จากการพิจารณาเรื่องที่ขัดแย้งกัน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ความคิดของนักคิดเรื่องสสารนิยมทางประวัติศาสตร์ของพวกมาก</w:t>
      </w:r>
      <w:proofErr w:type="spellStart"/>
      <w:r w:rsidRPr="00EF7910">
        <w:rPr>
          <w:rFonts w:eastAsia="Times New Roman"/>
          <w:szCs w:val="40"/>
          <w:cs/>
        </w:rPr>
        <w:t>ซิสต์</w:t>
      </w:r>
      <w:proofErr w:type="spellEnd"/>
      <w:r w:rsidRPr="00EF7910">
        <w:rPr>
          <w:rFonts w:eastAsia="Times New Roman"/>
          <w:szCs w:val="40"/>
          <w:cs/>
        </w:rPr>
        <w:t xml:space="preserve">ก็คล้ายกับความคิดเรื่องยุคต่าง ๆ ในปรัชญาฮินดู ที่แบ่งยุคออกเป็น </w:t>
      </w:r>
      <w:proofErr w:type="spellStart"/>
      <w:r w:rsidRPr="00EF7910">
        <w:rPr>
          <w:rFonts w:eastAsia="Times New Roman"/>
          <w:szCs w:val="40"/>
          <w:cs/>
        </w:rPr>
        <w:t>กฤต</w:t>
      </w:r>
      <w:proofErr w:type="spellEnd"/>
      <w:r w:rsidRPr="00EF7910">
        <w:rPr>
          <w:rFonts w:eastAsia="Times New Roman"/>
          <w:szCs w:val="40"/>
          <w:cs/>
        </w:rPr>
        <w:t>ยุค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ทวาพรยุค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ไตรดายุค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กลียุค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แต่พวกมาก</w:t>
      </w:r>
      <w:proofErr w:type="spellStart"/>
      <w:r w:rsidRPr="00EF7910">
        <w:rPr>
          <w:rFonts w:eastAsia="Times New Roman"/>
          <w:szCs w:val="40"/>
          <w:cs/>
        </w:rPr>
        <w:t>ซิสต์</w:t>
      </w:r>
      <w:proofErr w:type="spellEnd"/>
      <w:r w:rsidRPr="00EF7910">
        <w:rPr>
          <w:rFonts w:eastAsia="Times New Roman"/>
          <w:szCs w:val="40"/>
          <w:cs/>
        </w:rPr>
        <w:t>แบ่งกลียุคไว้ละเอียดกว่า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ส่วนความคิดเรื่องสังคมนิยมนั้น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พวกพราหมณ์และพวกพุทธก็ได้กล่าวไว้นมนานมาแล้ว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สสารนิยม</w:t>
      </w:r>
      <w:proofErr w:type="spellStart"/>
      <w:r w:rsidRPr="00EF7910">
        <w:rPr>
          <w:rFonts w:eastAsia="Times New Roman"/>
          <w:szCs w:val="40"/>
          <w:cs/>
        </w:rPr>
        <w:t>ไดอะ</w:t>
      </w:r>
      <w:proofErr w:type="spellEnd"/>
      <w:r w:rsidRPr="00EF7910">
        <w:rPr>
          <w:rFonts w:eastAsia="Times New Roman"/>
          <w:szCs w:val="40"/>
          <w:cs/>
        </w:rPr>
        <w:t>เล็กติ</w:t>
      </w:r>
      <w:proofErr w:type="spellStart"/>
      <w:r w:rsidRPr="00EF7910">
        <w:rPr>
          <w:rFonts w:eastAsia="Times New Roman"/>
          <w:szCs w:val="40"/>
          <w:cs/>
        </w:rPr>
        <w:t>กจึง</w:t>
      </w:r>
      <w:proofErr w:type="spellEnd"/>
      <w:r w:rsidRPr="00EF7910">
        <w:rPr>
          <w:rFonts w:eastAsia="Times New Roman"/>
          <w:szCs w:val="40"/>
          <w:cs/>
        </w:rPr>
        <w:t>เท่ากับเป็นพัฒนาการขั้นสูงสุดของลัทธิจารวาก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ความคิดเรื่อง วิวัฒนาการของ</w:t>
      </w:r>
      <w:proofErr w:type="spellStart"/>
      <w:r w:rsidRPr="00EF7910">
        <w:rPr>
          <w:rFonts w:eastAsia="Times New Roman"/>
          <w:szCs w:val="40"/>
          <w:cs/>
        </w:rPr>
        <w:t>ดาร์วิน</w:t>
      </w:r>
      <w:proofErr w:type="spellEnd"/>
      <w:r w:rsidRPr="00EF7910">
        <w:rPr>
          <w:rFonts w:eastAsia="Times New Roman"/>
          <w:szCs w:val="40"/>
          <w:cs/>
        </w:rPr>
        <w:t xml:space="preserve"> (1809-1882)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ก็คล้ายกับความคิดเรื่องพืชนิยมของพุทธศาสนา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lastRenderedPageBreak/>
        <w:t>            </w:t>
      </w:r>
      <w:r w:rsidRPr="00EF7910">
        <w:rPr>
          <w:rFonts w:eastAsia="Times New Roman"/>
          <w:szCs w:val="40"/>
          <w:cs/>
        </w:rPr>
        <w:t>ความคิดของพวกสัจนิยมในศตวรรษที่ 20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นี้ก็คล้ายกับความคิดของพุทธศาสนา คือยอมรับความมีอยู่ของสิ่งที่ปรากฏทั้งที่เป็นสสาร</w:t>
      </w:r>
      <w:proofErr w:type="spellStart"/>
      <w:r w:rsidRPr="00EF7910">
        <w:rPr>
          <w:rFonts w:eastAsia="Times New Roman"/>
          <w:szCs w:val="40"/>
          <w:cs/>
        </w:rPr>
        <w:t>และอส</w:t>
      </w:r>
      <w:proofErr w:type="spellEnd"/>
      <w:r w:rsidRPr="00EF7910">
        <w:rPr>
          <w:rFonts w:eastAsia="Times New Roman"/>
          <w:szCs w:val="40"/>
          <w:cs/>
        </w:rPr>
        <w:t>สาร โดยที่สิ่งทั้งสองมิได้สร้างซึ่งกันและกัน แต่ต่างก็มีอยู่ด้วยกัน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ประโยชน์ของตรรกศาสตร์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เมื่อพูดถึงประโยชน์ของตรรกศาสตร์แล้ว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ผู้ที่ยังไม่เข้าใจเนื้อหาวิชาตรรกศาสตร์ดีก็จะมองไม่เห็นประโยชน์ของมันแต่เมื่อได้ศึกษาวิชานี้อย่างระเอียดถี่ถ้วนแล้ว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ขาจะเห็นว่าตรรกศาสตร์คือพลังของการใช้เหตุผลและพลังแห่งการศึกษาวิชาอื่นเพื่อให้ผู้อ่านได้เข้าใจถึงประโยชน์ที่ควรจะได้รับในการศึกษาวิชานี้จึงขอนำประโยชน์มากล่าวเป็นข้อๆต่อไปนี้ตรรกศาสตร์ทำให้เราคิดหาเหตุผลอย่างสมเหตุสมผลเมื่อตรรกศาสตร์เป็นวิชาที่กล่าวถึงหลักเกณฑ์แห่งการคิดและหลักเกณฑ์แห่งการใช้เหตุผลผู้คิดหาเหตุผลตามหลักของตรรกศาสตร์ หรือผู้ใช้เหตุผลตามหลักของตรรกศาสตร์ เขาย่อมคิดและย่อมพูดได้ถูกต้องตามหลักเหตุผล แต่ไม่ได้หมายความว่า ผู้เรียนตรรกศาสตร์เท่านั้นจะคิดจะพูดถูกต้องตามหลักของเหตุผล ผู้ที่ไม่ได้เรียนทำไม่ได้ไม่ได้หมายความเช่นนั้น บางทีเราจะเห็นว่าคนบางคนใช้เหตุผลได้ถูกต้องเป็นอย่างดีทั้งๆ ที่เขาไม่ได้เรียนตรรกศาสตร์เลยที่เป็น เช่นนั้น ก็เพราะเขาใช้เหตุผลเป็นไปเองตามธรรมชาติ เช่นเดียวกับการเดินการพูด ใครก็เดินและพูดภาษาของตนได้ แต่จะเดินให้สวยงามเหมือนทหารเดินพาเหรดได้ไหมได้ไหม ก็ตอบว่าถ้าไม่ได้ฝึกฝน ในการเดินมา เขาก็ไม่สามารถทำได้ การพูดก็เหมือนกัน การพูดภาษาตนเองใครๆก็พูดได้แต่จะพูดมีเหตุผลจับใจให้ผู้ฟังเอาชนะจิตใจเขาได้ มันต้องฝึกฝนหลักเกณฑ์ของการใช้เหตุผลและวิธีการพูดเท่านั้น ดังนั้น ตรรกศาสตร์จึงสอนให้คนรู้จักคิดหาเหตุผลตามหลักเกณฑ์ที่สมเหตุสมผล</w:t>
      </w:r>
    </w:p>
    <w:p w:rsidR="00D10BC6" w:rsidRPr="00EF7910" w:rsidRDefault="00D10BC6" w:rsidP="00EF7910">
      <w:pPr>
        <w:spacing w:after="0" w:line="240" w:lineRule="auto"/>
        <w:ind w:hanging="36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·       </w:t>
      </w:r>
      <w:r w:rsidRPr="00EF7910">
        <w:rPr>
          <w:rFonts w:eastAsia="Times New Roman"/>
          <w:szCs w:val="40"/>
          <w:cs/>
        </w:rPr>
        <w:t>เป็นรากฐานเบื้องต้นของศาสตร์ทุกสาขา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เนื่องจากตรรกศาสตร์เป็นศาสตร์ที่ว่าด้วยหลักเกณฑ์แห่งการคิดและหลักเกณฑ์แห่งการใช้เหตุผล ดังนั้น มันจึงเป็นรากฐานแห่งศาสตร์ทั้งปวง เพราะศาสตร์ทุกศาสตร์จะคงความเป็นศาสตร์อยู่ได้นั้น ความรู้ของศาสตร์นั้นๆ จะต้องอาศัยหลักแห่งความคิดที่ถูกต้องของตรรกศาสตร์เท่านั้นหลักแห่งความคิดที่ว่านั้นคือ</w:t>
      </w:r>
    </w:p>
    <w:p w:rsidR="00D10BC6" w:rsidRPr="00EF7910" w:rsidRDefault="00D10BC6" w:rsidP="00EF7910">
      <w:pPr>
        <w:spacing w:after="0" w:line="240" w:lineRule="auto"/>
        <w:ind w:firstLine="720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    1</w:t>
      </w:r>
      <w:r w:rsidRPr="00EF7910">
        <w:rPr>
          <w:rFonts w:eastAsia="Times New Roman"/>
          <w:szCs w:val="40"/>
          <w:cs/>
        </w:rPr>
        <w:t>) เหตุกับผลต้องพอเหมาะพอเจาะกัน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 2</w:t>
      </w:r>
      <w:r w:rsidRPr="00EF7910">
        <w:rPr>
          <w:rFonts w:eastAsia="Times New Roman"/>
          <w:szCs w:val="40"/>
          <w:cs/>
        </w:rPr>
        <w:t>) เหตุกับผลจะต้องเกี่ยวข้องเป็นชนิดเดียวกัน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            3</w:t>
      </w:r>
      <w:r w:rsidRPr="00EF7910">
        <w:rPr>
          <w:rFonts w:eastAsia="Times New Roman"/>
          <w:szCs w:val="40"/>
          <w:cs/>
        </w:rPr>
        <w:t>) ผลย่อมมาจากเหตุ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lastRenderedPageBreak/>
        <w:t>            </w:t>
      </w:r>
      <w:r w:rsidRPr="00EF7910">
        <w:rPr>
          <w:rFonts w:eastAsia="Times New Roman"/>
          <w:szCs w:val="40"/>
          <w:cs/>
        </w:rPr>
        <w:t>ดังนั้น ความรู้ของศาสตร์ใดขัดกับหลับตรรกศาสตร์ ศาสตร์นั้นขัดกับหลักเกณฑ์แห่งศาสตร์ที่ถูกต้องและเป็นศาสตร์ที่ผิดพลาด(มีต่อ)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b/>
          <w:bCs/>
          <w:szCs w:val="40"/>
          <w:cs/>
        </w:rPr>
        <w:t>บทสรุป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ตรรกศาสตร์ที่กล่าวมาข้างต้น ยังบอกไม่ได้ว่าตรรกศาสตร์เกิดขึ้นมาตั้งแต่เมื่อไหร่ หรือใครเป็นคนแรกที่ใช้สื่อความหมายกับคนอื่นอย่างมีเหตุผล แต่ดูเหมือนว่า วิชานี้เกิดขึ้นมานานแล้ว นานจนอาจเรียกได้ว่าเป็นวิชาที่เก่าแก่ที่สุดวิชาหนึ่งของโลก บางทีวิชานี้ก็อาจเกิดขึ้นพร้อมกับการเกิด</w:t>
      </w:r>
      <w:proofErr w:type="spellStart"/>
      <w:r w:rsidRPr="00EF7910">
        <w:rPr>
          <w:rFonts w:eastAsia="Times New Roman"/>
          <w:szCs w:val="40"/>
          <w:cs/>
        </w:rPr>
        <w:t>ขิ้</w:t>
      </w:r>
      <w:proofErr w:type="spellEnd"/>
      <w:r w:rsidRPr="00EF7910">
        <w:rPr>
          <w:rFonts w:eastAsia="Times New Roman"/>
          <w:szCs w:val="40"/>
          <w:cs/>
        </w:rPr>
        <w:t>นของมนุษย์ก็ได้เพราะมนุษย์ได้เปลี่ยนตัวเองอย่างช้าๆ จาก</w:t>
      </w:r>
      <w:proofErr w:type="spellStart"/>
      <w:r w:rsidRPr="00EF7910">
        <w:rPr>
          <w:rFonts w:eastAsia="Times New Roman"/>
          <w:szCs w:val="40"/>
          <w:cs/>
        </w:rPr>
        <w:t>สัตวื</w:t>
      </w:r>
      <w:proofErr w:type="spellEnd"/>
      <w:r w:rsidRPr="00EF7910">
        <w:rPr>
          <w:rFonts w:eastAsia="Times New Roman"/>
          <w:szCs w:val="40"/>
          <w:cs/>
        </w:rPr>
        <w:t>ชนิดหนึ่งมาเป็นมนุษย์ซึ่งต่างจากสัตว์ชนิด</w:t>
      </w:r>
      <w:proofErr w:type="spellStart"/>
      <w:r w:rsidRPr="00EF7910">
        <w:rPr>
          <w:rFonts w:eastAsia="Times New Roman"/>
          <w:szCs w:val="40"/>
          <w:cs/>
        </w:rPr>
        <w:t>เดม</w:t>
      </w:r>
      <w:proofErr w:type="spellEnd"/>
      <w:r w:rsidRPr="00EF7910">
        <w:rPr>
          <w:rFonts w:eastAsia="Times New Roman"/>
          <w:szCs w:val="40"/>
          <w:cs/>
        </w:rPr>
        <w:t>ที่บรรพบุรุษตัวเองเป็นอยู่ก็เพราะว่ามีเหตุผลในการคิด พูด และการทำ ความเป็น</w:t>
      </w:r>
      <w:proofErr w:type="spellStart"/>
      <w:r w:rsidRPr="00EF7910">
        <w:rPr>
          <w:rFonts w:eastAsia="Times New Roman"/>
          <w:szCs w:val="40"/>
          <w:cs/>
        </w:rPr>
        <w:t>มนุษยื</w:t>
      </w:r>
      <w:proofErr w:type="spellEnd"/>
      <w:r w:rsidRPr="00EF7910">
        <w:rPr>
          <w:rFonts w:eastAsia="Times New Roman"/>
          <w:szCs w:val="40"/>
          <w:cs/>
        </w:rPr>
        <w:t>จึงเกิดขึ้นตอนที่สัตว์พัฒนาตนเองจนมีเหตุผลเหมือนดังที่</w:t>
      </w:r>
      <w:proofErr w:type="spellStart"/>
      <w:r w:rsidRPr="00EF7910">
        <w:rPr>
          <w:rFonts w:eastAsia="Times New Roman"/>
          <w:szCs w:val="40"/>
          <w:cs/>
        </w:rPr>
        <w:t>อริส</w:t>
      </w:r>
      <w:proofErr w:type="spellEnd"/>
      <w:r w:rsidRPr="00EF7910">
        <w:rPr>
          <w:rFonts w:eastAsia="Times New Roman"/>
          <w:szCs w:val="40"/>
          <w:cs/>
        </w:rPr>
        <w:t>โต</w:t>
      </w:r>
      <w:proofErr w:type="spellStart"/>
      <w:r w:rsidRPr="00EF7910">
        <w:rPr>
          <w:rFonts w:eastAsia="Times New Roman"/>
          <w:szCs w:val="40"/>
          <w:cs/>
        </w:rPr>
        <w:t>เติล</w:t>
      </w:r>
      <w:proofErr w:type="spellEnd"/>
      <w:r w:rsidRPr="00EF7910">
        <w:rPr>
          <w:rFonts w:eastAsia="Times New Roman"/>
          <w:szCs w:val="40"/>
          <w:cs/>
        </w:rPr>
        <w:t>พูดว่า</w:t>
      </w:r>
      <w:r w:rsidRPr="00EF7910">
        <w:rPr>
          <w:rFonts w:eastAsia="Times New Roman"/>
          <w:szCs w:val="40"/>
        </w:rPr>
        <w:t> </w:t>
      </w:r>
      <w:r w:rsidRPr="00EF7910">
        <w:rPr>
          <w:rFonts w:eastAsia="Times New Roman"/>
          <w:sz w:val="40"/>
        </w:rPr>
        <w:t>“</w:t>
      </w:r>
      <w:r w:rsidRPr="00EF7910">
        <w:rPr>
          <w:rFonts w:eastAsia="Times New Roman"/>
          <w:szCs w:val="40"/>
          <w:cs/>
        </w:rPr>
        <w:t>มนุษย์คือสัตว์ที่มีเหตุผล</w:t>
      </w:r>
      <w:r w:rsidRPr="00EF7910">
        <w:rPr>
          <w:rFonts w:eastAsia="Times New Roman"/>
          <w:sz w:val="40"/>
        </w:rPr>
        <w:t>” </w:t>
      </w:r>
      <w:r w:rsidRPr="00EF7910">
        <w:rPr>
          <w:rFonts w:eastAsia="Times New Roman"/>
          <w:szCs w:val="40"/>
          <w:cs/>
        </w:rPr>
        <w:t>นั่นเองดังนั้นตรรกศาสตร์กับมนุษย์จึงน่าจะเกิดขึ้นพร้อมๆกัน</w:t>
      </w:r>
    </w:p>
    <w:p w:rsidR="00D10BC6" w:rsidRPr="00EF7910" w:rsidRDefault="00D10BC6" w:rsidP="00EF7910">
      <w:pPr>
        <w:spacing w:after="0" w:line="240" w:lineRule="auto"/>
        <w:rPr>
          <w:rFonts w:eastAsia="Times New Roman"/>
          <w:sz w:val="23"/>
          <w:szCs w:val="23"/>
        </w:rPr>
      </w:pPr>
      <w:r w:rsidRPr="00EF7910">
        <w:rPr>
          <w:rFonts w:eastAsia="Times New Roman"/>
          <w:sz w:val="40"/>
        </w:rPr>
        <w:t>            </w:t>
      </w:r>
      <w:r w:rsidRPr="00EF7910">
        <w:rPr>
          <w:rFonts w:eastAsia="Times New Roman"/>
          <w:szCs w:val="40"/>
          <w:cs/>
        </w:rPr>
        <w:t>การใช้เหตุผลเป็นกิจกรรมในชีวิตประจำวันของมนุษย์ เหตุผลคือหลักฐานหรือสิ่งที่ยืนยันความเชื่ออย่างใดอย่างหนึ่งว่าเป็นจริง</w:t>
      </w:r>
      <w:r w:rsidRPr="00EF7910">
        <w:rPr>
          <w:rFonts w:eastAsia="Times New Roman"/>
          <w:sz w:val="40"/>
        </w:rPr>
        <w:t>  </w:t>
      </w:r>
      <w:r w:rsidRPr="00EF7910">
        <w:rPr>
          <w:rFonts w:eastAsia="Times New Roman"/>
          <w:szCs w:val="40"/>
          <w:cs/>
        </w:rPr>
        <w:t>เมื่อจะทำอะไรก็ตามเราต้องคิดก่อนว่าเราควรทำหรือไม่ เพราะเหตุใด นี่คือการถามหาเหตุผลมาสนับสนุนความคิดและการกระทำของตัวเอง การใช้เหตุผล (</w:t>
      </w:r>
      <w:r w:rsidRPr="00EF7910">
        <w:rPr>
          <w:rFonts w:eastAsia="Times New Roman"/>
          <w:sz w:val="40"/>
        </w:rPr>
        <w:t>Reasoning) </w:t>
      </w:r>
      <w:r w:rsidRPr="00EF7910">
        <w:rPr>
          <w:rFonts w:eastAsia="Times New Roman"/>
          <w:szCs w:val="40"/>
          <w:cs/>
        </w:rPr>
        <w:t>เป็นกระบวนการทางความคิดที่พยายามแสดงว่าข้อสรุปควรเป็นที่ยอมรับเพราะมี เหตุผลหรือหลักฐานที่ดีมาสนับสนุน นอกจากนี้ เรายังต้องอธิบายเหตุผลนี้ให้คนอื่นเข้าใจและยอมรับด้วย เมื่อได้ฟังเรื่องราวบางอย่างเราอาจไม่เชื่อทั้งหมดในการเลือกว่าเรื่องใดควรเชื่อหรือไม่ควรเชื่อ เราก็ต้องใช้เหตุผลในการพิจารณาการตัดสิน เมื่อเรามีความคิดเห็นไม่ตรงกันหรือมีปัญหาขัดแย้ง เราก็สามารถยุติความขัดแย้งนี้ได้โดยใช้เหตุผล ใครมีเหตุผลดีกว่าข้อสรุปของเขาก็จะเป็นที่ยอมรับได้มากกว่า ยิ่งไปกว่านั้นมนุษย์ประสบความสำเร็จยิ่งใหญ่ในการใช้เหตุผลเป็นเครื่องมือแสวงหาความรู้ จนกลายเป็นความเจริญก้าวหน้าทางวิทยาการด้านต่างๆ อย่างที่เราเห็นกันอยู่ในโลกยุคปัจจุบัน เหตุผลจึงมีบทบาทสำคัญยิ่งในการดำเนินชีวิตของมนุษย์</w:t>
      </w:r>
    </w:p>
    <w:p w:rsidR="00EF7910" w:rsidRDefault="00D10BC6" w:rsidP="00EF7910">
      <w:pPr>
        <w:spacing w:after="0" w:line="240" w:lineRule="auto"/>
        <w:rPr>
          <w:rFonts w:eastAsia="Times New Roman" w:hint="cs"/>
          <w:sz w:val="23"/>
          <w:szCs w:val="23"/>
        </w:rPr>
      </w:pPr>
      <w:r w:rsidRPr="00EF7910">
        <w:rPr>
          <w:rFonts w:eastAsia="Times New Roman"/>
          <w:sz w:val="40"/>
          <w:szCs w:val="40"/>
          <w:shd w:val="clear" w:color="auto" w:fill="000000"/>
          <w:cs/>
        </w:rPr>
        <w:br/>
      </w:r>
    </w:p>
    <w:p w:rsidR="00EF7910" w:rsidRDefault="00EF7910" w:rsidP="00EF7910">
      <w:pPr>
        <w:spacing w:after="0" w:line="240" w:lineRule="auto"/>
        <w:rPr>
          <w:rFonts w:eastAsia="Times New Roman" w:hint="cs"/>
          <w:sz w:val="23"/>
          <w:szCs w:val="23"/>
        </w:rPr>
      </w:pPr>
    </w:p>
    <w:p w:rsidR="00EF7910" w:rsidRDefault="00EF7910" w:rsidP="00EF7910">
      <w:pPr>
        <w:spacing w:after="0" w:line="240" w:lineRule="auto"/>
        <w:rPr>
          <w:rFonts w:eastAsia="Times New Roman" w:hint="cs"/>
          <w:sz w:val="23"/>
          <w:szCs w:val="23"/>
        </w:rPr>
      </w:pPr>
    </w:p>
    <w:p w:rsidR="00EF7910" w:rsidRDefault="00EF7910" w:rsidP="00EF7910">
      <w:pPr>
        <w:spacing w:after="0" w:line="240" w:lineRule="auto"/>
        <w:rPr>
          <w:rFonts w:eastAsia="Times New Roman" w:hint="cs"/>
          <w:sz w:val="23"/>
          <w:szCs w:val="23"/>
        </w:rPr>
      </w:pPr>
    </w:p>
    <w:p w:rsidR="00EF7910" w:rsidRDefault="00EF7910" w:rsidP="00EF7910">
      <w:pPr>
        <w:spacing w:after="0" w:line="240" w:lineRule="auto"/>
        <w:rPr>
          <w:rFonts w:eastAsia="Times New Roman" w:hint="cs"/>
          <w:sz w:val="23"/>
          <w:szCs w:val="23"/>
        </w:rPr>
      </w:pPr>
    </w:p>
    <w:p w:rsidR="00EF7910" w:rsidRDefault="00EF7910" w:rsidP="00EF7910">
      <w:pPr>
        <w:spacing w:after="0" w:line="240" w:lineRule="auto"/>
        <w:rPr>
          <w:rFonts w:eastAsia="Times New Roman" w:hint="cs"/>
          <w:sz w:val="23"/>
          <w:szCs w:val="23"/>
        </w:rPr>
      </w:pPr>
    </w:p>
    <w:sectPr w:rsidR="00EF7910" w:rsidSect="00862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10BC6"/>
    <w:rsid w:val="001F5AF9"/>
    <w:rsid w:val="003D153B"/>
    <w:rsid w:val="00417F7B"/>
    <w:rsid w:val="004A5632"/>
    <w:rsid w:val="00524F84"/>
    <w:rsid w:val="00610F4F"/>
    <w:rsid w:val="00676771"/>
    <w:rsid w:val="00862436"/>
    <w:rsid w:val="009141C2"/>
    <w:rsid w:val="00A56229"/>
    <w:rsid w:val="00AE66EA"/>
    <w:rsid w:val="00AF24D2"/>
    <w:rsid w:val="00D10BC6"/>
    <w:rsid w:val="00EF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36"/>
  </w:style>
  <w:style w:type="paragraph" w:styleId="3">
    <w:name w:val="heading 3"/>
    <w:basedOn w:val="a"/>
    <w:link w:val="30"/>
    <w:uiPriority w:val="9"/>
    <w:qFormat/>
    <w:rsid w:val="00D10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D10B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10B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0BC6"/>
    <w:rPr>
      <w:color w:val="800080"/>
      <w:u w:val="single"/>
    </w:rPr>
  </w:style>
  <w:style w:type="character" w:customStyle="1" w:styleId="apple-style-span">
    <w:name w:val="apple-style-span"/>
    <w:basedOn w:val="a0"/>
    <w:rsid w:val="00D10BC6"/>
  </w:style>
  <w:style w:type="character" w:customStyle="1" w:styleId="apple-converted-space">
    <w:name w:val="apple-converted-space"/>
    <w:basedOn w:val="a0"/>
    <w:rsid w:val="00D10BC6"/>
  </w:style>
  <w:style w:type="paragraph" w:styleId="a5">
    <w:name w:val="Balloon Text"/>
    <w:basedOn w:val="a"/>
    <w:link w:val="a6"/>
    <w:uiPriority w:val="99"/>
    <w:semiHidden/>
    <w:unhideWhenUsed/>
    <w:rsid w:val="00EF79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79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9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8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4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590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373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0078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4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751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716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7336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425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9260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65308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75374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281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43651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44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03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9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40384">
                                      <w:marLeft w:val="21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862000">
                                      <w:marLeft w:val="21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523093">
                                      <w:marLeft w:val="21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85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199894">
                                      <w:marLeft w:val="21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025390">
                                      <w:marLeft w:val="21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439643">
                                      <w:marLeft w:val="21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9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58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71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5968">
                                      <w:marLeft w:val="22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520824">
                                      <w:marLeft w:val="22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499">
                                      <w:marLeft w:val="22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%E0%B8%AD%E0%B8%A3%E0%B8%B4%E0%B8%AA%E0%B9%82%E0%B8%95%E0%B9%80%E0%B8%95%E0%B8%B4%E0%B8%A5" TargetMode="External"/><Relationship Id="rId13" Type="http://schemas.openxmlformats.org/officeDocument/2006/relationships/hyperlink" Target="http://th.wikipedia.org/wiki/%E0%B8%88%E0%B8%AD%E0%B8%A3%E0%B9%8C%E0%B8%88_%E0%B8%9A%E0%B8%B9%E0%B8%A5" TargetMode="External"/><Relationship Id="rId18" Type="http://schemas.openxmlformats.org/officeDocument/2006/relationships/hyperlink" Target="http://2.bp.blogspot.com/-eTX5U1WiX0o/TiluLNN6HSI/AAAAAAAAACU/i5eyZWuYxwY/s1600/images+%285%29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1.bp.blogspot.com/-Ami6HiINqV4/TiltnsPXYOI/AAAAAAAAACQ/H2ctuVoSH-E/s1600/images+%284%29.jpg" TargetMode="External"/><Relationship Id="rId20" Type="http://schemas.openxmlformats.org/officeDocument/2006/relationships/hyperlink" Target="http://3.bp.blogspot.com/-pIe2UvNyUJ0/TiluUidsBZI/AAAAAAAAACY/aQSxrwaSMCk/s1600/images+%286%29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th.wikipedia.org/wiki/%E0%B9%80%E0%B8%9E%E0%B8%A5%E0%B9%82%E0%B8%95" TargetMode="External"/><Relationship Id="rId11" Type="http://schemas.openxmlformats.org/officeDocument/2006/relationships/hyperlink" Target="http://1.bp.blogspot.com/-_btAnnCXNqw/TiltL5MQ2XI/AAAAAAAAACI/u5_2aUQV3Qc/s1600/images+%282%29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logger.com/goog_1468385269" TargetMode="Externa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://www.neutron.rmutphysics.com/teaching-glossary/index.php?option=com_content&amp;task=view&amp;id=2519&amp;Itemid=5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://www.blogger.com/goog_1468385269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3.bp.blogspot.com/-gwmpWsq1Mc4/TiltU8R0QTI/AAAAAAAAACM/Jed-6pozMBA/s1600/images+%283%29.jpg" TargetMode="External"/><Relationship Id="rId22" Type="http://schemas.openxmlformats.org/officeDocument/2006/relationships/hyperlink" Target="http://www.blogger.com/goog_1468385269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6192</Words>
  <Characters>35298</Characters>
  <Application>Microsoft Office Word</Application>
  <DocSecurity>0</DocSecurity>
  <Lines>294</Lines>
  <Paragraphs>82</Paragraphs>
  <ScaleCrop>false</ScaleCrop>
  <Company/>
  <LinksUpToDate>false</LinksUpToDate>
  <CharactersWithSpaces>41408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sutee</dc:creator>
  <cp:lastModifiedBy>sutee</cp:lastModifiedBy>
  <cp:revision>2</cp:revision>
  <dcterms:created xsi:type="dcterms:W3CDTF">2013-07-22T07:54:00Z</dcterms:created>
  <dcterms:modified xsi:type="dcterms:W3CDTF">2013-07-22T07:54:00Z</dcterms:modified>
</cp:coreProperties>
</file>