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85" w:rsidRDefault="00B36D85" w:rsidP="00F53C03">
      <w:pPr>
        <w:pStyle w:val="NoSpacing1"/>
        <w:jc w:val="center"/>
        <w:rPr>
          <w:rFonts w:ascii="Browallia New" w:hAnsi="Browallia New" w:cs="Browallia New"/>
          <w:b/>
          <w:bCs/>
          <w:szCs w:val="32"/>
        </w:rPr>
      </w:pPr>
      <w:r w:rsidRPr="00FF5BB7">
        <w:rPr>
          <w:rFonts w:ascii="Browallia New" w:hAnsi="Browallia New" w:cs="Browallia New"/>
          <w:b/>
          <w:bCs/>
          <w:szCs w:val="32"/>
          <w:cs/>
        </w:rPr>
        <w:t>แบบสอบถามเพื่อการวิจัย</w:t>
      </w:r>
    </w:p>
    <w:p w:rsidR="00B36D85" w:rsidRPr="008B4D5E" w:rsidRDefault="00B36D85" w:rsidP="00F53C03">
      <w:pPr>
        <w:pStyle w:val="NoSpacing1"/>
        <w:jc w:val="center"/>
        <w:rPr>
          <w:rFonts w:ascii="Browallia New" w:hAnsi="Browallia New" w:cs="Browallia New"/>
          <w:b/>
          <w:bCs/>
          <w:szCs w:val="32"/>
        </w:rPr>
      </w:pPr>
      <w:r>
        <w:rPr>
          <w:rFonts w:ascii="Browallia New" w:hAnsi="Browallia New" w:cs="Browallia New"/>
          <w:b/>
          <w:bCs/>
          <w:szCs w:val="32"/>
          <w:cs/>
        </w:rPr>
        <w:t xml:space="preserve">เรื่อง </w:t>
      </w:r>
      <w:r w:rsidRPr="008B4D5E">
        <w:rPr>
          <w:rFonts w:ascii="Browallia New" w:hAnsi="Browallia New" w:cs="Browallia New"/>
          <w:b/>
          <w:bCs/>
          <w:szCs w:val="32"/>
          <w:cs/>
        </w:rPr>
        <w:t>ปัจจัยที่มีผลต่อการตั้งครรภ์ในวัยรุ่นของนักเรียนมัธยมศึกษา</w:t>
      </w:r>
    </w:p>
    <w:p w:rsidR="00B36D85" w:rsidRPr="008B4D5E" w:rsidRDefault="00B36D85" w:rsidP="00F53C03">
      <w:pPr>
        <w:pStyle w:val="NoSpacing1"/>
        <w:jc w:val="center"/>
        <w:rPr>
          <w:rFonts w:ascii="Browallia New" w:hAnsi="Browallia New" w:cs="Browallia New"/>
          <w:b/>
          <w:bCs/>
          <w:szCs w:val="32"/>
          <w:cs/>
        </w:rPr>
      </w:pPr>
      <w:r w:rsidRPr="008B4D5E">
        <w:rPr>
          <w:rFonts w:ascii="Browallia New" w:hAnsi="Browallia New" w:cs="Browallia New"/>
          <w:b/>
          <w:bCs/>
          <w:szCs w:val="32"/>
          <w:cs/>
        </w:rPr>
        <w:t>อำเภอศรีประจันต์จังหวัดสุพรรณบุรี</w:t>
      </w:r>
    </w:p>
    <w:tbl>
      <w:tblPr>
        <w:tblW w:w="0" w:type="auto"/>
        <w:tblInd w:w="1145" w:type="dxa"/>
        <w:tblBorders>
          <w:top w:val="single" w:sz="4" w:space="0" w:color="auto"/>
        </w:tblBorders>
        <w:tblLook w:val="0000"/>
      </w:tblPr>
      <w:tblGrid>
        <w:gridCol w:w="6981"/>
      </w:tblGrid>
      <w:tr w:rsidR="00B36D85" w:rsidRPr="004B4001" w:rsidTr="00BF45B6">
        <w:trPr>
          <w:trHeight w:val="184"/>
        </w:trPr>
        <w:tc>
          <w:tcPr>
            <w:tcW w:w="6981" w:type="dxa"/>
            <w:tcBorders>
              <w:top w:val="single" w:sz="4" w:space="0" w:color="auto"/>
            </w:tcBorders>
          </w:tcPr>
          <w:p w:rsidR="00B36D85" w:rsidRPr="004B4001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</w:p>
        </w:tc>
      </w:tr>
    </w:tbl>
    <w:p w:rsidR="00B36D85" w:rsidRDefault="00B36D85" w:rsidP="00F53C03">
      <w:pPr>
        <w:pStyle w:val="NoSpacing1"/>
        <w:jc w:val="thaiDistribute"/>
        <w:rPr>
          <w:rFonts w:ascii="Browallia New" w:hAnsi="Browallia New" w:cs="Browallia New"/>
          <w:szCs w:val="32"/>
        </w:rPr>
      </w:pPr>
      <w:r w:rsidRPr="003E3FF8">
        <w:rPr>
          <w:rFonts w:ascii="Browallia New" w:hAnsi="Browallia New" w:cs="Browallia New"/>
          <w:szCs w:val="32"/>
          <w:cs/>
        </w:rPr>
        <w:t xml:space="preserve">                 แบบสอบถามนี้เป็นส่วนหนึ่งของการทำ</w:t>
      </w:r>
      <w:r>
        <w:rPr>
          <w:rFonts w:ascii="Browallia New" w:hAnsi="Browallia New" w:cs="Browallia New"/>
          <w:szCs w:val="32"/>
          <w:cs/>
        </w:rPr>
        <w:t>วิจัย</w:t>
      </w:r>
      <w:r w:rsidRPr="003E3FF8">
        <w:rPr>
          <w:rFonts w:ascii="Browallia New" w:hAnsi="Browallia New" w:cs="Browallia New"/>
          <w:szCs w:val="32"/>
          <w:cs/>
        </w:rPr>
        <w:t xml:space="preserve"> </w:t>
      </w:r>
      <w:r>
        <w:rPr>
          <w:rFonts w:ascii="Browallia New" w:hAnsi="Browallia New" w:cs="Browallia New"/>
          <w:szCs w:val="32"/>
          <w:cs/>
        </w:rPr>
        <w:t>โดยมีวัตถุประสงค์ที่จะศึกษา</w:t>
      </w:r>
      <w:r w:rsidRPr="00F018A5">
        <w:rPr>
          <w:rFonts w:ascii="Browallia New" w:hAnsi="Browallia New" w:cs="Browallia New"/>
          <w:szCs w:val="32"/>
          <w:cs/>
        </w:rPr>
        <w:t>ปัจจัยที่มีผลต่อการตั้งครรภ์ในวัยรุ่นของนักเรียนมัธยมศึกษาอำเภอ</w:t>
      </w:r>
      <w:r>
        <w:rPr>
          <w:rFonts w:ascii="Browallia New" w:hAnsi="Browallia New" w:cs="Browallia New"/>
          <w:szCs w:val="32"/>
          <w:cs/>
        </w:rPr>
        <w:t xml:space="preserve"> </w:t>
      </w:r>
      <w:r w:rsidRPr="00F018A5">
        <w:rPr>
          <w:rFonts w:ascii="Browallia New" w:hAnsi="Browallia New" w:cs="Browallia New"/>
          <w:szCs w:val="32"/>
          <w:cs/>
        </w:rPr>
        <w:t>ศรีประจันต์จังหวัดสุพรรณบุรี</w:t>
      </w:r>
      <w:r w:rsidRPr="005B7C15">
        <w:rPr>
          <w:rFonts w:ascii="Browallia New" w:hAnsi="Browallia New" w:cs="Browallia New"/>
          <w:szCs w:val="32"/>
          <w:cs/>
        </w:rPr>
        <w:t xml:space="preserve"> </w:t>
      </w:r>
      <w:r>
        <w:rPr>
          <w:rFonts w:ascii="Browallia New" w:hAnsi="Browallia New" w:cs="Browallia New"/>
          <w:szCs w:val="32"/>
          <w:cs/>
        </w:rPr>
        <w:t>ผลการวิจัยครั้งนี้จะทำให้ทราบข้อมูลเกี่ยวกับ</w:t>
      </w:r>
      <w:r w:rsidRPr="00F018A5">
        <w:rPr>
          <w:rFonts w:ascii="Browallia New" w:hAnsi="Browallia New" w:cs="Browallia New"/>
          <w:szCs w:val="32"/>
          <w:cs/>
        </w:rPr>
        <w:t>ปัจจัยที่มีผลต่อการตั้งครรภ์ในวัยรุ่นของนักเรียนมัธยมศึกษาอำเภอ</w:t>
      </w:r>
      <w:r>
        <w:rPr>
          <w:rFonts w:ascii="Browallia New" w:hAnsi="Browallia New" w:cs="Browallia New"/>
          <w:szCs w:val="32"/>
          <w:cs/>
        </w:rPr>
        <w:t xml:space="preserve"> </w:t>
      </w:r>
      <w:r w:rsidRPr="00F018A5">
        <w:rPr>
          <w:rFonts w:ascii="Browallia New" w:hAnsi="Browallia New" w:cs="Browallia New"/>
          <w:szCs w:val="32"/>
          <w:cs/>
        </w:rPr>
        <w:t>ศรีประจันต์จังหวัดสุพรรณบุรี</w:t>
      </w:r>
      <w:r w:rsidRPr="005B7C15">
        <w:rPr>
          <w:rFonts w:ascii="Browallia New" w:hAnsi="Browallia New" w:cs="Browallia New"/>
          <w:szCs w:val="32"/>
          <w:cs/>
        </w:rPr>
        <w:t xml:space="preserve"> </w:t>
      </w:r>
      <w:r>
        <w:rPr>
          <w:rFonts w:ascii="Browallia New" w:hAnsi="Browallia New" w:cs="Browallia New"/>
          <w:szCs w:val="32"/>
          <w:cs/>
        </w:rPr>
        <w:t>ผู้วิจัยจะเก็บข้อมูลของท่านไว้เป็นความลับโดยจะนำไปใช้เพื่อสรุปผลการวิจัยเป็นภาพรวมเท่านั้น  ข้อมูลที่ตรงกับความเป็นจริงและสมบูรณ์จะช่วยให้การวิจัยดำเนินไปด้วยความถูกต้อง  ผู้วิจัยจึงใคร่ขอความอนุเคราะห์จากท่านโปรดตอบคำถามตามความคิดเห็นของท่านอย่างรอบคอบทุกข้อ แบบสอบถามนี้แบ่งออกเป็น 2 ส่วน</w:t>
      </w:r>
    </w:p>
    <w:p w:rsidR="00B36D85" w:rsidRPr="003E3FF8" w:rsidRDefault="00B36D85" w:rsidP="00F53C03">
      <w:pPr>
        <w:pStyle w:val="NoSpacing1"/>
        <w:jc w:val="thaiDistribute"/>
        <w:rPr>
          <w:rFonts w:ascii="Browallia New" w:hAnsi="Browallia New" w:cs="Browallia New"/>
          <w:szCs w:val="32"/>
          <w:cs/>
        </w:rPr>
      </w:pPr>
      <w:r>
        <w:rPr>
          <w:rFonts w:ascii="Browallia New" w:hAnsi="Browallia New" w:cs="Browallia New"/>
          <w:szCs w:val="32"/>
          <w:cs/>
        </w:rPr>
        <w:t xml:space="preserve">                ส่วนที่ 1 เป็นแบบสอบถามข้อมูลปัจจัยส่วนบุคคลของผู้ตอบคำถาม  ลักษณะแบบสอบถามเป็นแบบตรวจสอบรายการ  มีจำนวน 5  ข้อ</w:t>
      </w:r>
    </w:p>
    <w:p w:rsidR="00B36D85" w:rsidRDefault="00B36D85" w:rsidP="00F53C03">
      <w:pPr>
        <w:pStyle w:val="NoSpacing1"/>
        <w:jc w:val="thaiDistribute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 xml:space="preserve">               ส่วนที่ 2 เป็นแบบสอบถามเพื่อ</w:t>
      </w:r>
      <w:r w:rsidRPr="00F018A5">
        <w:rPr>
          <w:rFonts w:ascii="Browallia New" w:hAnsi="Browallia New" w:cs="Browallia New"/>
          <w:szCs w:val="32"/>
          <w:cs/>
        </w:rPr>
        <w:t>ปัจจัยที่มีผลต่อการตั้งครรภ์ในวัยรุ่นของนักเรียนมัธยมศึกษาอำเภอ</w:t>
      </w:r>
      <w:r>
        <w:rPr>
          <w:rFonts w:ascii="Browallia New" w:hAnsi="Browallia New" w:cs="Browallia New"/>
          <w:szCs w:val="32"/>
          <w:cs/>
        </w:rPr>
        <w:t xml:space="preserve"> </w:t>
      </w:r>
      <w:r w:rsidRPr="00F018A5">
        <w:rPr>
          <w:rFonts w:ascii="Browallia New" w:hAnsi="Browallia New" w:cs="Browallia New"/>
          <w:szCs w:val="32"/>
          <w:cs/>
        </w:rPr>
        <w:t>ศรีประจันต์จังหวัดสุพรรณบุรี</w:t>
      </w:r>
      <w:r w:rsidRPr="005B7C15">
        <w:rPr>
          <w:rFonts w:ascii="Browallia New" w:hAnsi="Browallia New" w:cs="Browallia New"/>
          <w:szCs w:val="32"/>
          <w:cs/>
        </w:rPr>
        <w:t xml:space="preserve"> </w:t>
      </w:r>
      <w:r>
        <w:rPr>
          <w:rFonts w:ascii="Browallia New" w:hAnsi="Browallia New" w:cs="Browallia New"/>
          <w:szCs w:val="32"/>
          <w:cs/>
        </w:rPr>
        <w:t xml:space="preserve">จำนวน 30 ข้อ </w:t>
      </w:r>
    </w:p>
    <w:p w:rsidR="00B36D85" w:rsidRDefault="00B36D85" w:rsidP="00F53C03">
      <w:pPr>
        <w:pStyle w:val="NoSpacing1"/>
        <w:jc w:val="thaiDistribute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 xml:space="preserve">              หลังจากที่ท่านได้ตอบแบบสอบถามฉบับนี้แล้ว ขอให้ท่านส่งกลับมาที่ผู้วิจัย ขอขอบพระคุณในความกรุณาของท่านมา  ณ  โอกาสนี้ด้วย</w:t>
      </w:r>
    </w:p>
    <w:p w:rsidR="00B36D85" w:rsidRDefault="00B36D85" w:rsidP="00F53C03">
      <w:pPr>
        <w:pStyle w:val="NoSpacing1"/>
        <w:jc w:val="thaiDistribute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</w:rPr>
        <w:t xml:space="preserve">                                                                               </w:t>
      </w: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</w:rPr>
        <w:t xml:space="preserve">                                                            </w:t>
      </w:r>
      <w:r>
        <w:rPr>
          <w:rFonts w:ascii="Browallia New" w:hAnsi="Browallia New" w:cs="Browallia New"/>
          <w:szCs w:val="32"/>
          <w:cs/>
        </w:rPr>
        <w:t>นางอรอนงค์   สารสุวรรณ</w:t>
      </w: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 xml:space="preserve">                                                           พยาบาลวิชาชีพชำนาญการ</w:t>
      </w:r>
    </w:p>
    <w:p w:rsidR="00B36D85" w:rsidRPr="00273842" w:rsidRDefault="00B36D85" w:rsidP="00F53C03">
      <w:pPr>
        <w:pStyle w:val="NoSpacing1"/>
        <w:rPr>
          <w:rFonts w:ascii="Browallia New" w:hAnsi="Browallia New" w:cs="Browallia New"/>
          <w:szCs w:val="32"/>
          <w:cs/>
        </w:rPr>
      </w:pPr>
      <w:r>
        <w:rPr>
          <w:rFonts w:ascii="Browallia New" w:hAnsi="Browallia New" w:cs="Browallia New"/>
          <w:szCs w:val="32"/>
          <w:cs/>
        </w:rPr>
        <w:t xml:space="preserve">                                                     โรงพยาบาลส่งเสริมสุขภาพตำบลปลายนา</w:t>
      </w:r>
    </w:p>
    <w:p w:rsidR="00B36D85" w:rsidRDefault="00B36D85" w:rsidP="00F53C03">
      <w:pPr>
        <w:pStyle w:val="NoSpacing1"/>
        <w:jc w:val="both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jc w:val="both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jc w:val="both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jc w:val="both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jc w:val="both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jc w:val="both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jc w:val="both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jc w:val="both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jc w:val="both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jc w:val="both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jc w:val="thaiDistribute"/>
        <w:rPr>
          <w:rFonts w:ascii="Browallia New" w:hAnsi="Browallia New" w:cs="Browallia New"/>
          <w:szCs w:val="32"/>
        </w:rPr>
      </w:pPr>
      <w:r w:rsidRPr="005C4F37">
        <w:rPr>
          <w:rFonts w:ascii="Browallia New" w:hAnsi="Browallia New" w:cs="Browallia New"/>
          <w:b/>
          <w:bCs/>
          <w:szCs w:val="32"/>
          <w:cs/>
        </w:rPr>
        <w:t>ส่วนที่ 1</w:t>
      </w:r>
      <w:r>
        <w:rPr>
          <w:rFonts w:ascii="Browallia New" w:hAnsi="Browallia New" w:cs="Browallia New"/>
          <w:szCs w:val="32"/>
          <w:cs/>
        </w:rPr>
        <w:t xml:space="preserve"> ข้อมูลปัจจัยส่วนบุคคลของผู้ตอบคำถาม  </w:t>
      </w:r>
    </w:p>
    <w:p w:rsidR="00B36D85" w:rsidRDefault="00B36D85" w:rsidP="00F53C03">
      <w:pPr>
        <w:pStyle w:val="NoSpacing1"/>
        <w:jc w:val="thaiDistribute"/>
        <w:rPr>
          <w:rFonts w:ascii="Browallia New" w:hAnsi="Browallia New" w:cs="Browallia New"/>
          <w:szCs w:val="32"/>
        </w:rPr>
      </w:pPr>
      <w:r>
        <w:rPr>
          <w:noProof/>
        </w:rPr>
        <w:pict>
          <v:rect id="_x0000_s1026" style="position:absolute;left:0;text-align:left;margin-left:180pt;margin-top:6.15pt;width:12.65pt;height:10.35pt;z-index:251651072"/>
        </w:pict>
      </w:r>
      <w:r w:rsidRPr="005C4F37">
        <w:rPr>
          <w:rFonts w:ascii="Browallia New" w:hAnsi="Browallia New" w:cs="Browallia New"/>
          <w:b/>
          <w:bCs/>
          <w:szCs w:val="32"/>
          <w:cs/>
        </w:rPr>
        <w:t>คำชี้แจง</w:t>
      </w:r>
      <w:r>
        <w:rPr>
          <w:rFonts w:ascii="Browallia New" w:hAnsi="Browallia New" w:cs="Browallia New"/>
          <w:szCs w:val="32"/>
          <w:cs/>
        </w:rPr>
        <w:t xml:space="preserve">  โปรดใส่เครื่องหมาย  /  ลงใน        ที่ตรงกับความเป็นจริงในส่วนของผู้ตอบแบบสอบถามดังต่อไปนี้</w:t>
      </w:r>
    </w:p>
    <w:p w:rsidR="00B36D85" w:rsidRDefault="00B36D85" w:rsidP="00F53C03">
      <w:pPr>
        <w:pStyle w:val="NoSpacing1"/>
        <w:jc w:val="thaiDistribute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numPr>
          <w:ilvl w:val="0"/>
          <w:numId w:val="1"/>
        </w:numPr>
        <w:jc w:val="thaiDistribute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>เพศ</w:t>
      </w:r>
    </w:p>
    <w:p w:rsidR="00B36D85" w:rsidRDefault="00B36D85" w:rsidP="00F53C03">
      <w:pPr>
        <w:pStyle w:val="NoSpacing1"/>
        <w:ind w:left="720"/>
        <w:jc w:val="thaiDistribute"/>
        <w:rPr>
          <w:rFonts w:ascii="Browallia New" w:hAnsi="Browallia New" w:cs="Browallia New"/>
          <w:szCs w:val="32"/>
        </w:rPr>
      </w:pPr>
      <w:r>
        <w:rPr>
          <w:noProof/>
        </w:rPr>
        <w:pict>
          <v:rect id="_x0000_s1027" style="position:absolute;left:0;text-align:left;margin-left:36.55pt;margin-top:3.75pt;width:12.65pt;height:10.35pt;z-index:251652096"/>
        </w:pict>
      </w:r>
      <w:r>
        <w:rPr>
          <w:rFonts w:ascii="Browallia New" w:hAnsi="Browallia New" w:cs="Browallia New"/>
          <w:szCs w:val="32"/>
          <w:cs/>
        </w:rPr>
        <w:t xml:space="preserve">      ชาย</w:t>
      </w:r>
    </w:p>
    <w:p w:rsidR="00B36D85" w:rsidRDefault="00B36D85" w:rsidP="00F53C03">
      <w:pPr>
        <w:pStyle w:val="NoSpacing1"/>
        <w:ind w:left="720"/>
        <w:jc w:val="thaiDistribute"/>
        <w:rPr>
          <w:rFonts w:ascii="Browallia New" w:hAnsi="Browallia New" w:cs="Browallia New"/>
          <w:szCs w:val="32"/>
        </w:rPr>
      </w:pPr>
      <w:r>
        <w:rPr>
          <w:noProof/>
        </w:rPr>
        <w:pict>
          <v:rect id="_x0000_s1028" style="position:absolute;left:0;text-align:left;margin-left:36.55pt;margin-top:4.1pt;width:12.65pt;height:10.35pt;z-index:251653120"/>
        </w:pict>
      </w:r>
      <w:r>
        <w:rPr>
          <w:rFonts w:ascii="Browallia New" w:hAnsi="Browallia New" w:cs="Browallia New"/>
          <w:szCs w:val="32"/>
          <w:cs/>
        </w:rPr>
        <w:t xml:space="preserve">      หญิง</w:t>
      </w:r>
    </w:p>
    <w:p w:rsidR="00B36D85" w:rsidRDefault="00B36D85" w:rsidP="00F53C03">
      <w:pPr>
        <w:pStyle w:val="NoSpacing1"/>
        <w:numPr>
          <w:ilvl w:val="0"/>
          <w:numId w:val="1"/>
        </w:numPr>
        <w:jc w:val="thaiDistribute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>อายุ</w:t>
      </w:r>
    </w:p>
    <w:p w:rsidR="00B36D85" w:rsidRDefault="00B36D85" w:rsidP="00F53C03">
      <w:pPr>
        <w:pStyle w:val="NoSpacing1"/>
        <w:ind w:left="720"/>
        <w:jc w:val="thaiDistribute"/>
        <w:rPr>
          <w:rFonts w:ascii="Browallia New" w:hAnsi="Browallia New" w:cs="Browallia New"/>
          <w:szCs w:val="32"/>
        </w:rPr>
      </w:pPr>
      <w:r>
        <w:rPr>
          <w:noProof/>
        </w:rPr>
        <w:pict>
          <v:rect id="_x0000_s1029" style="position:absolute;left:0;text-align:left;margin-left:36.55pt;margin-top:3.75pt;width:12.65pt;height:10.35pt;z-index:251654144"/>
        </w:pict>
      </w:r>
      <w:r>
        <w:rPr>
          <w:rFonts w:ascii="Browallia New" w:hAnsi="Browallia New" w:cs="Browallia New"/>
          <w:szCs w:val="32"/>
          <w:cs/>
        </w:rPr>
        <w:t xml:space="preserve">       10-13 ปี</w:t>
      </w:r>
    </w:p>
    <w:p w:rsidR="00B36D85" w:rsidRDefault="00B36D85" w:rsidP="00F53C03">
      <w:pPr>
        <w:pStyle w:val="NoSpacing1"/>
        <w:ind w:left="720"/>
        <w:jc w:val="thaiDistribute"/>
        <w:rPr>
          <w:rFonts w:ascii="Browallia New" w:hAnsi="Browallia New" w:cs="Browallia New"/>
          <w:szCs w:val="32"/>
        </w:rPr>
      </w:pPr>
      <w:r>
        <w:rPr>
          <w:noProof/>
        </w:rPr>
        <w:pict>
          <v:rect id="_x0000_s1030" style="position:absolute;left:0;text-align:left;margin-left:36.55pt;margin-top:2.65pt;width:12.65pt;height:10.35pt;z-index:251655168"/>
        </w:pict>
      </w:r>
      <w:r>
        <w:rPr>
          <w:rFonts w:ascii="Browallia New" w:hAnsi="Browallia New" w:cs="Browallia New"/>
          <w:szCs w:val="32"/>
          <w:cs/>
        </w:rPr>
        <w:t xml:space="preserve">       14-16 ปี</w:t>
      </w:r>
    </w:p>
    <w:p w:rsidR="00B36D85" w:rsidRDefault="00B36D85" w:rsidP="00F53C03">
      <w:pPr>
        <w:pStyle w:val="NoSpacing1"/>
        <w:ind w:left="720"/>
        <w:jc w:val="thaiDistribute"/>
        <w:rPr>
          <w:rFonts w:ascii="Browallia New" w:hAnsi="Browallia New" w:cs="Browallia New"/>
          <w:szCs w:val="32"/>
          <w:cs/>
        </w:rPr>
      </w:pPr>
      <w:r>
        <w:rPr>
          <w:noProof/>
        </w:rPr>
        <w:pict>
          <v:rect id="_x0000_s1031" style="position:absolute;left:0;text-align:left;margin-left:36.55pt;margin-top:2.5pt;width:12.65pt;height:10.35pt;z-index:251664384"/>
        </w:pict>
      </w:r>
      <w:r>
        <w:rPr>
          <w:rFonts w:ascii="Browallia New" w:hAnsi="Browallia New" w:cs="Browallia New"/>
          <w:szCs w:val="32"/>
        </w:rPr>
        <w:t xml:space="preserve">       </w:t>
      </w:r>
      <w:r>
        <w:rPr>
          <w:rFonts w:ascii="Browallia New" w:hAnsi="Browallia New" w:cs="Browallia New"/>
          <w:szCs w:val="32"/>
          <w:cs/>
        </w:rPr>
        <w:t>17-19  ปี</w:t>
      </w:r>
    </w:p>
    <w:p w:rsidR="00B36D85" w:rsidRDefault="00B36D85" w:rsidP="00F53C03">
      <w:pPr>
        <w:pStyle w:val="NoSpacing1"/>
        <w:numPr>
          <w:ilvl w:val="0"/>
          <w:numId w:val="1"/>
        </w:numPr>
        <w:jc w:val="thaiDistribute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>ระดับการศึกษา</w:t>
      </w:r>
    </w:p>
    <w:p w:rsidR="00B36D85" w:rsidRDefault="00B36D85" w:rsidP="00F53C03">
      <w:pPr>
        <w:pStyle w:val="NoSpacing1"/>
        <w:ind w:left="720"/>
        <w:jc w:val="thaiDistribute"/>
        <w:rPr>
          <w:rFonts w:ascii="Browallia New" w:hAnsi="Browallia New" w:cs="Browallia New"/>
          <w:szCs w:val="32"/>
        </w:rPr>
      </w:pPr>
      <w:r>
        <w:rPr>
          <w:noProof/>
        </w:rPr>
        <w:pict>
          <v:rect id="_x0000_s1032" style="position:absolute;left:0;text-align:left;margin-left:36.55pt;margin-top:1.7pt;width:12.65pt;height:10.35pt;z-index:251656192"/>
        </w:pict>
      </w:r>
      <w:r>
        <w:rPr>
          <w:rFonts w:ascii="Browallia New" w:hAnsi="Browallia New" w:cs="Browallia New"/>
          <w:szCs w:val="32"/>
          <w:cs/>
        </w:rPr>
        <w:t xml:space="preserve">       มัธยมศึกษาตอนต้น</w:t>
      </w:r>
    </w:p>
    <w:p w:rsidR="00B36D85" w:rsidRDefault="00B36D85" w:rsidP="00F53C03">
      <w:pPr>
        <w:pStyle w:val="NoSpacing1"/>
        <w:ind w:left="720"/>
        <w:jc w:val="thaiDistribute"/>
        <w:rPr>
          <w:rFonts w:ascii="Browallia New" w:hAnsi="Browallia New" w:cs="Browallia New"/>
          <w:szCs w:val="32"/>
          <w:cs/>
        </w:rPr>
      </w:pPr>
      <w:r>
        <w:rPr>
          <w:noProof/>
        </w:rPr>
        <w:pict>
          <v:rect id="_x0000_s1033" style="position:absolute;left:0;text-align:left;margin-left:36.55pt;margin-top:2.65pt;width:12.65pt;height:10.35pt;z-index:251657216"/>
        </w:pict>
      </w:r>
      <w:r>
        <w:rPr>
          <w:rFonts w:ascii="Browallia New" w:hAnsi="Browallia New" w:cs="Browallia New"/>
          <w:szCs w:val="32"/>
          <w:cs/>
        </w:rPr>
        <w:t xml:space="preserve">       มัธยมศึกษาตอนปลาย</w:t>
      </w:r>
    </w:p>
    <w:p w:rsidR="00B36D85" w:rsidRDefault="00B36D85" w:rsidP="00F53C03">
      <w:pPr>
        <w:pStyle w:val="NoSpacing1"/>
        <w:numPr>
          <w:ilvl w:val="0"/>
          <w:numId w:val="1"/>
        </w:numPr>
        <w:jc w:val="thaiDistribute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>สถานภาพครอบครัว</w:t>
      </w:r>
    </w:p>
    <w:p w:rsidR="00B36D85" w:rsidRDefault="00B36D85" w:rsidP="00F53C03">
      <w:pPr>
        <w:pStyle w:val="NoSpacing1"/>
        <w:ind w:left="720"/>
        <w:jc w:val="thaiDistribute"/>
        <w:rPr>
          <w:rFonts w:ascii="Browallia New" w:hAnsi="Browallia New" w:cs="Browallia New"/>
          <w:szCs w:val="32"/>
        </w:rPr>
      </w:pPr>
      <w:r>
        <w:rPr>
          <w:noProof/>
        </w:rPr>
        <w:pict>
          <v:rect id="_x0000_s1034" style="position:absolute;left:0;text-align:left;margin-left:36.55pt;margin-top:4.05pt;width:12.65pt;height:10.35pt;z-index:251658240"/>
        </w:pict>
      </w:r>
      <w:r>
        <w:rPr>
          <w:rFonts w:ascii="Browallia New" w:hAnsi="Browallia New" w:cs="Browallia New"/>
          <w:szCs w:val="32"/>
        </w:rPr>
        <w:t xml:space="preserve">        </w:t>
      </w:r>
      <w:r>
        <w:rPr>
          <w:rFonts w:ascii="Browallia New" w:hAnsi="Browallia New" w:cs="Browallia New"/>
          <w:szCs w:val="32"/>
          <w:cs/>
        </w:rPr>
        <w:t>อยู่กับบิดามารดา</w:t>
      </w:r>
    </w:p>
    <w:p w:rsidR="00B36D85" w:rsidRDefault="00B36D85" w:rsidP="00F53C03">
      <w:pPr>
        <w:pStyle w:val="NoSpacing1"/>
        <w:ind w:left="720"/>
        <w:jc w:val="thaiDistribute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 xml:space="preserve">      </w:t>
      </w:r>
      <w:r>
        <w:rPr>
          <w:noProof/>
        </w:rPr>
        <w:pict>
          <v:rect id="_x0000_s1035" style="position:absolute;left:0;text-align:left;margin-left:36.55pt;margin-top:4.5pt;width:12.65pt;height:10.35pt;z-index:251661312;mso-position-horizontal-relative:text;mso-position-vertical-relative:text"/>
        </w:pict>
      </w:r>
      <w:r>
        <w:rPr>
          <w:rFonts w:ascii="Browallia New" w:hAnsi="Browallia New" w:cs="Browallia New"/>
          <w:szCs w:val="32"/>
        </w:rPr>
        <w:t xml:space="preserve">  </w:t>
      </w:r>
      <w:r>
        <w:rPr>
          <w:rFonts w:ascii="Browallia New" w:hAnsi="Browallia New" w:cs="Browallia New"/>
          <w:szCs w:val="32"/>
          <w:cs/>
        </w:rPr>
        <w:t>อยู่กับญาติ</w:t>
      </w:r>
    </w:p>
    <w:p w:rsidR="00B36D85" w:rsidRDefault="00B36D85" w:rsidP="00F53C03">
      <w:pPr>
        <w:pStyle w:val="NoSpacing1"/>
        <w:ind w:left="720"/>
        <w:jc w:val="thaiDistribute"/>
        <w:rPr>
          <w:rFonts w:ascii="Browallia New" w:hAnsi="Browallia New" w:cs="Browallia New"/>
          <w:szCs w:val="32"/>
          <w:cs/>
        </w:rPr>
      </w:pPr>
      <w:r>
        <w:rPr>
          <w:noProof/>
        </w:rPr>
        <w:pict>
          <v:rect id="_x0000_s1036" style="position:absolute;left:0;text-align:left;margin-left:36pt;margin-top:1.9pt;width:12.65pt;height:10.35pt;z-index:251662336"/>
        </w:pict>
      </w:r>
      <w:r>
        <w:rPr>
          <w:rFonts w:ascii="Browallia New" w:hAnsi="Browallia New" w:cs="Browallia New"/>
          <w:szCs w:val="32"/>
        </w:rPr>
        <w:t xml:space="preserve">        </w:t>
      </w:r>
      <w:r>
        <w:rPr>
          <w:rFonts w:ascii="Browallia New" w:hAnsi="Browallia New" w:cs="Browallia New"/>
          <w:szCs w:val="32"/>
          <w:cs/>
        </w:rPr>
        <w:t>อยู่กับมารดา</w:t>
      </w:r>
    </w:p>
    <w:p w:rsidR="00B36D85" w:rsidRDefault="00B36D85" w:rsidP="00F53C03">
      <w:pPr>
        <w:pStyle w:val="NoSpacing1"/>
        <w:ind w:left="720"/>
        <w:jc w:val="thaiDistribute"/>
        <w:rPr>
          <w:rFonts w:ascii="Browallia New" w:hAnsi="Browallia New" w:cs="Browallia New"/>
          <w:szCs w:val="32"/>
          <w:cs/>
        </w:rPr>
      </w:pPr>
      <w:r>
        <w:rPr>
          <w:noProof/>
        </w:rPr>
        <w:pict>
          <v:rect id="_x0000_s1037" style="position:absolute;left:0;text-align:left;margin-left:35.9pt;margin-top:1.6pt;width:12.65pt;height:10.35pt;z-index:251663360"/>
        </w:pict>
      </w:r>
      <w:r>
        <w:rPr>
          <w:rFonts w:ascii="Browallia New" w:hAnsi="Browallia New" w:cs="Browallia New"/>
          <w:szCs w:val="32"/>
        </w:rPr>
        <w:t xml:space="preserve">        </w:t>
      </w:r>
      <w:r>
        <w:rPr>
          <w:rFonts w:ascii="Browallia New" w:hAnsi="Browallia New" w:cs="Browallia New"/>
          <w:szCs w:val="32"/>
          <w:cs/>
        </w:rPr>
        <w:t>อยู่กับบิดา</w:t>
      </w:r>
    </w:p>
    <w:p w:rsidR="00B36D85" w:rsidRPr="005C4F37" w:rsidRDefault="00B36D85" w:rsidP="00F53C03">
      <w:pPr>
        <w:pStyle w:val="NoSpacing1"/>
        <w:numPr>
          <w:ilvl w:val="0"/>
          <w:numId w:val="1"/>
        </w:numPr>
        <w:jc w:val="thaiDistribute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 xml:space="preserve"> การมีเพศสัมพันธ์</w:t>
      </w:r>
    </w:p>
    <w:p w:rsidR="00B36D85" w:rsidRDefault="00B36D85" w:rsidP="00F53C03">
      <w:pPr>
        <w:pStyle w:val="NoSpacing1"/>
        <w:ind w:left="720"/>
        <w:jc w:val="thaiDistribute"/>
        <w:rPr>
          <w:rFonts w:ascii="Browallia New" w:hAnsi="Browallia New" w:cs="Browallia New"/>
          <w:szCs w:val="32"/>
          <w:cs/>
        </w:rPr>
      </w:pPr>
      <w:r>
        <w:rPr>
          <w:noProof/>
        </w:rPr>
        <w:pict>
          <v:rect id="_x0000_s1038" style="position:absolute;left:0;text-align:left;margin-left:36.55pt;margin-top:4.95pt;width:12.65pt;height:10.35pt;z-index:251660288"/>
        </w:pict>
      </w:r>
      <w:r>
        <w:rPr>
          <w:rFonts w:ascii="Browallia New" w:hAnsi="Browallia New" w:cs="Browallia New"/>
          <w:szCs w:val="32"/>
          <w:cs/>
        </w:rPr>
        <w:t xml:space="preserve">       เคยมีเพศสัมพันธ์</w:t>
      </w:r>
    </w:p>
    <w:p w:rsidR="00B36D85" w:rsidRDefault="00B36D85" w:rsidP="00F53C03">
      <w:pPr>
        <w:pStyle w:val="NoSpacing1"/>
        <w:ind w:left="720"/>
        <w:jc w:val="thaiDistribute"/>
        <w:rPr>
          <w:rFonts w:ascii="Browallia New" w:hAnsi="Browallia New" w:cs="Browallia New"/>
          <w:szCs w:val="32"/>
          <w:cs/>
        </w:rPr>
      </w:pPr>
      <w:r>
        <w:rPr>
          <w:noProof/>
        </w:rPr>
        <w:pict>
          <v:rect id="_x0000_s1039" style="position:absolute;left:0;text-align:left;margin-left:36.55pt;margin-top:4.8pt;width:12.65pt;height:10.35pt;z-index:251659264"/>
        </w:pict>
      </w:r>
      <w:r>
        <w:rPr>
          <w:rFonts w:ascii="Browallia New" w:hAnsi="Browallia New" w:cs="Browallia New"/>
          <w:szCs w:val="32"/>
          <w:cs/>
        </w:rPr>
        <w:t xml:space="preserve">       ไม่เคยมีเพศสัมพันธ์</w:t>
      </w: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  <w:cs/>
        </w:rPr>
      </w:pPr>
      <w:r w:rsidRPr="005C4F37">
        <w:rPr>
          <w:rFonts w:ascii="Browallia New" w:hAnsi="Browallia New" w:cs="Browallia New"/>
          <w:b/>
          <w:bCs/>
          <w:szCs w:val="32"/>
          <w:cs/>
        </w:rPr>
        <w:t>ส่วนที่ 2</w:t>
      </w:r>
      <w:r>
        <w:rPr>
          <w:rFonts w:ascii="Browallia New" w:hAnsi="Browallia New" w:cs="Browallia New"/>
          <w:szCs w:val="32"/>
          <w:cs/>
        </w:rPr>
        <w:t xml:space="preserve"> </w:t>
      </w:r>
      <w:r w:rsidRPr="00F018A5">
        <w:rPr>
          <w:rFonts w:ascii="Browallia New" w:hAnsi="Browallia New" w:cs="Browallia New"/>
          <w:szCs w:val="32"/>
          <w:cs/>
        </w:rPr>
        <w:t>ปัจจัยที่มีผลต่อการตั้งครรภ์ในวัยรุ่นของนักเรียนมัธยมศึกษาอำเภอ</w:t>
      </w:r>
      <w:r>
        <w:rPr>
          <w:rFonts w:ascii="Browallia New" w:hAnsi="Browallia New" w:cs="Browallia New"/>
          <w:szCs w:val="32"/>
          <w:cs/>
        </w:rPr>
        <w:t xml:space="preserve"> </w:t>
      </w:r>
      <w:r w:rsidRPr="00F018A5">
        <w:rPr>
          <w:rFonts w:ascii="Browallia New" w:hAnsi="Browallia New" w:cs="Browallia New"/>
          <w:szCs w:val="32"/>
          <w:cs/>
        </w:rPr>
        <w:t>ศรีประจันต์จังหวัดสุพรรณบุรี</w:t>
      </w:r>
      <w:r w:rsidRPr="005B7C15">
        <w:rPr>
          <w:rFonts w:ascii="Browallia New" w:hAnsi="Browallia New" w:cs="Browallia New"/>
          <w:szCs w:val="32"/>
          <w:cs/>
        </w:rPr>
        <w:t xml:space="preserve"> </w:t>
      </w:r>
      <w:r>
        <w:rPr>
          <w:rFonts w:ascii="Browallia New" w:hAnsi="Browallia New" w:cs="Browallia New"/>
          <w:szCs w:val="32"/>
          <w:cs/>
        </w:rPr>
        <w:t>ระดับปัจจัยที่นำมาสอบถาม มีลักษณะเป็นมาตราส่วนประมาณค่า   ดังต่อไปนี้</w:t>
      </w: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 xml:space="preserve">                5  หมายถึง   </w:t>
      </w:r>
      <w:r w:rsidRPr="00F018A5">
        <w:rPr>
          <w:rFonts w:ascii="Browallia New" w:hAnsi="Browallia New" w:cs="Browallia New"/>
          <w:szCs w:val="32"/>
          <w:cs/>
        </w:rPr>
        <w:t>ปัจจัยที่มีผลต่อการตั้งครรภ์ในวัยรุ่นของนักเรียนมัธยมศึกษาอำเภอ</w:t>
      </w:r>
      <w:r>
        <w:rPr>
          <w:rFonts w:ascii="Browallia New" w:hAnsi="Browallia New" w:cs="Browallia New"/>
          <w:szCs w:val="32"/>
          <w:cs/>
        </w:rPr>
        <w:t xml:space="preserve"> </w:t>
      </w: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  <w:cs/>
        </w:rPr>
      </w:pPr>
      <w:r w:rsidRPr="00F018A5">
        <w:rPr>
          <w:rFonts w:ascii="Browallia New" w:hAnsi="Browallia New" w:cs="Browallia New"/>
          <w:szCs w:val="32"/>
          <w:cs/>
        </w:rPr>
        <w:t>ศรีประจันต์จังหวัดสุพรรณบุรี</w:t>
      </w:r>
      <w:r>
        <w:rPr>
          <w:rFonts w:ascii="Browallia New" w:hAnsi="Browallia New" w:cs="Browallia New"/>
          <w:szCs w:val="32"/>
          <w:cs/>
        </w:rPr>
        <w:t>ระดับมากที่สุด</w:t>
      </w: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 xml:space="preserve">                4  หมายถึง   </w:t>
      </w:r>
      <w:r w:rsidRPr="00F018A5">
        <w:rPr>
          <w:rFonts w:ascii="Browallia New" w:hAnsi="Browallia New" w:cs="Browallia New"/>
          <w:szCs w:val="32"/>
          <w:cs/>
        </w:rPr>
        <w:t>ปัจจัยที่มีผลต่อการตั้งครรภ์ในวัยรุ่นของนักเรียนมัธยมศึกษาอำเภอ</w:t>
      </w:r>
      <w:r>
        <w:rPr>
          <w:rFonts w:ascii="Browallia New" w:hAnsi="Browallia New" w:cs="Browallia New"/>
          <w:szCs w:val="32"/>
          <w:cs/>
        </w:rPr>
        <w:t xml:space="preserve"> </w:t>
      </w: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  <w:cs/>
        </w:rPr>
      </w:pPr>
      <w:r w:rsidRPr="00F018A5">
        <w:rPr>
          <w:rFonts w:ascii="Browallia New" w:hAnsi="Browallia New" w:cs="Browallia New"/>
          <w:szCs w:val="32"/>
          <w:cs/>
        </w:rPr>
        <w:t>ศรีประจันต์จังหวัดสุพรรณบุรี</w:t>
      </w:r>
      <w:r>
        <w:rPr>
          <w:rFonts w:ascii="Browallia New" w:hAnsi="Browallia New" w:cs="Browallia New"/>
          <w:szCs w:val="32"/>
          <w:cs/>
        </w:rPr>
        <w:t>ระดับมาก</w:t>
      </w: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 xml:space="preserve">                3  หมายถึง   </w:t>
      </w:r>
      <w:r w:rsidRPr="00F018A5">
        <w:rPr>
          <w:rFonts w:ascii="Browallia New" w:hAnsi="Browallia New" w:cs="Browallia New"/>
          <w:szCs w:val="32"/>
          <w:cs/>
        </w:rPr>
        <w:t>ปัจจัยที่มีผลต่อการตั้งครรภ์ในวัยรุ่นของนักเรียนมัธยมศึกษาอำเภอ</w:t>
      </w: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 xml:space="preserve"> </w:t>
      </w:r>
      <w:r w:rsidRPr="00F018A5">
        <w:rPr>
          <w:rFonts w:ascii="Browallia New" w:hAnsi="Browallia New" w:cs="Browallia New"/>
          <w:szCs w:val="32"/>
          <w:cs/>
        </w:rPr>
        <w:t>ศรีประจันต์จังหวัดสุพรรณบุรี</w:t>
      </w:r>
      <w:r>
        <w:rPr>
          <w:rFonts w:ascii="Browallia New" w:hAnsi="Browallia New" w:cs="Browallia New"/>
          <w:szCs w:val="32"/>
          <w:cs/>
        </w:rPr>
        <w:t>ระดับปานกลาง</w:t>
      </w: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 xml:space="preserve">                2  หมายถึง   </w:t>
      </w:r>
      <w:r w:rsidRPr="00F018A5">
        <w:rPr>
          <w:rFonts w:ascii="Browallia New" w:hAnsi="Browallia New" w:cs="Browallia New"/>
          <w:szCs w:val="32"/>
          <w:cs/>
        </w:rPr>
        <w:t>ปัจจัยที่มีผลต่อการตั้งครรภ์ในวัยรุ่นของนักเรียนมัธยมศึกษาอำเภอ</w:t>
      </w:r>
      <w:r>
        <w:rPr>
          <w:rFonts w:ascii="Browallia New" w:hAnsi="Browallia New" w:cs="Browallia New"/>
          <w:szCs w:val="32"/>
          <w:cs/>
        </w:rPr>
        <w:t xml:space="preserve"> </w:t>
      </w: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  <w:r w:rsidRPr="00F018A5">
        <w:rPr>
          <w:rFonts w:ascii="Browallia New" w:hAnsi="Browallia New" w:cs="Browallia New"/>
          <w:szCs w:val="32"/>
          <w:cs/>
        </w:rPr>
        <w:t>ศรีประจันต์จังหวัดสุพรรณบุรี</w:t>
      </w:r>
      <w:r>
        <w:rPr>
          <w:rFonts w:ascii="Browallia New" w:hAnsi="Browallia New" w:cs="Browallia New"/>
          <w:szCs w:val="32"/>
          <w:cs/>
        </w:rPr>
        <w:t>ระดับน้อย</w:t>
      </w:r>
      <w:r>
        <w:rPr>
          <w:rFonts w:ascii="Browallia New" w:hAnsi="Browallia New" w:cs="Browallia New"/>
          <w:szCs w:val="32"/>
        </w:rPr>
        <w:t>…</w:t>
      </w: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 xml:space="preserve">                1  หมายถึง   </w:t>
      </w:r>
      <w:r w:rsidRPr="00F018A5">
        <w:rPr>
          <w:rFonts w:ascii="Browallia New" w:hAnsi="Browallia New" w:cs="Browallia New"/>
          <w:szCs w:val="32"/>
          <w:cs/>
        </w:rPr>
        <w:t>ปัจจัยที่มีผลต่อการตั้งครรภ์ในวัยรุ่นของนักเรียนมัธยมศึกษาอำเภอ</w:t>
      </w: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  <w:cs/>
        </w:rPr>
      </w:pPr>
      <w:r>
        <w:rPr>
          <w:rFonts w:ascii="Browallia New" w:hAnsi="Browallia New" w:cs="Browallia New"/>
          <w:szCs w:val="32"/>
          <w:cs/>
        </w:rPr>
        <w:t xml:space="preserve"> </w:t>
      </w:r>
      <w:r w:rsidRPr="00F018A5">
        <w:rPr>
          <w:rFonts w:ascii="Browallia New" w:hAnsi="Browallia New" w:cs="Browallia New"/>
          <w:szCs w:val="32"/>
          <w:cs/>
        </w:rPr>
        <w:t>ศรีประจันต์จังหวัดสุพรรณบุรี</w:t>
      </w:r>
      <w:r>
        <w:rPr>
          <w:rFonts w:ascii="Browallia New" w:hAnsi="Browallia New" w:cs="Browallia New"/>
          <w:szCs w:val="32"/>
          <w:cs/>
        </w:rPr>
        <w:t>ระดับน้อยที่สุด</w:t>
      </w: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86"/>
        <w:gridCol w:w="851"/>
        <w:gridCol w:w="850"/>
        <w:gridCol w:w="709"/>
        <w:gridCol w:w="709"/>
        <w:gridCol w:w="617"/>
      </w:tblGrid>
      <w:tr w:rsidR="00B36D85" w:rsidRPr="004B4001" w:rsidTr="00BF45B6">
        <w:tc>
          <w:tcPr>
            <w:tcW w:w="4786" w:type="dxa"/>
            <w:vMerge w:val="restart"/>
          </w:tcPr>
          <w:p w:rsidR="00B36D85" w:rsidRPr="002B1578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2B1578">
              <w:rPr>
                <w:rFonts w:ascii="Browallia New" w:hAnsi="Browallia New" w:cs="Browallia New"/>
                <w:b/>
                <w:bCs/>
                <w:szCs w:val="32"/>
                <w:cs/>
              </w:rPr>
              <w:t>ข้อความ</w:t>
            </w:r>
          </w:p>
        </w:tc>
        <w:tc>
          <w:tcPr>
            <w:tcW w:w="3736" w:type="dxa"/>
            <w:gridSpan w:val="5"/>
          </w:tcPr>
          <w:p w:rsidR="00B36D85" w:rsidRPr="002B1578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2B1578">
              <w:rPr>
                <w:rFonts w:ascii="Browallia New" w:hAnsi="Browallia New" w:cs="Browallia New"/>
                <w:b/>
                <w:bCs/>
                <w:szCs w:val="32"/>
                <w:cs/>
              </w:rPr>
              <w:t>ระดับคุณภาพการบริการ</w:t>
            </w:r>
          </w:p>
        </w:tc>
      </w:tr>
      <w:tr w:rsidR="00B36D85" w:rsidRPr="004B4001" w:rsidTr="00BF45B6">
        <w:tc>
          <w:tcPr>
            <w:tcW w:w="4786" w:type="dxa"/>
            <w:vMerge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 w:rsidRPr="004B4001">
              <w:rPr>
                <w:rFonts w:ascii="Browallia New" w:hAnsi="Browallia New" w:cs="Browallia New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 w:rsidRPr="004B4001">
              <w:rPr>
                <w:rFonts w:ascii="Browallia New" w:hAnsi="Browallia New" w:cs="Browallia New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 w:rsidRPr="004B4001">
              <w:rPr>
                <w:rFonts w:ascii="Browallia New" w:hAnsi="Browallia New" w:cs="Browallia New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 w:rsidRPr="004B4001">
              <w:rPr>
                <w:rFonts w:ascii="Browallia New" w:hAnsi="Browallia New" w:cs="Browallia New"/>
                <w:szCs w:val="32"/>
                <w:cs/>
              </w:rPr>
              <w:t>2</w:t>
            </w: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 w:rsidRPr="004B4001">
              <w:rPr>
                <w:rFonts w:ascii="Browallia New" w:hAnsi="Browallia New" w:cs="Browallia New"/>
                <w:szCs w:val="32"/>
                <w:cs/>
              </w:rPr>
              <w:t>1</w:t>
            </w:r>
          </w:p>
        </w:tc>
      </w:tr>
      <w:tr w:rsidR="00B36D85" w:rsidRPr="004B4001" w:rsidTr="00BF45B6">
        <w:tc>
          <w:tcPr>
            <w:tcW w:w="4786" w:type="dxa"/>
          </w:tcPr>
          <w:p w:rsidR="00B36D85" w:rsidRPr="002B1578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Cs w:val="32"/>
                <w:cs/>
              </w:rPr>
              <w:t>ทักษะชีวิต</w:t>
            </w:r>
            <w:r w:rsidRPr="002B1578">
              <w:rPr>
                <w:rFonts w:ascii="Browallia New" w:hAnsi="Browallia New" w:cs="Browallia New"/>
                <w:b/>
                <w:bCs/>
                <w:szCs w:val="32"/>
              </w:rPr>
              <w:t xml:space="preserve"> </w:t>
            </w:r>
          </w:p>
        </w:tc>
        <w:tc>
          <w:tcPr>
            <w:tcW w:w="851" w:type="dxa"/>
            <w:shd w:val="clear" w:color="auto" w:fill="000000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  <w:shd w:val="clear" w:color="auto" w:fill="000000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  <w:shd w:val="clear" w:color="auto" w:fill="000000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  <w:shd w:val="clear" w:color="auto" w:fill="000000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  <w:shd w:val="clear" w:color="auto" w:fill="000000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1.การเรียนหนังสือเป็นหน้าที่ของวัยรุ่น</w:t>
            </w:r>
          </w:p>
        </w:tc>
        <w:tc>
          <w:tcPr>
            <w:tcW w:w="85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color w:val="FFFFFF"/>
                <w:szCs w:val="32"/>
              </w:rPr>
            </w:pPr>
          </w:p>
        </w:tc>
        <w:tc>
          <w:tcPr>
            <w:tcW w:w="85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color w:val="FFFFFF"/>
                <w:szCs w:val="32"/>
              </w:rPr>
            </w:pPr>
          </w:p>
        </w:tc>
        <w:tc>
          <w:tcPr>
            <w:tcW w:w="709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color w:val="FFFFFF"/>
                <w:szCs w:val="32"/>
              </w:rPr>
            </w:pPr>
          </w:p>
        </w:tc>
        <w:tc>
          <w:tcPr>
            <w:tcW w:w="709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color w:val="FFFFFF"/>
                <w:szCs w:val="32"/>
              </w:rPr>
            </w:pPr>
          </w:p>
        </w:tc>
        <w:tc>
          <w:tcPr>
            <w:tcW w:w="617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color w:val="FFFFFF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2.การมีเพื่อนมากแสดงถึงการมีมนุษยสัมพันธ์ที่ดี</w:t>
            </w:r>
          </w:p>
        </w:tc>
        <w:tc>
          <w:tcPr>
            <w:tcW w:w="85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color w:val="FFFFFF"/>
                <w:szCs w:val="32"/>
              </w:rPr>
            </w:pPr>
          </w:p>
        </w:tc>
        <w:tc>
          <w:tcPr>
            <w:tcW w:w="85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color w:val="FFFFFF"/>
                <w:szCs w:val="32"/>
              </w:rPr>
            </w:pPr>
          </w:p>
        </w:tc>
        <w:tc>
          <w:tcPr>
            <w:tcW w:w="709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color w:val="FFFFFF"/>
                <w:szCs w:val="32"/>
              </w:rPr>
            </w:pPr>
          </w:p>
        </w:tc>
        <w:tc>
          <w:tcPr>
            <w:tcW w:w="709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color w:val="FFFFFF"/>
                <w:szCs w:val="32"/>
              </w:rPr>
            </w:pPr>
          </w:p>
        </w:tc>
        <w:tc>
          <w:tcPr>
            <w:tcW w:w="617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color w:val="FFFFFF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3.เมื่อมีปัญหาในชั้นเรียนจะมีครูให้คำปรึกษาและช่วยแก้ไข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4.ครอบครัวมีบทบาทสำคัญต่อผลการเรียน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5.การอยู่ร่วมกับผู้อื่นต้องมีการปรับตัว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6.การมีความเชื่อมั่นในตนเองทำให้เป็นที่ยอมรับของผู้อื่น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7.การมีความคิดสร้างสรรค์เป็นสิ่งสำคัญในการเรียน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8.การถูกล่วงละเมิดทางเพศเป็นสิ่งเลวร้าย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9.การมีเพื่อนมากทำให้เป็นคนเก่ง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10 ความเครียดมีผลต่อการเรียน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Cs w:val="32"/>
                <w:cs/>
              </w:rPr>
              <w:t>การคุมกำเนิด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11.การศึกษาเรื่องเพศและการคุมกำเนิดจำเป็นต้องมีในหลักสูตรการเรียนการสอน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12 การมีคู่รัก ( แฟน )ต้องรู้วิธีการคุมกำเนิด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13 ผู้หญิงต้องรู้วิธีป้องกันการตั้งครรภ์ทุกคน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14</w:t>
            </w:r>
            <w:r>
              <w:rPr>
                <w:rFonts w:ascii="Browallia New" w:hAnsi="Browallia New" w:cs="Browallia New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szCs w:val="32"/>
                <w:cs/>
              </w:rPr>
              <w:t>ยาคุมชนิดเม็ดมีผลต่อการตั้งครรภ์และหาซื้อง่าย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15.ผู้ชายควรมีความรู้เรื่องวิธีการสวมถุงยางอนามัยทุกคนเพื่อป้องกันการตั้งครรภ์โดยไม่ตั้งใจได้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16 ผู้ชายและผู้หญิงควรรู้จักการรักนวลสงวนตัว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17.การใช้ยาเม็ดคุมกำเนิดหลังร่วมเพศทำให้ไม่ตั้งครรภ์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Cs w:val="32"/>
                <w:cs/>
              </w:rPr>
              <w:t>การตั้งครรภ์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18 การมีคู่รัก ( แฟน)ทำให้เสี่ยงต่อการตั้งครรภ์</w:t>
            </w:r>
          </w:p>
        </w:tc>
        <w:tc>
          <w:tcPr>
            <w:tcW w:w="85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86" w:type="dxa"/>
            <w:tcBorders>
              <w:left w:val="nil"/>
              <w:bottom w:val="nil"/>
              <w:right w:val="nil"/>
            </w:tcBorders>
          </w:tcPr>
          <w:p w:rsidR="00B36D85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</w:tbl>
    <w:tbl>
      <w:tblPr>
        <w:tblpPr w:leftFromText="180" w:rightFromText="180" w:vertAnchor="tex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24"/>
        <w:gridCol w:w="820"/>
        <w:gridCol w:w="821"/>
        <w:gridCol w:w="820"/>
        <w:gridCol w:w="821"/>
        <w:gridCol w:w="879"/>
      </w:tblGrid>
      <w:tr w:rsidR="00B36D85" w:rsidRPr="004B4001" w:rsidTr="00BF45B6">
        <w:tc>
          <w:tcPr>
            <w:tcW w:w="4724" w:type="dxa"/>
            <w:vMerge w:val="restart"/>
          </w:tcPr>
          <w:p w:rsidR="00B36D85" w:rsidRPr="004B4001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 w:rsidRPr="004B4001">
              <w:rPr>
                <w:rFonts w:ascii="Browallia New" w:hAnsi="Browallia New" w:cs="Browallia New"/>
                <w:szCs w:val="32"/>
                <w:cs/>
              </w:rPr>
              <w:t>ข้อความ</w:t>
            </w:r>
          </w:p>
        </w:tc>
        <w:tc>
          <w:tcPr>
            <w:tcW w:w="4161" w:type="dxa"/>
            <w:gridSpan w:val="5"/>
          </w:tcPr>
          <w:p w:rsidR="00B36D85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 w:rsidRPr="004B4001">
              <w:rPr>
                <w:rFonts w:ascii="Browallia New" w:hAnsi="Browallia New" w:cs="Browallia New"/>
                <w:szCs w:val="32"/>
                <w:cs/>
              </w:rPr>
              <w:t>ระดับคุณภาพการบริการ</w:t>
            </w:r>
          </w:p>
          <w:p w:rsidR="00B36D85" w:rsidRPr="004B4001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24" w:type="dxa"/>
            <w:vMerge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0" w:type="dxa"/>
          </w:tcPr>
          <w:p w:rsidR="00B36D85" w:rsidRPr="004B4001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 w:rsidRPr="004B4001">
              <w:rPr>
                <w:rFonts w:ascii="Browallia New" w:hAnsi="Browallia New" w:cs="Browallia New"/>
                <w:szCs w:val="32"/>
                <w:cs/>
              </w:rPr>
              <w:t>5</w:t>
            </w:r>
          </w:p>
        </w:tc>
        <w:tc>
          <w:tcPr>
            <w:tcW w:w="821" w:type="dxa"/>
          </w:tcPr>
          <w:p w:rsidR="00B36D85" w:rsidRPr="004B4001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 w:rsidRPr="004B4001">
              <w:rPr>
                <w:rFonts w:ascii="Browallia New" w:hAnsi="Browallia New" w:cs="Browallia New"/>
                <w:szCs w:val="32"/>
                <w:cs/>
              </w:rPr>
              <w:t>4</w:t>
            </w:r>
          </w:p>
        </w:tc>
        <w:tc>
          <w:tcPr>
            <w:tcW w:w="820" w:type="dxa"/>
          </w:tcPr>
          <w:p w:rsidR="00B36D85" w:rsidRPr="004B4001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 w:rsidRPr="004B4001">
              <w:rPr>
                <w:rFonts w:ascii="Browallia New" w:hAnsi="Browallia New" w:cs="Browallia New"/>
                <w:szCs w:val="32"/>
                <w:cs/>
              </w:rPr>
              <w:t>3</w:t>
            </w:r>
          </w:p>
        </w:tc>
        <w:tc>
          <w:tcPr>
            <w:tcW w:w="821" w:type="dxa"/>
          </w:tcPr>
          <w:p w:rsidR="00B36D85" w:rsidRPr="004B4001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 w:rsidRPr="004B4001">
              <w:rPr>
                <w:rFonts w:ascii="Browallia New" w:hAnsi="Browallia New" w:cs="Browallia New"/>
                <w:szCs w:val="32"/>
                <w:cs/>
              </w:rPr>
              <w:t>2</w:t>
            </w:r>
          </w:p>
        </w:tc>
        <w:tc>
          <w:tcPr>
            <w:tcW w:w="879" w:type="dxa"/>
          </w:tcPr>
          <w:p w:rsidR="00B36D85" w:rsidRPr="004B4001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 w:rsidRPr="004B4001">
              <w:rPr>
                <w:rFonts w:ascii="Browallia New" w:hAnsi="Browallia New" w:cs="Browallia New"/>
                <w:szCs w:val="32"/>
                <w:cs/>
              </w:rPr>
              <w:t>1</w:t>
            </w:r>
          </w:p>
        </w:tc>
      </w:tr>
      <w:tr w:rsidR="00B36D85" w:rsidRPr="004B4001" w:rsidTr="00BF45B6">
        <w:tc>
          <w:tcPr>
            <w:tcW w:w="4724" w:type="dxa"/>
          </w:tcPr>
          <w:p w:rsidR="00B36D85" w:rsidRPr="00293452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Cs w:val="32"/>
                <w:cs/>
              </w:rPr>
              <w:t>การตั้งครรภ์ (ต่อ )</w:t>
            </w:r>
          </w:p>
        </w:tc>
        <w:tc>
          <w:tcPr>
            <w:tcW w:w="820" w:type="dxa"/>
            <w:shd w:val="clear" w:color="auto" w:fill="000000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000000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0" w:type="dxa"/>
            <w:shd w:val="clear" w:color="auto" w:fill="000000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000000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79" w:type="dxa"/>
            <w:shd w:val="clear" w:color="auto" w:fill="000000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24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19.การตั้งครรภ์ในวัยรุ่นเป็นสิ่งร้ายแรงต่อครอบครัว</w:t>
            </w:r>
          </w:p>
        </w:tc>
        <w:tc>
          <w:tcPr>
            <w:tcW w:w="82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79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24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20.การตั้งครรภ์ทำให้ต้องออกจากการเรียน</w:t>
            </w:r>
          </w:p>
        </w:tc>
        <w:tc>
          <w:tcPr>
            <w:tcW w:w="82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79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24" w:type="dxa"/>
          </w:tcPr>
          <w:p w:rsidR="00B36D85" w:rsidRPr="008E4BCE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21.การใช้สารเสพติดเสี่ยงต่อการตั้งครรภ์</w:t>
            </w:r>
          </w:p>
        </w:tc>
        <w:tc>
          <w:tcPr>
            <w:tcW w:w="82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79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24" w:type="dxa"/>
          </w:tcPr>
          <w:p w:rsidR="00B36D85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22.การมีเพื่อนมากทำให้เสี่ยงต่อการตั้งครรภ์</w:t>
            </w:r>
          </w:p>
        </w:tc>
        <w:tc>
          <w:tcPr>
            <w:tcW w:w="82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79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24" w:type="dxa"/>
          </w:tcPr>
          <w:p w:rsidR="00B36D85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23.การตั้งครรภ์ของวัยรุ่นทำให้เสี่ยงต่อการเสียชีวิต</w:t>
            </w:r>
          </w:p>
        </w:tc>
        <w:tc>
          <w:tcPr>
            <w:tcW w:w="82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79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24" w:type="dxa"/>
          </w:tcPr>
          <w:p w:rsidR="00B36D85" w:rsidRDefault="00B36D85" w:rsidP="00BF45B6">
            <w:pPr>
              <w:pStyle w:val="NoSpacing1"/>
              <w:jc w:val="center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Cs w:val="32"/>
                <w:cs/>
              </w:rPr>
              <w:t>โรคติดต่อทางเพศสัมพันธ์</w:t>
            </w:r>
          </w:p>
        </w:tc>
        <w:tc>
          <w:tcPr>
            <w:tcW w:w="82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79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24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24. โรคติดต่อทางเพศสัมพันธ์เป็นโรคที่น่ารังเกียจ</w:t>
            </w:r>
          </w:p>
        </w:tc>
        <w:tc>
          <w:tcPr>
            <w:tcW w:w="82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0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79" w:type="dxa"/>
            <w:shd w:val="clear" w:color="auto" w:fill="FFFFFF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24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25.เมื่อเป็นโรคติดต่อทางเพศสัมพันธ์อาจทำให้เสียชีวิตได้</w:t>
            </w:r>
          </w:p>
        </w:tc>
        <w:tc>
          <w:tcPr>
            <w:tcW w:w="82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7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24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26. โรคติดต่อทางเพศสัมพันธ์เป็นโรคที่น่ากลัว</w:t>
            </w:r>
          </w:p>
        </w:tc>
        <w:tc>
          <w:tcPr>
            <w:tcW w:w="82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7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24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27.การมีเพศสัมพันธ์ที่ไม่เหมาะสมทำให้เกิดโรคกามโรคและโรคเอดส์ได้</w:t>
            </w:r>
          </w:p>
        </w:tc>
        <w:tc>
          <w:tcPr>
            <w:tcW w:w="82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7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24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28.โรคติดต่อทางเพศสัมพันธ์มีผลจากการใช้สารเสพติด</w:t>
            </w:r>
          </w:p>
        </w:tc>
        <w:tc>
          <w:tcPr>
            <w:tcW w:w="82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7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24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29.นักเรียนทุกคนต้องรู้เรื่องโรคและวิธีป้องกันโรคทางเพศสัมพันธ์</w:t>
            </w:r>
          </w:p>
        </w:tc>
        <w:tc>
          <w:tcPr>
            <w:tcW w:w="82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7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  <w:tr w:rsidR="00B36D85" w:rsidRPr="004B4001" w:rsidTr="00BF45B6">
        <w:tc>
          <w:tcPr>
            <w:tcW w:w="4724" w:type="dxa"/>
          </w:tcPr>
          <w:p w:rsidR="00B36D85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  <w:r>
              <w:rPr>
                <w:rFonts w:ascii="Browallia New" w:hAnsi="Browallia New" w:cs="Browallia New"/>
                <w:szCs w:val="32"/>
                <w:cs/>
              </w:rPr>
              <w:t>30.การมีเพศสัมพันธ์เพียงครั้งเดียวทำให้ติดเชื้อโรคทางเพศสัมพันธ์ได้</w:t>
            </w:r>
          </w:p>
        </w:tc>
        <w:tc>
          <w:tcPr>
            <w:tcW w:w="82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0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21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79" w:type="dxa"/>
          </w:tcPr>
          <w:p w:rsidR="00B36D85" w:rsidRPr="004B4001" w:rsidRDefault="00B36D85" w:rsidP="00BF45B6">
            <w:pPr>
              <w:pStyle w:val="NoSpacing1"/>
              <w:rPr>
                <w:rFonts w:ascii="Browallia New" w:hAnsi="Browallia New" w:cs="Browallia New"/>
                <w:szCs w:val="32"/>
              </w:rPr>
            </w:pPr>
          </w:p>
        </w:tc>
      </w:tr>
    </w:tbl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 xml:space="preserve">      </w:t>
      </w:r>
    </w:p>
    <w:p w:rsidR="00B36D85" w:rsidRDefault="00B36D85" w:rsidP="00F53C03">
      <w:pPr>
        <w:pStyle w:val="NoSpacing1"/>
        <w:rPr>
          <w:rFonts w:ascii="Browallia New" w:hAnsi="Browallia New" w:cs="Browallia New"/>
          <w:szCs w:val="32"/>
        </w:rPr>
      </w:pPr>
    </w:p>
    <w:p w:rsidR="00B36D85" w:rsidRPr="001E2707" w:rsidRDefault="00B36D85" w:rsidP="00F53C03">
      <w:pPr>
        <w:pStyle w:val="NoSpacing1"/>
        <w:jc w:val="center"/>
        <w:rPr>
          <w:rFonts w:ascii="Browallia New" w:hAnsi="Browallia New" w:cs="Browallia New"/>
          <w:b/>
          <w:bCs/>
          <w:szCs w:val="32"/>
        </w:rPr>
      </w:pPr>
      <w:r w:rsidRPr="001E2707">
        <w:rPr>
          <w:rFonts w:ascii="Browallia New" w:hAnsi="Browallia New" w:cs="Browallia New"/>
          <w:b/>
          <w:bCs/>
          <w:szCs w:val="32"/>
          <w:cs/>
        </w:rPr>
        <w:t>ขอขอบคุณทุกท่านที่กรุณาตอบแบบสอบถาม</w:t>
      </w:r>
    </w:p>
    <w:p w:rsidR="00B36D85" w:rsidRDefault="00B36D85" w:rsidP="00F53C03">
      <w:pPr>
        <w:pStyle w:val="NoSpacing1"/>
        <w:jc w:val="center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jc w:val="center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jc w:val="center"/>
        <w:rPr>
          <w:rFonts w:ascii="Browallia New" w:hAnsi="Browallia New" w:cs="Browallia New"/>
          <w:szCs w:val="32"/>
        </w:rPr>
      </w:pPr>
    </w:p>
    <w:p w:rsidR="00B36D85" w:rsidRDefault="00B36D85" w:rsidP="00F53C03">
      <w:pPr>
        <w:pStyle w:val="NoSpacing1"/>
        <w:jc w:val="center"/>
        <w:rPr>
          <w:rFonts w:ascii="Browallia New" w:hAnsi="Browallia New" w:cs="Browallia New"/>
          <w:szCs w:val="32"/>
        </w:rPr>
      </w:pPr>
    </w:p>
    <w:p w:rsidR="00B36D85" w:rsidRDefault="00B36D85" w:rsidP="00F53C03"/>
    <w:p w:rsidR="00B36D85" w:rsidRDefault="00B36D85" w:rsidP="00F53C03">
      <w:pPr>
        <w:spacing w:line="240" w:lineRule="auto"/>
        <w:jc w:val="center"/>
        <w:rPr>
          <w:rFonts w:ascii="Browallia New" w:hAnsi="Browallia New" w:cs="Browallia New"/>
          <w:sz w:val="32"/>
          <w:szCs w:val="32"/>
        </w:rPr>
      </w:pPr>
    </w:p>
    <w:p w:rsidR="00B36D85" w:rsidRDefault="00B36D85" w:rsidP="00F53C03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B36D85" w:rsidRPr="00F53C03" w:rsidRDefault="00B36D85"/>
    <w:sectPr w:rsidR="00B36D85" w:rsidRPr="00F53C03" w:rsidSect="003C4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65BDA"/>
    <w:multiLevelType w:val="hybridMultilevel"/>
    <w:tmpl w:val="85D48B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3C03"/>
    <w:rsid w:val="00017D60"/>
    <w:rsid w:val="001E2707"/>
    <w:rsid w:val="0024356F"/>
    <w:rsid w:val="00273842"/>
    <w:rsid w:val="00293452"/>
    <w:rsid w:val="002B1578"/>
    <w:rsid w:val="003C4F9D"/>
    <w:rsid w:val="003E3FF8"/>
    <w:rsid w:val="004B4001"/>
    <w:rsid w:val="005B7C15"/>
    <w:rsid w:val="005C4F37"/>
    <w:rsid w:val="007F40DD"/>
    <w:rsid w:val="008B4D5E"/>
    <w:rsid w:val="008E4BCE"/>
    <w:rsid w:val="00B36D85"/>
    <w:rsid w:val="00BF45B6"/>
    <w:rsid w:val="00DC6C94"/>
    <w:rsid w:val="00F018A5"/>
    <w:rsid w:val="00F53C03"/>
    <w:rsid w:val="00FF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03"/>
    <w:pPr>
      <w:spacing w:after="200" w:line="276" w:lineRule="auto"/>
    </w:pPr>
    <w:rPr>
      <w:rFonts w:cs="Angsana Ne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99"/>
    <w:rsid w:val="00F53C03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708</Words>
  <Characters>4041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2013-03-25T11:42:00Z</dcterms:created>
  <dcterms:modified xsi:type="dcterms:W3CDTF">2013-05-18T03:02:00Z</dcterms:modified>
</cp:coreProperties>
</file>