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A4" w:rsidRDefault="00BE7FA4" w:rsidP="00391DE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303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03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03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E7E07" w:rsidRPr="00391DE0" w:rsidRDefault="00A303A0" w:rsidP="00391D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ชวนคิดชวนคุย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154355" w:rsidRPr="00391DE0">
        <w:rPr>
          <w:rFonts w:ascii="TH SarabunPSK" w:hAnsi="TH SarabunPSK" w:cs="TH SarabunPSK"/>
          <w:b/>
          <w:bCs/>
          <w:sz w:val="32"/>
          <w:szCs w:val="32"/>
        </w:rPr>
        <w:t>AAR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097611">
        <w:rPr>
          <w:rFonts w:ascii="TH SarabunPSK" w:hAnsi="TH SarabunPSK" w:cs="TH SarabunPSK"/>
          <w:b/>
          <w:bCs/>
          <w:sz w:val="32"/>
          <w:szCs w:val="32"/>
        </w:rPr>
        <w:t>-Tele</w:t>
      </w:r>
      <w:r w:rsidR="00BE7FA4">
        <w:rPr>
          <w:rFonts w:ascii="TH SarabunPSK" w:hAnsi="TH SarabunPSK" w:cs="TH SarabunPSK"/>
          <w:b/>
          <w:bCs/>
          <w:sz w:val="32"/>
          <w:szCs w:val="32"/>
        </w:rPr>
        <w:t>conference</w:t>
      </w:r>
      <w:r w:rsidR="000976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7611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เสริมพลังเขตสุขภาพด้วย</w:t>
      </w:r>
      <w:r w:rsidR="00154355" w:rsidRPr="00391D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อปสข.๘มี.ค.๒๕๕๖</w:t>
      </w:r>
    </w:p>
    <w:tbl>
      <w:tblPr>
        <w:tblStyle w:val="TableGrid"/>
        <w:tblW w:w="0" w:type="auto"/>
        <w:tblLook w:val="04A0"/>
      </w:tblPr>
      <w:tblGrid>
        <w:gridCol w:w="1998"/>
        <w:gridCol w:w="5220"/>
        <w:gridCol w:w="2358"/>
      </w:tblGrid>
      <w:tr w:rsidR="00154355" w:rsidRPr="00391DE0" w:rsidTr="00BE7FA4">
        <w:tc>
          <w:tcPr>
            <w:tcW w:w="1998" w:type="dxa"/>
            <w:shd w:val="clear" w:color="auto" w:fill="C2D69B" w:themeFill="accent3" w:themeFillTint="99"/>
          </w:tcPr>
          <w:p w:rsidR="00154355" w:rsidRPr="00391DE0" w:rsidRDefault="00154355" w:rsidP="00391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กรอบพิจารณา</w:t>
            </w:r>
          </w:p>
        </w:tc>
        <w:tc>
          <w:tcPr>
            <w:tcW w:w="5220" w:type="dxa"/>
            <w:shd w:val="clear" w:color="auto" w:fill="C2D69B" w:themeFill="accent3" w:themeFillTint="99"/>
          </w:tcPr>
          <w:p w:rsidR="00154355" w:rsidRPr="00391DE0" w:rsidRDefault="00154355" w:rsidP="00391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เดิม-ปัจจุบัน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:rsidR="00154355" w:rsidRPr="00391DE0" w:rsidRDefault="00154355" w:rsidP="00391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แนวโน้มอนาคต</w:t>
            </w:r>
          </w:p>
        </w:tc>
      </w:tr>
      <w:tr w:rsidR="00154355" w:rsidRPr="00391DE0" w:rsidTr="00BE7FA4">
        <w:tc>
          <w:tcPr>
            <w:tcW w:w="1998" w:type="dxa"/>
          </w:tcPr>
          <w:p w:rsidR="00154355" w:rsidRPr="00391DE0" w:rsidRDefault="00154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สถานะของ อปสข.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>(Positioning)</w:t>
            </w:r>
          </w:p>
        </w:tc>
        <w:tc>
          <w:tcPr>
            <w:tcW w:w="5220" w:type="dxa"/>
          </w:tcPr>
          <w:p w:rsidR="00154355" w:rsidRPr="00391DE0" w:rsidRDefault="00154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 xml:space="preserve">Board </w:t>
            </w: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ของเขตสุขภาพที่มีทั้ง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 xml:space="preserve"> Purchaser &amp; Provider</w:t>
            </w: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54355" w:rsidRPr="00391DE0" w:rsidRDefault="00154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-เป็นตัวแทนซื้อสิทธิประโยชน์ให้แก่ประชาชน</w:t>
            </w:r>
          </w:p>
        </w:tc>
        <w:tc>
          <w:tcPr>
            <w:tcW w:w="2358" w:type="dxa"/>
          </w:tcPr>
          <w:p w:rsidR="00154355" w:rsidRPr="00391DE0" w:rsidRDefault="002C1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54355" w:rsidRPr="00391DE0">
              <w:rPr>
                <w:rFonts w:ascii="TH SarabunPSK" w:hAnsi="TH SarabunPSK" w:cs="TH SarabunPSK"/>
                <w:sz w:val="32"/>
                <w:szCs w:val="32"/>
              </w:rPr>
              <w:t xml:space="preserve">Provider </w:t>
            </w:r>
            <w:r w:rsidR="00154355"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จะไปอยู่กับ คปสข.</w:t>
            </w:r>
          </w:p>
          <w:p w:rsidR="002C1DAE" w:rsidRPr="00391DE0" w:rsidRDefault="002C1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-อปสข.จะถูกปรับเป็น 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>Purchaser</w:t>
            </w: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แยกจากกัน?</w:t>
            </w:r>
          </w:p>
        </w:tc>
      </w:tr>
      <w:tr w:rsidR="00154355" w:rsidRPr="00391DE0" w:rsidTr="00BE7FA4">
        <w:tc>
          <w:tcPr>
            <w:tcW w:w="1998" w:type="dxa"/>
          </w:tcPr>
          <w:p w:rsidR="00154355" w:rsidRPr="00391DE0" w:rsidRDefault="00154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>(Structure)</w:t>
            </w:r>
          </w:p>
        </w:tc>
        <w:tc>
          <w:tcPr>
            <w:tcW w:w="5220" w:type="dxa"/>
          </w:tcPr>
          <w:p w:rsidR="00154355" w:rsidRPr="00391DE0" w:rsidRDefault="00154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-เป็นคณะกรรมการ 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 xml:space="preserve">(Committee) </w:t>
            </w: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หรือผู้มีส่วนได้เสีย 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>(Stakeholder)</w:t>
            </w:r>
            <w:r w:rsidR="002C1DAE" w:rsidRPr="00391D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1DAE"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หรือเป็นสภา</w:t>
            </w:r>
          </w:p>
          <w:p w:rsidR="002C1DAE" w:rsidRPr="00391DE0" w:rsidRDefault="002C1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-มีองค์ประกอบ  ภาคประชาชน ท้องถิ่น 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 xml:space="preserve">Purchaser </w:t>
            </w: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>Provider</w:t>
            </w:r>
          </w:p>
        </w:tc>
        <w:tc>
          <w:tcPr>
            <w:tcW w:w="2358" w:type="dxa"/>
          </w:tcPr>
          <w:p w:rsidR="00154355" w:rsidRPr="00391DE0" w:rsidRDefault="002C1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-จะมีการแยกกลไก 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 xml:space="preserve">Purchaser Provider </w:t>
            </w: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 xml:space="preserve">Regulator </w:t>
            </w:r>
          </w:p>
        </w:tc>
      </w:tr>
      <w:tr w:rsidR="002C1DAE" w:rsidRPr="00391DE0" w:rsidTr="00BE7FA4">
        <w:tc>
          <w:tcPr>
            <w:tcW w:w="1998" w:type="dxa"/>
          </w:tcPr>
          <w:p w:rsidR="002C1DAE" w:rsidRPr="00391DE0" w:rsidRDefault="002C1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บทบาทเชิงสถานะ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>(Value)</w:t>
            </w:r>
          </w:p>
        </w:tc>
        <w:tc>
          <w:tcPr>
            <w:tcW w:w="5220" w:type="dxa"/>
          </w:tcPr>
          <w:p w:rsidR="002C1DAE" w:rsidRPr="00391DE0" w:rsidRDefault="002C1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-เป็นเวทีการประชุมพิจารณาเรื่องต่างๆและงบประมาณ</w:t>
            </w:r>
          </w:p>
          <w:p w:rsidR="00391DE0" w:rsidRDefault="00391D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-เป็นเวทีของการสร้างผู้นำ</w:t>
            </w:r>
          </w:p>
          <w:p w:rsidR="00755503" w:rsidRPr="00391DE0" w:rsidRDefault="007555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-เป็นเวทีแสดงบทบาทของกรรมการแต่ละคน</w:t>
            </w:r>
          </w:p>
          <w:p w:rsidR="002C1DAE" w:rsidRPr="00391DE0" w:rsidRDefault="002C1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-เป็นเวทีสร้างการมีส่วนร่วมและความร่วมมือ</w:t>
            </w:r>
          </w:p>
          <w:p w:rsidR="00323B8B" w:rsidRPr="00391DE0" w:rsidRDefault="00323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-เป็นเวทีแลกเปลี่ยนเรียนรู้</w:t>
            </w:r>
          </w:p>
          <w:p w:rsidR="00755503" w:rsidRPr="00391DE0" w:rsidRDefault="00323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-เป็นเวทีของความเป็นเจ้าของ</w:t>
            </w:r>
          </w:p>
          <w:p w:rsidR="002C1DAE" w:rsidRPr="00391DE0" w:rsidRDefault="002C1DAE" w:rsidP="00323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-เป็นเวที</w:t>
            </w:r>
            <w:r w:rsidR="00755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 </w:t>
            </w:r>
            <w:r w:rsidR="00323B8B"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ตั้งกระทู้และตรวจสอบติดตาม</w:t>
            </w:r>
          </w:p>
          <w:p w:rsidR="00323B8B" w:rsidRPr="00391DE0" w:rsidRDefault="00323B8B" w:rsidP="00323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-เป็นเวที</w:t>
            </w:r>
            <w:r w:rsidR="00391DE0"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รับฟัง ต่อรอง</w:t>
            </w: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และทำข้อตกลงร่วม</w:t>
            </w:r>
          </w:p>
          <w:p w:rsidR="00323B8B" w:rsidRPr="00391DE0" w:rsidRDefault="00323B8B" w:rsidP="00323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-เป็นเวทีทำข้อเสนอเชิงนโยบาย</w:t>
            </w:r>
          </w:p>
          <w:p w:rsidR="00391DE0" w:rsidRPr="00391DE0" w:rsidRDefault="00391DE0" w:rsidP="00323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-เป็นเวทีของการขับเคลื่อนนโยบาย</w:t>
            </w:r>
          </w:p>
        </w:tc>
        <w:tc>
          <w:tcPr>
            <w:tcW w:w="2358" w:type="dxa"/>
          </w:tcPr>
          <w:p w:rsidR="00323B8B" w:rsidRPr="00391DE0" w:rsidRDefault="00323B8B" w:rsidP="00323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 xml:space="preserve">Provider </w:t>
            </w: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จะไปอยู่กับ คปสข.</w:t>
            </w:r>
          </w:p>
          <w:p w:rsidR="002C1DAE" w:rsidRPr="00391DE0" w:rsidRDefault="002C1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3B8B" w:rsidRPr="00391DE0" w:rsidTr="00BE7FA4">
        <w:tc>
          <w:tcPr>
            <w:tcW w:w="1998" w:type="dxa"/>
          </w:tcPr>
          <w:p w:rsidR="00323B8B" w:rsidRPr="00391DE0" w:rsidRDefault="00323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การเสริมพลัง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>(Empowerment)</w:t>
            </w:r>
          </w:p>
        </w:tc>
        <w:tc>
          <w:tcPr>
            <w:tcW w:w="5220" w:type="dxa"/>
          </w:tcPr>
          <w:p w:rsidR="00323B8B" w:rsidRPr="00391DE0" w:rsidRDefault="00323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>Good meeting</w:t>
            </w: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>(นพ.วิชัย โชควิวัฒน์)</w:t>
            </w:r>
          </w:p>
          <w:p w:rsidR="00391DE0" w:rsidRPr="00391DE0" w:rsidRDefault="00391D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</w:rPr>
              <w:t>-Leadership</w:t>
            </w:r>
          </w:p>
          <w:p w:rsidR="00323B8B" w:rsidRPr="00391DE0" w:rsidRDefault="00323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91DE0" w:rsidRPr="00391DE0">
              <w:rPr>
                <w:rFonts w:ascii="TH SarabunPSK" w:hAnsi="TH SarabunPSK" w:cs="TH SarabunPSK"/>
                <w:sz w:val="32"/>
                <w:szCs w:val="32"/>
              </w:rPr>
              <w:t>Communication/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>Sharing / Relation /Participation /Ownership</w:t>
            </w:r>
            <w:r w:rsidR="00391DE0" w:rsidRPr="00391DE0">
              <w:rPr>
                <w:rFonts w:ascii="TH SarabunPSK" w:hAnsi="TH SarabunPSK" w:cs="TH SarabunPSK"/>
                <w:sz w:val="32"/>
                <w:szCs w:val="32"/>
              </w:rPr>
              <w:t>/Empowerment</w:t>
            </w:r>
          </w:p>
          <w:p w:rsidR="00323B8B" w:rsidRPr="00391DE0" w:rsidRDefault="00323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</w:rPr>
              <w:t>-M&amp;E</w:t>
            </w:r>
          </w:p>
          <w:p w:rsidR="00323B8B" w:rsidRPr="00391DE0" w:rsidRDefault="00391D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</w:rPr>
              <w:t>-Public hearing</w:t>
            </w:r>
            <w:r w:rsidR="00323B8B" w:rsidRPr="00391DE0">
              <w:rPr>
                <w:rFonts w:ascii="TH SarabunPSK" w:hAnsi="TH SarabunPSK" w:cs="TH SarabunPSK"/>
                <w:sz w:val="32"/>
                <w:szCs w:val="32"/>
              </w:rPr>
              <w:t xml:space="preserve"> for commitment</w:t>
            </w:r>
          </w:p>
          <w:p w:rsidR="00323B8B" w:rsidRPr="00391DE0" w:rsidRDefault="00391D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</w:rPr>
              <w:t>-Assembly for HPPP</w:t>
            </w:r>
          </w:p>
          <w:p w:rsidR="00391DE0" w:rsidRPr="00391DE0" w:rsidRDefault="00391D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</w:rPr>
              <w:t>-Advocacy</w:t>
            </w:r>
          </w:p>
        </w:tc>
        <w:tc>
          <w:tcPr>
            <w:tcW w:w="2358" w:type="dxa"/>
          </w:tcPr>
          <w:p w:rsidR="00323B8B" w:rsidRPr="00391DE0" w:rsidRDefault="00391DE0" w:rsidP="00323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-จะมีการแยกกลไก 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 xml:space="preserve">Purchaser Provider </w:t>
            </w:r>
            <w:r w:rsidRPr="00391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391DE0">
              <w:rPr>
                <w:rFonts w:ascii="TH SarabunPSK" w:hAnsi="TH SarabunPSK" w:cs="TH SarabunPSK"/>
                <w:sz w:val="32"/>
                <w:szCs w:val="32"/>
              </w:rPr>
              <w:t>Regulator</w:t>
            </w:r>
          </w:p>
        </w:tc>
      </w:tr>
      <w:tr w:rsidR="00391DE0" w:rsidRPr="00391DE0" w:rsidTr="00BE7FA4">
        <w:tc>
          <w:tcPr>
            <w:tcW w:w="1998" w:type="dxa"/>
          </w:tcPr>
          <w:p w:rsidR="00391DE0" w:rsidRPr="00391DE0" w:rsidRDefault="00391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(Procedure)</w:t>
            </w:r>
          </w:p>
        </w:tc>
        <w:tc>
          <w:tcPr>
            <w:tcW w:w="5220" w:type="dxa"/>
          </w:tcPr>
          <w:p w:rsidR="00391DE0" w:rsidRDefault="00391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D1A0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 อปสข.เป็นเวทีเสริมพลังทั้งคณะ</w:t>
            </w:r>
          </w:p>
          <w:p w:rsidR="00CD1A0F" w:rsidRDefault="00CD1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-แยกกลุ่มมาจัดการเสริมพลัง</w:t>
            </w:r>
            <w:r w:rsidR="007555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ตามบทบาท</w:t>
            </w:r>
          </w:p>
          <w:p w:rsidR="009B0F7F" w:rsidRDefault="00CD1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Learning through action/CBL</w:t>
            </w:r>
            <w:r w:rsidR="009B0F7F">
              <w:rPr>
                <w:rFonts w:ascii="TH SarabunPSK" w:hAnsi="TH SarabunPSK" w:cs="TH SarabunPSK"/>
                <w:sz w:val="32"/>
                <w:szCs w:val="32"/>
              </w:rPr>
              <w:t xml:space="preserve">/Area </w:t>
            </w:r>
            <w:r>
              <w:rPr>
                <w:rFonts w:ascii="TH SarabunPSK" w:hAnsi="TH SarabunPSK" w:cs="TH SarabunPSK"/>
                <w:sz w:val="32"/>
                <w:szCs w:val="32"/>
              </w:rPr>
              <w:t>based</w:t>
            </w:r>
            <w:r w:rsidR="009B0F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/Exchange empowerment</w:t>
            </w:r>
          </w:p>
          <w:p w:rsidR="009B0F7F" w:rsidRPr="00391DE0" w:rsidRDefault="009B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-Empowerment on the job </w:t>
            </w:r>
          </w:p>
        </w:tc>
        <w:tc>
          <w:tcPr>
            <w:tcW w:w="2358" w:type="dxa"/>
          </w:tcPr>
          <w:p w:rsidR="00391DE0" w:rsidRPr="00391DE0" w:rsidRDefault="00391DE0" w:rsidP="00323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54355" w:rsidRPr="00391DE0" w:rsidRDefault="00154355">
      <w:pPr>
        <w:rPr>
          <w:rFonts w:ascii="TH SarabunPSK" w:hAnsi="TH SarabunPSK" w:cs="TH SarabunPSK"/>
          <w:sz w:val="32"/>
          <w:szCs w:val="32"/>
          <w:cs/>
        </w:rPr>
      </w:pPr>
    </w:p>
    <w:sectPr w:rsidR="00154355" w:rsidRPr="00391DE0" w:rsidSect="008E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>
    <w:applyBreakingRules/>
  </w:compat>
  <w:rsids>
    <w:rsidRoot w:val="00154355"/>
    <w:rsid w:val="00097611"/>
    <w:rsid w:val="000E034D"/>
    <w:rsid w:val="0013026F"/>
    <w:rsid w:val="00154355"/>
    <w:rsid w:val="00240E3B"/>
    <w:rsid w:val="002C1DAE"/>
    <w:rsid w:val="00323B8B"/>
    <w:rsid w:val="00391DE0"/>
    <w:rsid w:val="00755503"/>
    <w:rsid w:val="00857103"/>
    <w:rsid w:val="008E7E07"/>
    <w:rsid w:val="009B0F7F"/>
    <w:rsid w:val="00A303A0"/>
    <w:rsid w:val="00BE7FA4"/>
    <w:rsid w:val="00CD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nitithorn.t</dc:creator>
  <cp:keywords/>
  <dc:description/>
  <cp:lastModifiedBy>nitithorn.t</cp:lastModifiedBy>
  <cp:revision>2</cp:revision>
  <dcterms:created xsi:type="dcterms:W3CDTF">2013-03-31T14:40:00Z</dcterms:created>
  <dcterms:modified xsi:type="dcterms:W3CDTF">2013-03-31T14:40:00Z</dcterms:modified>
</cp:coreProperties>
</file>