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C" w:rsidRDefault="00BA608C" w:rsidP="00BA608C">
      <w:pPr>
        <w:ind w:left="720"/>
        <w:rPr>
          <w:rFonts w:ascii="TH SarabunPSK" w:hAnsi="TH SarabunPSK" w:cs="TH SarabunPSK"/>
          <w:sz w:val="32"/>
          <w:szCs w:val="32"/>
        </w:rPr>
      </w:pPr>
      <w:r w:rsidRPr="00161AD8">
        <w:rPr>
          <w:rFonts w:ascii="TH SarabunPSK" w:hAnsi="TH SarabunPSK" w:cs="TH SarabunPSK"/>
          <w:sz w:val="40"/>
          <w:szCs w:val="40"/>
        </w:rPr>
        <w:t xml:space="preserve">4. </w:t>
      </w:r>
      <w:r w:rsidRPr="00161AD8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ด้านการจัดการทรัพยากรธรรมชาติและสิ่งแวดล้อม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608C" w:rsidRPr="00B76183" w:rsidRDefault="00BA608C" w:rsidP="00BA608C">
      <w:pPr>
        <w:spacing w:before="100" w:beforeAutospacing="1" w:after="100" w:afterAutospacing="1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761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ป่าชุมชน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คือ รูปแบบการใช้ที่ดิน ป่าและทรัพยากรต่างๆ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จากป่าที่ชาวบ้านตามชุมชนในชนบทที่อยู่ในป่าหรือใกล้ป่าได้ใช้กันเป็นเวลานานแล้ว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โดยมีระบบการจำแนกการใช้ที่ดิน ป่าและทรัพยากรต่างๆ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มีอาณาเขตและกฎเกณฑ์การใช้เป็นที่รับรู้และยอมรับกันทั้งภายในชุมชนและชุมชนใกล้เคียง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พร้อมทั้งมีองค์กรชาวบ้านรูปแบบหนึ่งรับผิดชอบด้านการจัดการอย่างเหมาะสม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บนพื้นฐานของภูมิปัญญาชาวบ้านอันเกิดจากการสะสมประสบการณ์แห่งการปรับตัวให้เข้ากับสภาพแวดล้อม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ทางกายภาพและทางสังคม-วัฒนธรรมของแต่ละท้องถิ่น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โดยผ่านกระบวนการถ่ายทอดและสะสมภูมิปัญญานั้นมาหลายชั่วอายุคน</w:t>
      </w:r>
    </w:p>
    <w:p w:rsidR="00BA608C" w:rsidRPr="00B76183" w:rsidRDefault="00BA608C" w:rsidP="00BA608C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รูปแบบและความสัมพันธ์ทางสังคมอันเกิดจากการใช้ทรัพยากรดังกล่าวนี้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ตั้งอยู่บนพื้นฐานของการดำรงชีวิตที่ต้องอาศัยป่าหรือที่ดินรอบๆ ป่า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เพื่อการเพาะปลูกและการอุปโภคบริโภค โดยอาศัยป่าเป็นแหล่งต้นน้ำลำธาร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เป็นแหล่งที่มาของอาหาร สมุนไพร วัสดุเพื่อการสร้างที่อยู่อาศัย เครื่องมือ</w:t>
      </w:r>
      <w:r w:rsidRPr="00B7618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6183">
        <w:rPr>
          <w:rFonts w:ascii="TH SarabunPSK" w:eastAsia="Times New Roman" w:hAnsi="TH SarabunPSK" w:cs="TH SarabunPSK"/>
          <w:sz w:val="32"/>
          <w:szCs w:val="32"/>
          <w:cs/>
        </w:rPr>
        <w:t>การผลิตเชื้อเพลิง และประโยชน์ใช้สอยอื่นๆ ภายในชุมชน</w:t>
      </w:r>
    </w:p>
    <w:p w:rsidR="00BA608C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</w:p>
    <w:p w:rsidR="00BA608C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7" name="rg_hi" descr="http://t0.gstatic.com/images?q=tbn:ANd9GcQxAuO5tBMqzuANYrhThBHjfQDgl6iOBcMZHgQr0A8qTS2aZh0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xAuO5tBMqzuANYrhThBHjfQDgl6iOBcMZHgQr0A8qTS2aZh0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8C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</w:p>
    <w:p w:rsidR="00BA608C" w:rsidRPr="00E43E70" w:rsidRDefault="00BA608C" w:rsidP="00BA608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3E70">
        <w:rPr>
          <w:rFonts w:ascii="TH SarabunPSK" w:hAnsi="TH SarabunPSK" w:cs="TH SarabunPSK"/>
          <w:b/>
          <w:bCs/>
          <w:sz w:val="32"/>
          <w:szCs w:val="32"/>
          <w:cs/>
        </w:rPr>
        <w:t>ศาลเจ้าปู่บุญมี ย่าเศรษฐี</w:t>
      </w:r>
    </w:p>
    <w:p w:rsidR="00BA608C" w:rsidRPr="00E43E70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tab/>
        <w:t xml:space="preserve">ศาลเจ้าปู่บุญมี ย่าเศรษฐี  ตั้งอยู่ที่หมู่  11  บ้านคำบง  มีพื้นที่ประมาณ  10  ไร่ เป็นสถานที่ศักดิ์สิทธิ์ ที่อยู่คู่บ้านคำบงมาเช้านานแล้ว จากคำบอกเล่าของ  แม่ซอน  ประเสริฐหล้า  เจ้ากวนจ้ำ </w:t>
      </w:r>
    </w:p>
    <w:p w:rsidR="00BA608C" w:rsidRPr="00E43E70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t xml:space="preserve">( ตัวแทนผู้ที่ทำพิธี ที่ศาลเจ้าปู่ ) เดิมเรียกศาลเจ้าปู่ตา ย่าเฒ่า  ต่อมาได้เปลี่ยนชื่อใหม่ เป็น ศาลเจ้าปู่บุญมี ย่าเศรษฐี เพราะท่านเข้าฝันบอกชื่อ  ลูกหลานชาวบ้านคำบง จะเคารพนับถือกันทั้งหมู่บ้าน จะทำอะไร ทีไหน จะเดินทางไปที่ใด ก็ต้องบอกกล่าว เพื่อให้ท่านคุ้มครองให้ปลอดภัย แต่ถ้าใครไม่บอกกล่าวจะเกิดเหตุ ภัยอันตราย หรืออาจจะมีสิ่งบอกเหตุ เช่น เห็นสัตว์ใหญ่ ตะพาบน้ำตัวใหญ่ งูใหญ่  ออกมาจากศาลให้เห็น จะมีความเดือดร้อนกันทั้งหมู่บ้าน </w:t>
      </w:r>
    </w:p>
    <w:p w:rsidR="00BA608C" w:rsidRPr="00E43E70" w:rsidRDefault="000A267C" w:rsidP="00BA608C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ลูกหลานชาว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A608C" w:rsidRPr="00E43E70">
        <w:rPr>
          <w:rFonts w:ascii="TH SarabunPSK" w:hAnsi="TH SarabunPSK" w:cs="TH SarabunPSK"/>
          <w:sz w:val="32"/>
          <w:szCs w:val="32"/>
          <w:cs/>
        </w:rPr>
        <w:t xml:space="preserve">คำบง จะทำพิธีบวงสรวงปีละ  3  ครั้ง คือ </w:t>
      </w:r>
    </w:p>
    <w:p w:rsidR="00BA608C" w:rsidRPr="00E43E70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- เดือน มีนาคม  เลี้ยงถางป่า ทำความสะอาดศาล</w:t>
      </w:r>
    </w:p>
    <w:p w:rsidR="00BA608C" w:rsidRPr="00E43E70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t xml:space="preserve">                   - เดือนมิถุนายน เลี้ยงขอฝน จะเลี้ยงไก่  เหล้า  หมาก  พลู  บุหรี่</w:t>
      </w:r>
    </w:p>
    <w:p w:rsidR="00BA608C" w:rsidRPr="00E43E70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t xml:space="preserve">                    - เดือนธันวาคม  จะเลี้ยงข้าวเม่า  เพื่อจะได้ทำนาได้ผลผลิตเต็มเม็ดเต็มหน่วย</w:t>
      </w:r>
    </w:p>
    <w:p w:rsidR="00BA608C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  <w:r w:rsidRPr="00E43E70">
        <w:rPr>
          <w:rFonts w:ascii="TH SarabunPSK" w:hAnsi="TH SarabunPSK" w:cs="TH SarabunPSK"/>
          <w:sz w:val="32"/>
          <w:szCs w:val="32"/>
          <w:cs/>
        </w:rPr>
        <w:t xml:space="preserve">               ชาวชุมชนตำบลคำบงจะทำพิธีบวงสรวงทุกปี จนทุกวันนี้</w:t>
      </w:r>
    </w:p>
    <w:p w:rsidR="0070355D" w:rsidRDefault="00EB27B7" w:rsidP="00BA608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ตำบลคำบง มี ดอนเจ้าปู่บ้านหนองโง้ง อีกแห่งหนึ่ง</w:t>
      </w:r>
    </w:p>
    <w:p w:rsidR="0070355D" w:rsidRDefault="0070355D" w:rsidP="00BA608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ตำบลไค้นุ่น   มี ดอนเจ้าปู่</w:t>
      </w:r>
      <w:r w:rsidR="00EB27B7">
        <w:rPr>
          <w:rFonts w:ascii="TH SarabunPSK" w:hAnsi="TH SarabunPSK" w:cs="TH SarabunPSK" w:hint="cs"/>
          <w:sz w:val="32"/>
          <w:szCs w:val="32"/>
          <w:cs/>
        </w:rPr>
        <w:t>บ้านไค้นุ่น  ดอนเจ้าปู่บ้านผึ้ง  ดอนเจ้าปู่บ้านเหล่าสีแก้ว</w:t>
      </w:r>
    </w:p>
    <w:p w:rsidR="00963BD5" w:rsidRDefault="00963BD5" w:rsidP="00BA608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จะทำพิธีบวงสรวงปีละ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คือ ก่อนลงทำนา และหลังจากการเก็บเกี่ยวข้าวเสร็จ</w:t>
      </w:r>
    </w:p>
    <w:p w:rsidR="00963BD5" w:rsidRDefault="00EB27B7" w:rsidP="00963BD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ตำบลห้วยผึ้ง  มี ดอนเจ้าปู่ที่บ้านหนองแสง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63BD5">
        <w:rPr>
          <w:rFonts w:ascii="TH SarabunPSK" w:hAnsi="TH SarabunPSK" w:cs="TH SarabunPSK" w:hint="cs"/>
          <w:sz w:val="32"/>
          <w:szCs w:val="32"/>
          <w:cs/>
        </w:rPr>
        <w:t xml:space="preserve">ทำพิธีบูชาบวงสรวงปีละ </w:t>
      </w:r>
      <w:r w:rsidR="00963BD5">
        <w:rPr>
          <w:rFonts w:ascii="TH SarabunPSK" w:hAnsi="TH SarabunPSK" w:cs="TH SarabunPSK"/>
          <w:sz w:val="32"/>
          <w:szCs w:val="32"/>
        </w:rPr>
        <w:t xml:space="preserve">1 </w:t>
      </w:r>
      <w:r w:rsidR="00963BD5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EB27B7" w:rsidRDefault="00963BD5" w:rsidP="00BA608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ส่วนหมู่บ้านอื่นไม่มีดอนเจ้าปู่ แต่จะมีหลักบ้านทุกหมู่บ้าน หรือ เจ้าปู่หลักบ้าน</w:t>
      </w:r>
      <w:r w:rsidR="008E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27B7" w:rsidRDefault="00EB27B7" w:rsidP="00BA608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ตำบลหนองอีบุตร ไม่มีดอนเจ้าปู่ แต่ทุกหมู่บ้านจะมี หลักบ้าน (เจ้าปู่หลักบ้าน) จะทำพิธีบูชาบวงสรวงปีละ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0355D" w:rsidRDefault="00730C91" w:rsidP="00BA608C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ทุกหมู่บ้านในอำเภอห้วยผึ้งจะมีหลักบ้าน เป็นศูนย์รวมจิตใจของคนในหมู่บ้านทุกหมู่</w:t>
      </w:r>
    </w:p>
    <w:p w:rsidR="00BA608C" w:rsidRDefault="00BA608C" w:rsidP="00BA608C">
      <w:pPr>
        <w:contextualSpacing/>
        <w:rPr>
          <w:rFonts w:ascii="TH SarabunPSK" w:hAnsi="TH SarabunPSK" w:cs="TH SarabunPSK"/>
          <w:sz w:val="32"/>
          <w:szCs w:val="32"/>
        </w:rPr>
      </w:pPr>
    </w:p>
    <w:p w:rsidR="00BA608C" w:rsidRPr="00A25C1B" w:rsidRDefault="00BA608C" w:rsidP="00BA608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>
            <wp:extent cx="1752600" cy="1314450"/>
            <wp:effectExtent l="19050" t="0" r="0" b="0"/>
            <wp:docPr id="6" name="rg_hi" descr="http://t0.gstatic.com/images?q=tbn:ANd9GcQmhExymZYvC_7YYFP6uuZA-WdvMEdBf3QHC5V-WBx6n6JRBGC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mhExymZYvC_7YYFP6uuZA-WdvMEdBf3QHC5V-WBx6n6JRBGC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8C" w:rsidRPr="00A25C1B" w:rsidRDefault="00BA608C" w:rsidP="00BA608C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A608C" w:rsidRDefault="001E6DBE" w:rsidP="001E6DB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การบวชป่า </w:t>
      </w:r>
      <w:r w:rsidR="00BA608C">
        <w:rPr>
          <w:rFonts w:ascii="TH SarabunPSK" w:hAnsi="TH SarabunPSK" w:cs="TH SarabunPSK"/>
          <w:sz w:val="32"/>
          <w:szCs w:val="32"/>
          <w:cs/>
        </w:rPr>
        <w:t>เป็นความเชื่อที่มีมาช้านาน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ซึ่งความเชื่อนี้มี</w:t>
      </w:r>
      <w:r w:rsidR="00BA608C">
        <w:rPr>
          <w:rFonts w:ascii="TH SarabunPSK" w:hAnsi="TH SarabunPSK" w:cs="TH SarabunPSK"/>
          <w:sz w:val="32"/>
          <w:szCs w:val="32"/>
          <w:cs/>
        </w:rPr>
        <w:t>ฐานความคิดมาจากการบูชาเทวาดา</w:t>
      </w:r>
      <w:r w:rsidR="00BA608C">
        <w:rPr>
          <w:rFonts w:ascii="TH SarabunPSK" w:hAnsi="TH SarabunPSK" w:cs="TH SarabunPSK"/>
          <w:sz w:val="32"/>
          <w:szCs w:val="32"/>
        </w:rPr>
        <w:t xml:space="preserve"> 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ซึ่งมีความเชื่อเรื่อง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รุกขเท</w:t>
      </w:r>
      <w:r w:rsidR="00BA608C">
        <w:rPr>
          <w:rFonts w:ascii="TH SarabunPSK" w:hAnsi="TH SarabunPSK" w:cs="TH SarabunPSK"/>
          <w:sz w:val="32"/>
          <w:szCs w:val="32"/>
          <w:cs/>
        </w:rPr>
        <w:t>วาดาที่สิ่งอาศัยอยู่ในต้นไม้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ตามหลักความเชื่อ</w:t>
      </w:r>
      <w:r w:rsidR="00BA608C" w:rsidRPr="009C619F">
        <w:rPr>
          <w:rFonts w:ascii="TH SarabunPSK" w:hAnsi="TH SarabunPSK" w:cs="TH SarabunPSK"/>
          <w:sz w:val="32"/>
          <w:szCs w:val="32"/>
        </w:rPr>
        <w:t xml:space="preserve"> 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เรื่องรุกขเทวาดา ต้นมีมีเทวาดาอยู่สอง จำพวก คือ</w:t>
      </w:r>
      <w:r w:rsidR="00BA608C">
        <w:rPr>
          <w:rFonts w:ascii="TH SarabunPSK" w:hAnsi="TH SarabunPSK" w:cs="TH SarabunPSK"/>
          <w:sz w:val="32"/>
          <w:szCs w:val="32"/>
        </w:rPr>
        <w:t xml:space="preserve"> </w:t>
      </w:r>
      <w:r w:rsidR="00BA608C">
        <w:rPr>
          <w:rFonts w:ascii="TH SarabunPSK" w:hAnsi="TH SarabunPSK" w:cs="TH SarabunPSK"/>
          <w:sz w:val="32"/>
          <w:szCs w:val="32"/>
          <w:cs/>
        </w:rPr>
        <w:t>เทวาดาที่มีวิมานอยู่บนต้นไม้</w:t>
      </w:r>
      <w:r w:rsidR="00BA608C">
        <w:rPr>
          <w:rFonts w:ascii="TH SarabunPSK" w:hAnsi="TH SarabunPSK" w:cs="TH SarabunPSK"/>
          <w:sz w:val="32"/>
          <w:szCs w:val="32"/>
        </w:rPr>
        <w:t xml:space="preserve"> </w:t>
      </w:r>
      <w:r w:rsidR="00BA608C">
        <w:rPr>
          <w:rFonts w:ascii="TH SarabunPSK" w:hAnsi="TH SarabunPSK" w:cs="TH SarabunPSK"/>
          <w:sz w:val="32"/>
          <w:szCs w:val="32"/>
          <w:cs/>
        </w:rPr>
        <w:t>กับเทวาที่อาศัยอยู่ในต้นไม้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ดังนั้นการบวชต้นไม้จึงเป็นความเชื่อหนึ่ง</w:t>
      </w:r>
      <w:r w:rsidR="00BA608C" w:rsidRPr="009C619F">
        <w:rPr>
          <w:rFonts w:ascii="TH SarabunPSK" w:hAnsi="TH SarabunPSK" w:cs="TH SarabunPSK"/>
          <w:sz w:val="32"/>
          <w:szCs w:val="32"/>
        </w:rPr>
        <w:t xml:space="preserve"> </w:t>
      </w:r>
      <w:r w:rsidR="00BA608C">
        <w:rPr>
          <w:rFonts w:ascii="TH SarabunPSK" w:hAnsi="TH SarabunPSK" w:cs="TH SarabunPSK"/>
          <w:sz w:val="32"/>
          <w:szCs w:val="32"/>
          <w:cs/>
        </w:rPr>
        <w:t>เพื่อเป็นการเคารพบูชาต้นไม้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การบ</w:t>
      </w:r>
      <w:r w:rsidR="00BA608C">
        <w:rPr>
          <w:rFonts w:ascii="TH SarabunPSK" w:hAnsi="TH SarabunPSK" w:cs="TH SarabunPSK"/>
          <w:sz w:val="32"/>
          <w:szCs w:val="32"/>
          <w:cs/>
        </w:rPr>
        <w:t>วชต้นไม้</w:t>
      </w:r>
      <w:r w:rsidR="00BA6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08C" w:rsidRPr="009C619F">
        <w:rPr>
          <w:rFonts w:ascii="TH SarabunPSK" w:hAnsi="TH SarabunPSK" w:cs="TH SarabunPSK"/>
          <w:sz w:val="32"/>
          <w:szCs w:val="32"/>
          <w:cs/>
        </w:rPr>
        <w:t>อาศัยหลักความเชื่อใ</w:t>
      </w:r>
      <w:r w:rsidR="00BA608C">
        <w:rPr>
          <w:rFonts w:ascii="TH SarabunPSK" w:hAnsi="TH SarabunPSK" w:cs="TH SarabunPSK"/>
          <w:sz w:val="32"/>
          <w:szCs w:val="32"/>
          <w:cs/>
        </w:rPr>
        <w:t>ห้คนไม่กล้าตัดไม้ทำลายป่าและช่วยให้ป่าไม้สมบูรณ์โดยการร่วมกันอนุรักษ์</w:t>
      </w:r>
    </w:p>
    <w:p w:rsidR="00BA608C" w:rsidRPr="00D22D92" w:rsidRDefault="00BA608C" w:rsidP="00BA608C">
      <w:pPr>
        <w:pStyle w:val="a4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22D92">
        <w:rPr>
          <w:rFonts w:ascii="TH SarabunPSK" w:hAnsi="TH SarabunPSK" w:cs="TH SarabunPSK"/>
          <w:sz w:val="32"/>
          <w:szCs w:val="32"/>
          <w:cs/>
        </w:rPr>
        <w:t>พิธีการบวชต้นไม้ จะเริ่มตั้งแต่การสำรวจต้นไม้ที่มีขนาดใหญ่และเกรงว่าน่าจะถูกลักลอบตัดซึ่งเชื่อกันว่าเป็นพญาไม้ จากนั้นชักชวนชาวบ้านให้ร่วมมือกันจัดเตรียมเครื่องเซ่นสังเวยเจ้าป่าเจ้าเขา เครื่องสังเวยจะประกอบด้วย</w:t>
      </w:r>
    </w:p>
    <w:p w:rsidR="00BA608C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hyperlink r:id="rId10" w:tooltip="ข้าว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ข้าว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เหนียวสุก 1 ปั้น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1" w:tooltip="กล้วย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กล้วย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สุก 1 ลูก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D92">
        <w:rPr>
          <w:rFonts w:ascii="TH SarabunPSK" w:hAnsi="TH SarabunPSK" w:cs="TH SarabunPSK"/>
          <w:sz w:val="32"/>
          <w:szCs w:val="32"/>
          <w:cs/>
        </w:rPr>
        <w:t>หมากคำ พลูใบ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D22D92">
        <w:rPr>
          <w:rFonts w:ascii="TH SarabunPSK" w:hAnsi="TH SarabunPSK" w:cs="TH SarabunPSK"/>
          <w:sz w:val="32"/>
          <w:szCs w:val="32"/>
          <w:cs/>
        </w:rPr>
        <w:t>ผ้าเหลืองตามจำนวนต้นไม้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ด้า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D22D92">
        <w:rPr>
          <w:rFonts w:ascii="TH SarabunPSK" w:hAnsi="TH SarabunPSK" w:cs="TH SarabunPSK"/>
          <w:sz w:val="32"/>
          <w:szCs w:val="32"/>
          <w:cs/>
        </w:rPr>
        <w:t>สายสิญจน์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12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hyperlink r:id="rId12" w:tooltip="บาตร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บาตร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น้ำมนต์</w:t>
      </w:r>
    </w:p>
    <w:p w:rsidR="00BA608C" w:rsidRPr="00D22D92" w:rsidRDefault="00BA608C" w:rsidP="00BA608C">
      <w:pPr>
        <w:spacing w:before="100" w:beforeAutospacing="1" w:after="100" w:afterAutospacing="1" w:line="240" w:lineRule="auto"/>
        <w:ind w:left="600" w:firstLine="60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D22D92">
        <w:rPr>
          <w:rFonts w:ascii="TH SarabunPSK" w:hAnsi="TH SarabunPSK" w:cs="TH SarabunPSK"/>
          <w:sz w:val="32"/>
          <w:szCs w:val="32"/>
          <w:cs/>
        </w:rPr>
        <w:t>น้ำ</w:t>
      </w:r>
      <w:hyperlink r:id="rId13" w:tooltip="ขมิ้น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ขมิ้น</w:t>
        </w:r>
      </w:hyperlink>
      <w:hyperlink r:id="rId14" w:tooltip="ส้มป่อย (หน้านี้ไม่มี)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ส้มป่อย</w:t>
        </w:r>
      </w:hyperlink>
    </w:p>
    <w:p w:rsidR="00BA608C" w:rsidRDefault="00BA608C" w:rsidP="00BA608C">
      <w:pPr>
        <w:pStyle w:val="a4"/>
        <w:ind w:firstLine="600"/>
        <w:contextualSpacing/>
        <w:rPr>
          <w:rFonts w:ascii="TH SarabunPSK" w:hAnsi="TH SarabunPSK" w:cs="TH SarabunPSK"/>
          <w:sz w:val="32"/>
          <w:szCs w:val="32"/>
        </w:rPr>
      </w:pPr>
      <w:r w:rsidRPr="00D22D92">
        <w:rPr>
          <w:rFonts w:ascii="TH SarabunPSK" w:hAnsi="TH SarabunPSK" w:cs="TH SarabunPSK"/>
          <w:sz w:val="32"/>
          <w:szCs w:val="32"/>
          <w:cs/>
        </w:rPr>
        <w:t>จากนั้นก็สร้าง</w:t>
      </w:r>
      <w:hyperlink r:id="rId15" w:tooltip="ศาลเพียงตา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ศาลเพียงตา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สำหรับอัญเชิญรุกขเทวดามาคอยปกปักรักษาต้นไม้ แล้วทำพิธีไหว้</w:t>
      </w:r>
      <w:hyperlink r:id="rId16" w:tooltip="แม่พระธรณี (หน้านี้ไม่มี)" w:history="1">
        <w:r w:rsidRPr="00D22D92">
          <w:rPr>
            <w:rFonts w:ascii="TH SarabunPSK" w:hAnsi="TH SarabunPSK" w:cs="TH SarabunPSK"/>
            <w:sz w:val="32"/>
            <w:szCs w:val="32"/>
            <w:cs/>
          </w:rPr>
          <w:t>แม่พระธรณี</w:t>
        </w:r>
      </w:hyperlink>
      <w:r w:rsidR="001E6DBE">
        <w:rPr>
          <w:rFonts w:ascii="TH SarabunPSK" w:hAnsi="TH SarabunPSK" w:cs="TH SarabunPSK"/>
          <w:sz w:val="32"/>
          <w:szCs w:val="32"/>
          <w:cs/>
        </w:rPr>
        <w:t xml:space="preserve"> ใช้หมากพลู</w:t>
      </w:r>
      <w:r w:rsidRPr="00D22D92">
        <w:rPr>
          <w:rFonts w:ascii="TH SarabunPSK" w:hAnsi="TH SarabunPSK" w:cs="TH SarabunPSK"/>
          <w:sz w:val="32"/>
          <w:szCs w:val="32"/>
          <w:cs/>
        </w:rPr>
        <w:t xml:space="preserve"> สำหรับการบวชต้นไม้ จะมีผ้าเหลือง (สุดแล้วแต่ว่าจะบวชต้นไม้กี่ต้น) ด้ายสายสิญจน์ บาตรน้ำมนต์และส้มป่อยจากนั้นโยงด้ายสายสิญจน์ไปตามต้นไม้ในบริเวณ</w:t>
      </w:r>
      <w:hyperlink r:id="rId17" w:tooltip="ป่า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ป่า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 xml:space="preserve"> แล้วโยงมายังสถานที่ทำพิธี ซึ่งจะมี</w:t>
      </w:r>
      <w:hyperlink r:id="rId18" w:tooltip="พระพุทธรูป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พระพุทธรูป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ตั้งเป็นประธานมีพระสงฆ์และอาจารย์ (หมอเวทมนตร์) ทำพิธีเชิญ</w:t>
      </w:r>
      <w:hyperlink r:id="rId19" w:tooltip="เทวดา" w:history="1">
        <w:r w:rsidRPr="00D22D92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เทวดา</w:t>
        </w:r>
      </w:hyperlink>
      <w:r w:rsidRPr="00D22D92">
        <w:rPr>
          <w:rFonts w:ascii="TH SarabunPSK" w:hAnsi="TH SarabunPSK" w:cs="TH SarabunPSK"/>
          <w:sz w:val="32"/>
          <w:szCs w:val="32"/>
          <w:cs/>
        </w:rPr>
        <w:t>อารักษ์ ผีป่า ผีเขา  ทำพิธีเซ่นสังเวยเทพารักษ์ เจ้าป่าเจ้าเขา ให้รับรู้และให้มาอยู่ในป่าไม้ ดูแลต้นไม้ หากมีผู้ใดมาตัดไม้ ทำลายป่า ขอให้ผู้นั้นมีอันเป็นไปต่าง ๆ ซึ่งเป็นเรื่องของหมอเวทมนตร์ที่จะนำมากล่าวเมื่อเสร็จพิธีเซ่นสังเวยแล้ว ก็เป็นพิธีสงฆ์ เริ่มจากไหว้พระรัตนตรัย สมาทานศีลอาราธนาพระปริตรพระสงฆ์เจิมต้นไม้ เสร็จแล้วพระสงฆ์ จะห่มผ้าเหลืองให้ต้นไม้ พระสงฆ์เจริญชัยมงคลคาถา จากนั้นประพรมน้ำพระพุทธมนต์ตามต้นไม้ที่บวชไว้ เป็นเสร็จพิธ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BA608C" w:rsidRPr="00321B71" w:rsidRDefault="00BA608C" w:rsidP="00BA608C">
      <w:pPr>
        <w:pStyle w:val="a4"/>
        <w:ind w:firstLine="600"/>
        <w:contextualSpacing/>
        <w:rPr>
          <w:rFonts w:ascii="TH SarabunPSK" w:hAnsi="TH SarabunPSK" w:cs="TH SarabunPSK"/>
          <w:sz w:val="32"/>
          <w:szCs w:val="32"/>
          <w:cs/>
        </w:rPr>
      </w:pPr>
      <w:r w:rsidRPr="00321B71">
        <w:rPr>
          <w:rFonts w:ascii="TH SarabunPSK" w:hAnsi="TH SarabunPSK" w:cs="TH SarabunPSK"/>
          <w:sz w:val="32"/>
          <w:szCs w:val="32"/>
          <w:cs/>
        </w:rPr>
        <w:t>พิธีบวชต้นไม้เป็นการเสริมสร้างความเป็นอันหนึ่งอันเด</w:t>
      </w:r>
      <w:r w:rsidR="001E6DBE">
        <w:rPr>
          <w:rFonts w:ascii="TH SarabunPSK" w:hAnsi="TH SarabunPSK" w:cs="TH SarabunPSK"/>
          <w:sz w:val="32"/>
          <w:szCs w:val="32"/>
          <w:cs/>
        </w:rPr>
        <w:t xml:space="preserve">ียวกันของชุมชน </w:t>
      </w:r>
      <w:r w:rsidRPr="00321B71">
        <w:rPr>
          <w:rFonts w:ascii="TH SarabunPSK" w:hAnsi="TH SarabunPSK" w:cs="TH SarabunPSK"/>
          <w:sz w:val="32"/>
          <w:szCs w:val="32"/>
          <w:cs/>
        </w:rPr>
        <w:t xml:space="preserve"> คือ การอนุรักษ์</w:t>
      </w:r>
      <w:hyperlink r:id="rId20" w:tooltip="ป่าไม้" w:history="1">
        <w:r w:rsidRPr="00321B71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ป่าไม้</w:t>
        </w:r>
      </w:hyperlink>
      <w:r w:rsidRPr="00321B71">
        <w:rPr>
          <w:rFonts w:ascii="TH SarabunPSK" w:hAnsi="TH SarabunPSK" w:cs="TH SarabunPSK"/>
          <w:sz w:val="32"/>
          <w:szCs w:val="32"/>
          <w:cs/>
        </w:rPr>
        <w:t>ของหมู่บ้าน โดยให้ชาวบ้านเข้ามามีส่วนร่วม</w:t>
      </w:r>
      <w:r w:rsidR="00197E55">
        <w:rPr>
          <w:rFonts w:ascii="TH SarabunPSK" w:hAnsi="TH SarabunPSK" w:cs="TH SarabunPSK" w:hint="cs"/>
          <w:sz w:val="32"/>
          <w:szCs w:val="32"/>
          <w:cs/>
        </w:rPr>
        <w:t xml:space="preserve"> ที่อำเภอห้วยผึ้ง จะจัดพิธีบวชต้นไม้ที่วัดภูน้อยธรรมนิมิต ตำบลนิคมห้วยผึ้ง อำเภอห้วยผึ้ง</w:t>
      </w:r>
      <w:r w:rsidR="001E6DBE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เพื่อเป็นการอนุรักษ์ป่า เพื่อใช้เป็นแหล่งต้นน้ำลำธารให้กับอ่างเก็บน้ำห้วยผึ้ง ห้วยฝา เพราะแนวเขานี้เป็นส่วนหนึ่งของเทือกเขาภูพาน</w:t>
      </w:r>
    </w:p>
    <w:p w:rsidR="0019231C" w:rsidRPr="00BA608C" w:rsidRDefault="0019231C">
      <w:pPr>
        <w:rPr>
          <w:rFonts w:ascii="TH SarabunPSK" w:hAnsi="TH SarabunPSK" w:cs="TH SarabunPSK"/>
          <w:sz w:val="32"/>
          <w:szCs w:val="32"/>
          <w:cs/>
        </w:rPr>
      </w:pPr>
    </w:p>
    <w:sectPr w:rsidR="0019231C" w:rsidRPr="00BA608C" w:rsidSect="0019231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93" w:rsidRDefault="00DB0A93" w:rsidP="00BA608C">
      <w:pPr>
        <w:spacing w:after="0" w:line="240" w:lineRule="auto"/>
      </w:pPr>
      <w:r>
        <w:separator/>
      </w:r>
    </w:p>
  </w:endnote>
  <w:endnote w:type="continuationSeparator" w:id="1">
    <w:p w:rsidR="00DB0A93" w:rsidRDefault="00DB0A93" w:rsidP="00BA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93" w:rsidRDefault="00DB0A93" w:rsidP="00BA608C">
      <w:pPr>
        <w:spacing w:after="0" w:line="240" w:lineRule="auto"/>
      </w:pPr>
      <w:r>
        <w:separator/>
      </w:r>
    </w:p>
  </w:footnote>
  <w:footnote w:type="continuationSeparator" w:id="1">
    <w:p w:rsidR="00DB0A93" w:rsidRDefault="00DB0A93" w:rsidP="00BA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38"/>
      <w:docPartObj>
        <w:docPartGallery w:val="Page Numbers (Top of Page)"/>
        <w:docPartUnique/>
      </w:docPartObj>
    </w:sdtPr>
    <w:sdtContent>
      <w:p w:rsidR="00BA608C" w:rsidRDefault="00C9469A">
        <w:pPr>
          <w:pStyle w:val="a7"/>
          <w:jc w:val="right"/>
        </w:pPr>
        <w:fldSimple w:instr=" PAGE   \* MERGEFORMAT ">
          <w:r w:rsidR="001E6DBE" w:rsidRPr="001E6DBE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BA608C" w:rsidRDefault="00BA60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608C"/>
    <w:rsid w:val="000A267C"/>
    <w:rsid w:val="0019231C"/>
    <w:rsid w:val="00197E55"/>
    <w:rsid w:val="001A7DA5"/>
    <w:rsid w:val="001E6DBE"/>
    <w:rsid w:val="004F70B4"/>
    <w:rsid w:val="005857CA"/>
    <w:rsid w:val="0070355D"/>
    <w:rsid w:val="00730C91"/>
    <w:rsid w:val="008E5340"/>
    <w:rsid w:val="00963BD5"/>
    <w:rsid w:val="009B3862"/>
    <w:rsid w:val="00BA608C"/>
    <w:rsid w:val="00C47DEA"/>
    <w:rsid w:val="00C83668"/>
    <w:rsid w:val="00C9469A"/>
    <w:rsid w:val="00DB0A93"/>
    <w:rsid w:val="00EB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08C"/>
    <w:rPr>
      <w:strike w:val="0"/>
      <w:dstrike w:val="0"/>
      <w:color w:val="EE0011"/>
      <w:u w:val="none"/>
      <w:effect w:val="none"/>
    </w:rPr>
  </w:style>
  <w:style w:type="paragraph" w:styleId="a4">
    <w:name w:val="Normal (Web)"/>
    <w:basedOn w:val="a"/>
    <w:uiPriority w:val="99"/>
    <w:rsid w:val="00BA60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6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60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A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608C"/>
  </w:style>
  <w:style w:type="paragraph" w:styleId="a9">
    <w:name w:val="footer"/>
    <w:basedOn w:val="a"/>
    <w:link w:val="aa"/>
    <w:uiPriority w:val="99"/>
    <w:semiHidden/>
    <w:unhideWhenUsed/>
    <w:rsid w:val="00BA6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BA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www.thaingo.org/images3/dam-kangsuaten4.jpg&amp;imgrefurl=http://www.thaingo.org/writer/view.php?id=1459&amp;h=173&amp;w=230&amp;sz=20&amp;tbnid=4Gi8Dg74CTtapM:&amp;tbnh=90&amp;tbnw=120&amp;prev=/search?q=%E0%B8%81%E0%B8%B2%E0%B8%A3%E0%B8%9A%E0%B8%A7%E0%B8%8A%E0%B8%9B%E0%B9%88%E0%B8%B2&amp;tbm=isch&amp;tbo=u&amp;zoom=1&amp;q=%E0%B8%81%E0%B8%B2%E0%B8%A3%E0%B8%9A%E0%B8%A7%E0%B8%8A%E0%B8%9B%E0%B9%88%E0%B8%B2&amp;usg=__m3xsiCSLzkdkTUxSeApM9B9lZ4c=&amp;docid=zSs_F6CfFu5FTM&amp;hl=th&amp;sa=X&amp;ei=soj0UN-zNsjIkQWlv4DoAw&amp;sqi=2&amp;ved=0CDUQ9QEwAw&amp;dur=1000" TargetMode="External"/><Relationship Id="rId13" Type="http://schemas.openxmlformats.org/officeDocument/2006/relationships/hyperlink" Target="http://th.wikipedia.org/wiki/%E0%B8%82%E0%B8%A1%E0%B8%B4%E0%B9%89%E0%B8%99" TargetMode="External"/><Relationship Id="rId18" Type="http://schemas.openxmlformats.org/officeDocument/2006/relationships/hyperlink" Target="http://th.wikipedia.org/wiki/%E0%B8%9E%E0%B8%A3%E0%B8%B0%E0%B8%9E%E0%B8%B8%E0%B8%97%E0%B8%98%E0%B8%A3%E0%B8%B9%E0%B8%9B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th.wikipedia.org/wiki/%E0%B8%9A%E0%B8%B2%E0%B8%95%E0%B8%A3" TargetMode="External"/><Relationship Id="rId17" Type="http://schemas.openxmlformats.org/officeDocument/2006/relationships/hyperlink" Target="http://th.wikipedia.org/wiki/%E0%B8%9B%E0%B9%88%E0%B8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.wikipedia.org/w/index.php?title=%E0%B9%81%E0%B8%A1%E0%B9%88%E0%B8%9E%E0%B8%A3%E0%B8%B0%E0%B8%98%E0%B8%A3%E0%B8%93%E0%B8%B5&amp;action=edit&amp;redlink=1" TargetMode="External"/><Relationship Id="rId20" Type="http://schemas.openxmlformats.org/officeDocument/2006/relationships/hyperlink" Target="http://th.wikipedia.org/wiki/%E0%B8%9B%E0%B9%88%E0%B8%B2%E0%B9%84%E0%B8%A1%E0%B9%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th/imgres?imgurl=http://ecolodge.site88.net/web_images/dscf1015.jpg&amp;imgrefurl=http://ecolodge.site88.net/index.php?news&amp;nid=6&amp;h=585&amp;w=780&amp;sz=135&amp;tbnid=0VtIArMBQnVpLM:&amp;tbnh=108&amp;tbnw=144&amp;prev=/search?q=%E0%B8%9B%E0%B9%88%E0%B8%B2%E0%B8%8A%E0%B8%B8%E0%B8%A1%E0%B8%8A%E0%B8%99&amp;tbm=isch&amp;tbo=u&amp;zoom=1&amp;q=%E0%B8%9B%E0%B9%88%E0%B8%B2%E0%B8%8A%E0%B8%B8%E0%B8%A1%E0%B8%8A%E0%B8%99&amp;usg=__W4bQ2kMNHXt-aQOCdOlNlgFAV1w=&amp;docid=ezKjTP90g9Gl2M&amp;hl=th&amp;sa=X&amp;ei=iYn0UIGCFI7rkgX6jIGgAg&amp;ved=0CEYQ9QEwBQ&amp;dur=996" TargetMode="External"/><Relationship Id="rId11" Type="http://schemas.openxmlformats.org/officeDocument/2006/relationships/hyperlink" Target="http://th.wikipedia.org/wiki/%E0%B8%81%E0%B8%A5%E0%B9%89%E0%B8%A7%E0%B8%A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h.wikipedia.org/wiki/%E0%B8%A8%E0%B8%B2%E0%B8%A5%E0%B9%80%E0%B8%9E%E0%B8%B5%E0%B8%A2%E0%B8%87%E0%B8%95%E0%B8%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%E0%B8%82%E0%B9%89%E0%B8%B2%E0%B8%A7" TargetMode="External"/><Relationship Id="rId19" Type="http://schemas.openxmlformats.org/officeDocument/2006/relationships/hyperlink" Target="http://th.wikipedia.org/wiki/%E0%B9%80%E0%B8%97%E0%B8%A7%E0%B8%94%E0%B8%B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th.wikipedia.org/w/index.php?title=%E0%B8%AA%E0%B9%89%E0%B8%A1%E0%B8%9B%E0%B9%88%E0%B8%AD%E0%B8%A2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10</cp:revision>
  <dcterms:created xsi:type="dcterms:W3CDTF">2013-01-15T13:04:00Z</dcterms:created>
  <dcterms:modified xsi:type="dcterms:W3CDTF">2013-01-27T06:29:00Z</dcterms:modified>
</cp:coreProperties>
</file>