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C5" w:rsidRPr="00331AC5" w:rsidRDefault="00331AC5" w:rsidP="00331AC5">
      <w:pPr>
        <w:rPr>
          <w:rFonts w:ascii="Angsana New" w:hAnsi="Angsana New" w:cs="Angsana New" w:hint="cs"/>
          <w:color w:val="223344"/>
          <w:sz w:val="32"/>
          <w:szCs w:val="32"/>
          <w:shd w:val="clear" w:color="auto" w:fill="FFFFFF"/>
          <w:cs/>
        </w:rPr>
      </w:pPr>
      <w:r w:rsidRPr="00331AC5">
        <w:rPr>
          <w:rFonts w:ascii="Angsana New" w:hAnsi="Angsana New" w:cs="Angsana New"/>
          <w:b/>
          <w:bCs/>
          <w:color w:val="223344"/>
          <w:sz w:val="32"/>
          <w:szCs w:val="32"/>
          <w:shd w:val="clear" w:color="auto" w:fill="FFFFFF"/>
          <w:cs/>
        </w:rPr>
        <w:t>ชื่อกิจกรรม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 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 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เรือของฉันลอยได้</w:t>
      </w:r>
    </w:p>
    <w:p w:rsidR="00331AC5" w:rsidRPr="00E303AB" w:rsidRDefault="00331AC5" w:rsidP="00E303AB">
      <w:pPr>
        <w:rPr>
          <w:rFonts w:ascii="Angsana New" w:hAnsi="Angsana New" w:cs="Angsana New"/>
          <w:b/>
          <w:bCs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b/>
          <w:bCs/>
          <w:color w:val="223344"/>
          <w:sz w:val="32"/>
          <w:szCs w:val="32"/>
          <w:shd w:val="clear" w:color="auto" w:fill="FFFFFF"/>
          <w:cs/>
        </w:rPr>
        <w:t xml:space="preserve">วัตถุประสงค์     </w:t>
      </w:r>
      <w:r w:rsidR="00E303AB">
        <w:rPr>
          <w:rFonts w:ascii="Angsana New" w:hAnsi="Angsana New" w:cs="Angsana New" w:hint="cs"/>
          <w:color w:val="223344"/>
          <w:sz w:val="32"/>
          <w:szCs w:val="32"/>
          <w:shd w:val="clear" w:color="auto" w:fill="FFFFFF"/>
          <w:cs/>
        </w:rPr>
        <w:tab/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1. ชี้บ่งวัตถุที่สามารถลอยน้ำได้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             </w:t>
      </w:r>
      <w:r w:rsidR="00E303AB">
        <w:rPr>
          <w:rFonts w:ascii="Angsana New" w:hAnsi="Angsana New" w:cs="Angsana New" w:hint="cs"/>
          <w:color w:val="223344"/>
          <w:sz w:val="32"/>
          <w:szCs w:val="32"/>
          <w:shd w:val="clear" w:color="auto" w:fill="FFFFFF"/>
          <w:cs/>
        </w:rPr>
        <w:tab/>
      </w:r>
      <w:r w:rsidR="00E303AB">
        <w:rPr>
          <w:rFonts w:ascii="Angsana New" w:hAnsi="Angsana New" w:cs="Angsana New" w:hint="cs"/>
          <w:color w:val="223344"/>
          <w:sz w:val="32"/>
          <w:szCs w:val="32"/>
          <w:shd w:val="clear" w:color="auto" w:fill="FFFFFF"/>
          <w:cs/>
        </w:rPr>
        <w:tab/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2. อธิบายสาเหตุที่วัตถุลอยน้ำได้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             </w:t>
      </w:r>
      <w:r w:rsidR="00E303AB">
        <w:rPr>
          <w:rFonts w:ascii="Angsana New" w:hAnsi="Angsana New" w:cs="Angsana New" w:hint="cs"/>
          <w:color w:val="223344"/>
          <w:sz w:val="32"/>
          <w:szCs w:val="32"/>
          <w:shd w:val="clear" w:color="auto" w:fill="FFFFFF"/>
          <w:cs/>
        </w:rPr>
        <w:tab/>
      </w:r>
      <w:r w:rsidR="00E303AB">
        <w:rPr>
          <w:rFonts w:ascii="Angsana New" w:hAnsi="Angsana New" w:cs="Angsana New" w:hint="cs"/>
          <w:color w:val="223344"/>
          <w:sz w:val="32"/>
          <w:szCs w:val="32"/>
          <w:shd w:val="clear" w:color="auto" w:fill="FFFFFF"/>
          <w:cs/>
        </w:rPr>
        <w:tab/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3. อธิบายสาเหตุที่ทำให้วัตถุจมน้ำ</w:t>
      </w:r>
    </w:p>
    <w:p w:rsidR="00331AC5" w:rsidRPr="00331AC5" w:rsidRDefault="00331AC5" w:rsidP="00331AC5">
      <w:pPr>
        <w:rPr>
          <w:rFonts w:ascii="Angsana New" w:hAnsi="Angsana New" w:cs="Angsana New"/>
          <w:b/>
          <w:bCs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b/>
          <w:bCs/>
          <w:color w:val="223344"/>
          <w:sz w:val="32"/>
          <w:szCs w:val="32"/>
          <w:shd w:val="clear" w:color="auto" w:fill="FFFFFF"/>
          <w:cs/>
        </w:rPr>
        <w:t>ขั้นตอนการทำกิจกรรม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             1. แบ่งเด็กนักเรียนออกเป็นกลุ่มย่อย กลุ่มละประมาณ 4-5 คน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             2. แจกวัสดุทั้งหมด (ยกเว้นอ่างน้ำ และน้ำ) ที่กล่าวข้างต้นให้แก่เด็กทุกกลุ่ม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             3. บอกให้เด็กสร้างเรือคนละประเภทจากกระดาษ ใบตอง กาบมะพร้าว ดินน้ำมัน เปลือกไม่ อะลูมิเนียมฟอย ครูควรกระตุ้นให้เด็กทำเรือที่มีรูปร่างต่างๆ กัน เช่น ทำเป็นเรือใบ เรือแจว เรือเปลือกไม้ ฯลฯ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             4. ให้เด็กนำเอาเรือที่ได้ทำเสร็จ  แล้วไปลอยในอ่างน้ำที่มีน้ำอยู่และให้เด็กสังเกตเรือของตนเองว่าลอยน้ำได้หรือไม่ หลังจากนั้นครูอาจแนะนำให้เด็กเอาก้อนหินหรือตะปู หรือดินน้ำมันค่อยๆ  ใส่ลงไปบนเรือทีละอันหรือทีละก้อน  และสังเกตดูว่ามีอะไรเกิดขึ้น  ถ้าเรือลำใดยังไม่จมน้ำ  ครูอาจเสนอแนะให้เด็กเครื่องล่วงใส่ลงไปอีกจนกว่าเรือจะจม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             5. ครูอภิปรายกับเด็กโดยตั้งคำถามดังนี้</w:t>
      </w:r>
    </w:p>
    <w:p w:rsidR="00331AC5" w:rsidRPr="00331AC5" w:rsidRDefault="00331AC5" w:rsidP="00331AC5">
      <w:pPr>
        <w:ind w:left="720"/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&gt;&gt; 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เรือที่เขาทำนั้นมีรูปร่างเป็นอย่างไร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 </w:t>
      </w:r>
    </w:p>
    <w:p w:rsidR="00331AC5" w:rsidRPr="00331AC5" w:rsidRDefault="00331AC5" w:rsidP="00331AC5">
      <w:pPr>
        <w:ind w:firstLine="720"/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&gt;&gt; 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เรือของใครบ้างที่ลอยน้ำ เพราะอะไร</w:t>
      </w:r>
    </w:p>
    <w:p w:rsidR="00331AC5" w:rsidRPr="00331AC5" w:rsidRDefault="00331AC5" w:rsidP="00331AC5">
      <w:pPr>
        <w:ind w:firstLine="720"/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&gt;&gt; 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เรือของใครบ้างที่จมน้ำ เพราะอะไร</w:t>
      </w:r>
    </w:p>
    <w:p w:rsidR="00331AC5" w:rsidRDefault="00331AC5" w:rsidP="00331AC5">
      <w:pPr>
        <w:ind w:firstLine="720"/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&gt;&gt; 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เรือ</w:t>
      </w:r>
      <w:r w:rsidR="00E303AB">
        <w:rPr>
          <w:rFonts w:ascii="Angsana New" w:hAnsi="Angsana New" w:cs="Angsana New" w:hint="cs"/>
          <w:color w:val="223344"/>
          <w:sz w:val="32"/>
          <w:szCs w:val="32"/>
          <w:shd w:val="clear" w:color="auto" w:fill="FFFFFF"/>
          <w:cs/>
        </w:rPr>
        <w:t>มี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รูปร่างอย่างไรที่แล่นได้เร็ว</w:t>
      </w:r>
    </w:p>
    <w:p w:rsidR="00331AC5" w:rsidRDefault="00331AC5" w:rsidP="00331AC5">
      <w:pPr>
        <w:pStyle w:val="Default"/>
        <w:rPr>
          <w:color w:val="auto"/>
        </w:rPr>
        <w:sectPr w:rsidR="00331AC5">
          <w:pgSz w:w="11904" w:h="17340"/>
          <w:pgMar w:top="1206" w:right="1705" w:bottom="1436" w:left="1200" w:header="720" w:footer="720" w:gutter="0"/>
          <w:cols w:space="720"/>
          <w:noEndnote/>
        </w:sectPr>
      </w:pPr>
    </w:p>
    <w:p w:rsidR="00331AC5" w:rsidRPr="00331AC5" w:rsidRDefault="00331AC5" w:rsidP="00331AC5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  <w:r w:rsidRPr="00331AC5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lastRenderedPageBreak/>
        <w:t>ประเมินผล</w:t>
      </w:r>
      <w:r w:rsidRPr="00331AC5">
        <w:rPr>
          <w:rFonts w:ascii="Angsana New" w:hAnsi="Angsana New" w:cs="Angsana New"/>
          <w:b/>
          <w:bCs/>
          <w:color w:val="auto"/>
          <w:sz w:val="32"/>
          <w:szCs w:val="32"/>
        </w:rPr>
        <w:t xml:space="preserve"> </w:t>
      </w:r>
    </w:p>
    <w:p w:rsidR="00331AC5" w:rsidRPr="00331AC5" w:rsidRDefault="00331AC5" w:rsidP="00331AC5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  <w:r w:rsidRPr="00331AC5">
        <w:rPr>
          <w:rFonts w:ascii="Angsana New" w:hAnsi="Angsana New" w:cs="Angsana New"/>
          <w:color w:val="auto"/>
          <w:sz w:val="32"/>
          <w:szCs w:val="32"/>
          <w:cs/>
        </w:rPr>
        <w:t>ครูสังเกตและบันทึกว่า</w:t>
      </w:r>
      <w:r w:rsidRPr="00331AC5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331AC5" w:rsidRPr="00331AC5" w:rsidRDefault="00331AC5" w:rsidP="00331AC5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  <w:r w:rsidRPr="00331AC5">
        <w:rPr>
          <w:rFonts w:ascii="Angsana New" w:hAnsi="Angsana New" w:cs="Angsana New"/>
          <w:color w:val="auto"/>
          <w:sz w:val="32"/>
          <w:szCs w:val="32"/>
        </w:rPr>
        <w:t xml:space="preserve">1. </w:t>
      </w:r>
      <w:r w:rsidRPr="00331AC5">
        <w:rPr>
          <w:rFonts w:ascii="Angsana New" w:hAnsi="Angsana New" w:cs="Angsana New"/>
          <w:color w:val="auto"/>
          <w:sz w:val="32"/>
          <w:szCs w:val="32"/>
          <w:cs/>
        </w:rPr>
        <w:t>เด็กสามารถบอก</w:t>
      </w:r>
      <w:r w:rsidR="00E303AB">
        <w:rPr>
          <w:rFonts w:ascii="Angsana New" w:hAnsi="Angsana New" w:cs="Angsana New" w:hint="cs"/>
          <w:color w:val="auto"/>
          <w:sz w:val="32"/>
          <w:szCs w:val="32"/>
          <w:cs/>
        </w:rPr>
        <w:t>ได้ว่าต้องใช้วัสดุที่ทำจากอะไรได้บ้าง เรือถึงจะลอยน้ำได้</w:t>
      </w:r>
    </w:p>
    <w:p w:rsidR="00331AC5" w:rsidRPr="00331AC5" w:rsidRDefault="00331AC5" w:rsidP="00331AC5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  <w:r w:rsidRPr="00331AC5">
        <w:rPr>
          <w:rFonts w:ascii="Angsana New" w:hAnsi="Angsana New" w:cs="Angsana New"/>
          <w:color w:val="auto"/>
          <w:sz w:val="32"/>
          <w:szCs w:val="32"/>
        </w:rPr>
        <w:t xml:space="preserve">2. </w:t>
      </w:r>
      <w:r w:rsidRPr="00331AC5">
        <w:rPr>
          <w:rFonts w:ascii="Angsana New" w:hAnsi="Angsana New" w:cs="Angsana New"/>
          <w:color w:val="auto"/>
          <w:sz w:val="32"/>
          <w:szCs w:val="32"/>
          <w:cs/>
        </w:rPr>
        <w:t>เด็กสามารถบอกสิ่งที่เด็กสังเกตเห็นตามขั้นตอนได้หรือไม่</w:t>
      </w:r>
      <w:r w:rsidRPr="00331AC5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331AC5" w:rsidRPr="00331AC5" w:rsidRDefault="00331AC5" w:rsidP="00331AC5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  <w:r w:rsidRPr="00331AC5">
        <w:rPr>
          <w:rFonts w:ascii="Angsana New" w:hAnsi="Angsana New" w:cs="Angsana New"/>
          <w:color w:val="auto"/>
          <w:sz w:val="32"/>
          <w:szCs w:val="32"/>
        </w:rPr>
        <w:t xml:space="preserve">3. </w:t>
      </w:r>
      <w:r w:rsidRPr="00331AC5">
        <w:rPr>
          <w:rFonts w:ascii="Angsana New" w:hAnsi="Angsana New" w:cs="Angsana New"/>
          <w:color w:val="auto"/>
          <w:sz w:val="32"/>
          <w:szCs w:val="32"/>
          <w:cs/>
        </w:rPr>
        <w:t>เด็กร่วมทำกิจกรรมโดยการตอบคำถามและสนใจซักถามหรือไม่</w:t>
      </w:r>
      <w:r w:rsidRPr="00331AC5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331AC5" w:rsidRDefault="00331AC5" w:rsidP="00E303AB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  <w:r w:rsidRPr="00331AC5">
        <w:rPr>
          <w:rFonts w:ascii="Angsana New" w:hAnsi="Angsana New" w:cs="Angsana New"/>
          <w:color w:val="auto"/>
          <w:sz w:val="32"/>
          <w:szCs w:val="32"/>
        </w:rPr>
        <w:t xml:space="preserve">4. </w:t>
      </w:r>
      <w:r w:rsidRPr="00331AC5">
        <w:rPr>
          <w:rFonts w:ascii="Angsana New" w:hAnsi="Angsana New" w:cs="Angsana New"/>
          <w:color w:val="auto"/>
          <w:sz w:val="32"/>
          <w:szCs w:val="32"/>
          <w:cs/>
        </w:rPr>
        <w:t>เด็กสามารถบอก</w:t>
      </w:r>
      <w:r w:rsidR="00E303AB">
        <w:rPr>
          <w:rFonts w:ascii="Angsana New" w:hAnsi="Angsana New" w:cs="Angsana New" w:hint="cs"/>
          <w:color w:val="auto"/>
          <w:sz w:val="32"/>
          <w:szCs w:val="32"/>
          <w:cs/>
        </w:rPr>
        <w:t>เหตุผลได้ว่าทำอย่างไรเรือถึงจะลอยน้ำหรือจมน้ำ</w:t>
      </w:r>
    </w:p>
    <w:p w:rsidR="00E303AB" w:rsidRDefault="00E303AB" w:rsidP="00E303AB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</w:p>
    <w:p w:rsidR="00E303AB" w:rsidRPr="00331AC5" w:rsidRDefault="00E303AB" w:rsidP="00E303AB">
      <w:pPr>
        <w:rPr>
          <w:rFonts w:ascii="Angsana New" w:hAnsi="Angsana New" w:cs="Angsana New"/>
          <w:b/>
          <w:bCs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b/>
          <w:bCs/>
          <w:color w:val="223344"/>
          <w:sz w:val="32"/>
          <w:szCs w:val="32"/>
          <w:shd w:val="clear" w:color="auto" w:fill="FFFFFF"/>
          <w:cs/>
        </w:rPr>
        <w:t>สื่อการเรียนรู้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กระดาษ 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ใบตอง 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กาบมะพร้าว 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ดินน้ำมัน 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เปลือกไม้ 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ตะปู 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ก้อนหิน 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อะลูมิเนียมฟอย (ถ้ามี) </w:t>
      </w:r>
    </w:p>
    <w:p w:rsidR="00E303AB" w:rsidRPr="00331AC5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 xml:space="preserve">อ่างน้ำ </w:t>
      </w:r>
    </w:p>
    <w:p w:rsidR="00E303AB" w:rsidRPr="00E303AB" w:rsidRDefault="00E303AB" w:rsidP="00E303AB">
      <w:pPr>
        <w:pStyle w:val="ListParagraph"/>
        <w:numPr>
          <w:ilvl w:val="0"/>
          <w:numId w:val="1"/>
        </w:num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น้ำ</w:t>
      </w:r>
    </w:p>
    <w:p w:rsidR="00331AC5" w:rsidRPr="00E303AB" w:rsidRDefault="00331AC5" w:rsidP="00331AC5">
      <w:pPr>
        <w:rPr>
          <w:rFonts w:ascii="Angsana New" w:hAnsi="Angsana New" w:cs="Angsana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E303AB">
        <w:rPr>
          <w:rFonts w:ascii="Angsana New" w:hAnsi="Angsana New" w:cs="Angsana New"/>
          <w:b/>
          <w:bCs/>
          <w:color w:val="000000" w:themeColor="text1"/>
          <w:sz w:val="32"/>
          <w:szCs w:val="32"/>
          <w:shd w:val="clear" w:color="auto" w:fill="FFFFFF"/>
          <w:cs/>
        </w:rPr>
        <w:t>ข้อเสนอแนะ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             1. 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กิจกรรมนี้ควรให้เด็กเล่นนอกห้อง และควรจัดหาอ่างน้ำให้เท่ากับจำนวนกลุ่ม</w:t>
      </w:r>
    </w:p>
    <w:p w:rsidR="00331AC5" w:rsidRPr="00331AC5" w:rsidRDefault="00331AC5" w:rsidP="00331AC5">
      <w:pPr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             2. 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  <w:cs/>
        </w:rPr>
        <w:t>ก่อนทำกิจกรรมนี้ครูควรฝึกให้เด็กพับเรือให้เป็นรูปต่างๆ ให้ได้ก่อน  เพื่อจะได้ไม่เสียเวลามาก และเด็กสามารถเห็นความแตกต่างของเรือประเภทต่าง ๆ</w:t>
      </w:r>
      <w:r w:rsidRPr="00331AC5"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  <w:t xml:space="preserve"> </w:t>
      </w:r>
    </w:p>
    <w:p w:rsidR="00331AC5" w:rsidRPr="00331AC5" w:rsidRDefault="00331AC5" w:rsidP="00331AC5">
      <w:pPr>
        <w:ind w:firstLine="720"/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</w:p>
    <w:p w:rsidR="00331AC5" w:rsidRPr="00331AC5" w:rsidRDefault="00331AC5" w:rsidP="00331AC5">
      <w:pPr>
        <w:ind w:firstLine="720"/>
        <w:rPr>
          <w:rFonts w:ascii="Angsana New" w:hAnsi="Angsana New" w:cs="Angsana New"/>
          <w:color w:val="223344"/>
          <w:sz w:val="32"/>
          <w:szCs w:val="32"/>
          <w:shd w:val="clear" w:color="auto" w:fill="FFFFFF"/>
        </w:rPr>
      </w:pPr>
    </w:p>
    <w:sectPr w:rsidR="00331AC5" w:rsidRPr="00331AC5" w:rsidSect="0066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5BC6"/>
    <w:multiLevelType w:val="hybridMultilevel"/>
    <w:tmpl w:val="7DB07112"/>
    <w:lvl w:ilvl="0" w:tplc="37FA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31AC5"/>
    <w:rsid w:val="00240C58"/>
    <w:rsid w:val="00331AC5"/>
    <w:rsid w:val="006643BB"/>
    <w:rsid w:val="007813E9"/>
    <w:rsid w:val="00E3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1AC5"/>
    <w:rPr>
      <w:b/>
      <w:bCs/>
    </w:rPr>
  </w:style>
  <w:style w:type="paragraph" w:styleId="ListParagraph">
    <w:name w:val="List Paragraph"/>
    <w:basedOn w:val="Normal"/>
    <w:uiPriority w:val="34"/>
    <w:qFormat/>
    <w:rsid w:val="00331AC5"/>
    <w:pPr>
      <w:ind w:left="720"/>
      <w:contextualSpacing/>
    </w:pPr>
  </w:style>
  <w:style w:type="paragraph" w:customStyle="1" w:styleId="Default">
    <w:name w:val="Default"/>
    <w:rsid w:val="00331AC5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2012-12-17T08:49:00Z</dcterms:created>
  <dcterms:modified xsi:type="dcterms:W3CDTF">2012-12-17T09:03:00Z</dcterms:modified>
</cp:coreProperties>
</file>