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1C" w:rsidRPr="00EF7C63" w:rsidRDefault="00B82D6F" w:rsidP="00EF7C6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F7C63">
        <w:rPr>
          <w:rFonts w:asciiTheme="majorBidi" w:hAnsiTheme="majorBidi" w:cstheme="majorBidi"/>
          <w:b/>
          <w:bCs/>
          <w:sz w:val="36"/>
          <w:szCs w:val="36"/>
          <w:cs/>
        </w:rPr>
        <w:t>บรรณานุกรม</w:t>
      </w:r>
      <w:bookmarkStart w:id="0" w:name="_GoBack"/>
      <w:bookmarkEnd w:id="0"/>
    </w:p>
    <w:p w:rsidR="00B82D6F" w:rsidRPr="003A0661" w:rsidRDefault="00B82D6F" w:rsidP="00EF7C63">
      <w:pPr>
        <w:pStyle w:val="Heading2"/>
        <w:ind w:firstLine="720"/>
        <w:rPr>
          <w:rFonts w:asciiTheme="majorBidi" w:hAnsiTheme="majorBidi" w:cstheme="majorBidi"/>
          <w:b w:val="0"/>
          <w:bCs w:val="0"/>
          <w:sz w:val="28"/>
          <w:szCs w:val="28"/>
        </w:rPr>
      </w:pPr>
      <w:hyperlink r:id="rId5" w:history="1">
        <w:r w:rsidRPr="003A0661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เอก</w:t>
        </w:r>
        <w:proofErr w:type="spellStart"/>
        <w:r w:rsidRPr="003A0661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วิทย์</w:t>
        </w:r>
        <w:proofErr w:type="spellEnd"/>
        <w:r w:rsidRPr="003A0661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แก้วประดิษฐ์</w:t>
        </w:r>
      </w:hyperlink>
      <w:r w:rsidRPr="003A0661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</w:t>
      </w:r>
      <w:r w:rsidRPr="003A0661">
        <w:rPr>
          <w:rFonts w:asciiTheme="majorBidi" w:hAnsiTheme="majorBidi" w:cstheme="majorBidi"/>
          <w:b w:val="0"/>
          <w:bCs w:val="0"/>
          <w:sz w:val="28"/>
          <w:szCs w:val="28"/>
        </w:rPr>
        <w:t>2537  “</w:t>
      </w:r>
      <w:r w:rsidRPr="003A0661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การวิจัยเทคโนโลยีการศึกษา = </w:t>
      </w:r>
      <w:r w:rsidRPr="003A0661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Educational technology research” </w:t>
      </w:r>
      <w:r w:rsidRPr="003A0661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กรุงเทพฯ : สุวีริยา</w:t>
      </w:r>
      <w:proofErr w:type="spellStart"/>
      <w:r w:rsidRPr="003A0661">
        <w:rPr>
          <w:rFonts w:asciiTheme="majorBidi" w:hAnsiTheme="majorBidi" w:cstheme="majorBidi"/>
          <w:b w:val="0"/>
          <w:bCs w:val="0"/>
          <w:sz w:val="28"/>
          <w:szCs w:val="28"/>
          <w:cs/>
        </w:rPr>
        <w:t>สาส์น</w:t>
      </w:r>
      <w:proofErr w:type="spellEnd"/>
    </w:p>
    <w:p w:rsidR="003A0661" w:rsidRPr="003A0661" w:rsidRDefault="00B82D6F" w:rsidP="00EF7C63">
      <w:pPr>
        <w:pStyle w:val="Heading2"/>
        <w:ind w:firstLine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3A0661">
        <w:rPr>
          <w:rFonts w:asciiTheme="majorBidi" w:hAnsiTheme="majorBidi" w:cstheme="majorBidi"/>
          <w:b w:val="0"/>
          <w:bCs w:val="0"/>
          <w:sz w:val="28"/>
          <w:szCs w:val="28"/>
          <w:cs/>
        </w:rPr>
        <w:t>อำนวยเดช ชัยศรี</w:t>
      </w:r>
      <w:r w:rsidR="003A0661" w:rsidRPr="003A0661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</w:t>
      </w:r>
      <w:r w:rsidR="003A0661" w:rsidRPr="003A0661">
        <w:rPr>
          <w:rFonts w:asciiTheme="majorBidi" w:hAnsiTheme="majorBidi" w:cstheme="majorBidi"/>
          <w:b w:val="0"/>
          <w:bCs w:val="0"/>
          <w:sz w:val="28"/>
          <w:szCs w:val="28"/>
        </w:rPr>
        <w:t>2544, “</w:t>
      </w:r>
      <w:r w:rsidR="003A0661" w:rsidRPr="003A0661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นวัตกรรมและเทคโนโลยีการศึกษา</w:t>
      </w:r>
      <w:r w:rsidR="003A0661" w:rsidRPr="003A0661">
        <w:rPr>
          <w:rFonts w:asciiTheme="majorBidi" w:hAnsiTheme="majorBidi" w:cstheme="majorBidi"/>
          <w:b w:val="0"/>
          <w:bCs w:val="0"/>
          <w:sz w:val="28"/>
          <w:szCs w:val="28"/>
        </w:rPr>
        <w:t>”</w:t>
      </w:r>
      <w:r w:rsidR="003A0661" w:rsidRPr="003A0661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กรุงเทพฯ : องค์การค้าของคุรุสภา</w:t>
      </w:r>
    </w:p>
    <w:p w:rsidR="003A0661" w:rsidRPr="003A0661" w:rsidRDefault="003A0661" w:rsidP="00EF7C63">
      <w:pPr>
        <w:pStyle w:val="Heading2"/>
        <w:ind w:firstLine="720"/>
        <w:rPr>
          <w:rFonts w:asciiTheme="majorBidi" w:hAnsiTheme="majorBidi" w:cstheme="majorBidi"/>
          <w:b w:val="0"/>
          <w:bCs w:val="0"/>
          <w:sz w:val="28"/>
          <w:szCs w:val="28"/>
        </w:rPr>
      </w:pPr>
      <w:proofErr w:type="spellStart"/>
      <w:r w:rsidRPr="003A0661">
        <w:rPr>
          <w:rFonts w:asciiTheme="majorBidi" w:hAnsiTheme="majorBidi" w:cstheme="majorBidi"/>
          <w:b w:val="0"/>
          <w:bCs w:val="0"/>
          <w:sz w:val="28"/>
          <w:szCs w:val="28"/>
          <w:cs/>
        </w:rPr>
        <w:t>สมิ</w:t>
      </w:r>
      <w:proofErr w:type="spellEnd"/>
      <w:r w:rsidRPr="003A0661">
        <w:rPr>
          <w:rFonts w:asciiTheme="majorBidi" w:hAnsiTheme="majorBidi" w:cstheme="majorBidi"/>
          <w:b w:val="0"/>
          <w:bCs w:val="0"/>
          <w:sz w:val="28"/>
          <w:szCs w:val="28"/>
          <w:cs/>
        </w:rPr>
        <w:t>ตา บุญ</w:t>
      </w:r>
      <w:proofErr w:type="spellStart"/>
      <w:r w:rsidRPr="003A0661">
        <w:rPr>
          <w:rFonts w:asciiTheme="majorBidi" w:hAnsiTheme="majorBidi" w:cstheme="majorBidi"/>
          <w:b w:val="0"/>
          <w:bCs w:val="0"/>
          <w:sz w:val="28"/>
          <w:szCs w:val="28"/>
          <w:cs/>
        </w:rPr>
        <w:t>วาศ</w:t>
      </w:r>
      <w:proofErr w:type="spellEnd"/>
      <w:r w:rsidRPr="003A0661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</w:t>
      </w:r>
      <w:r w:rsidRPr="003A0661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2546, “</w:t>
      </w:r>
      <w:r w:rsidRPr="003A0661">
        <w:rPr>
          <w:rFonts w:asciiTheme="majorBidi" w:hAnsiTheme="majorBidi" w:cstheme="majorBidi"/>
          <w:b w:val="0"/>
          <w:bCs w:val="0"/>
          <w:sz w:val="28"/>
          <w:szCs w:val="28"/>
          <w:cs/>
        </w:rPr>
        <w:t>เทคโนโลยีการศึกษา</w:t>
      </w:r>
      <w:r w:rsidRPr="003A0661">
        <w:rPr>
          <w:rFonts w:asciiTheme="majorBidi" w:hAnsiTheme="majorBidi" w:cstheme="majorBidi"/>
          <w:b w:val="0"/>
          <w:bCs w:val="0"/>
          <w:sz w:val="28"/>
          <w:szCs w:val="28"/>
        </w:rPr>
        <w:t>”</w:t>
      </w:r>
      <w:r w:rsidRPr="003A0661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กรุงเทพฯ : คณะครุศาสตร์ สถาบันราช</w:t>
      </w:r>
      <w:proofErr w:type="spellStart"/>
      <w:r w:rsidRPr="003A0661">
        <w:rPr>
          <w:rFonts w:asciiTheme="majorBidi" w:hAnsiTheme="majorBidi" w:cstheme="majorBidi"/>
          <w:b w:val="0"/>
          <w:bCs w:val="0"/>
          <w:sz w:val="28"/>
          <w:szCs w:val="28"/>
          <w:cs/>
        </w:rPr>
        <w:t>ภัฏ</w:t>
      </w:r>
      <w:proofErr w:type="spellEnd"/>
      <w:r w:rsidRPr="003A0661">
        <w:rPr>
          <w:rFonts w:asciiTheme="majorBidi" w:hAnsiTheme="majorBidi" w:cstheme="majorBidi"/>
          <w:b w:val="0"/>
          <w:bCs w:val="0"/>
          <w:sz w:val="28"/>
          <w:szCs w:val="28"/>
          <w:cs/>
        </w:rPr>
        <w:t>ธนบุรี</w:t>
      </w:r>
    </w:p>
    <w:p w:rsidR="003A0661" w:rsidRPr="00EF7C63" w:rsidRDefault="003A0661" w:rsidP="00EF7C63">
      <w:pPr>
        <w:pStyle w:val="Heading2"/>
        <w:ind w:firstLine="720"/>
        <w:rPr>
          <w:rFonts w:asciiTheme="majorBidi" w:hAnsiTheme="majorBidi" w:cstheme="majorBidi"/>
          <w:b w:val="0"/>
          <w:bCs w:val="0"/>
          <w:sz w:val="28"/>
          <w:szCs w:val="28"/>
        </w:rPr>
      </w:pPr>
      <w:proofErr w:type="spellStart"/>
      <w:r w:rsidRPr="003A0661">
        <w:rPr>
          <w:rFonts w:asciiTheme="majorBidi" w:hAnsiTheme="majorBidi" w:cstheme="majorBidi"/>
          <w:b w:val="0"/>
          <w:bCs w:val="0"/>
          <w:sz w:val="28"/>
          <w:szCs w:val="28"/>
        </w:rPr>
        <w:t>Nagy</w:t>
      </w:r>
      <w:proofErr w:type="gramStart"/>
      <w:r w:rsidRPr="003A0661">
        <w:rPr>
          <w:rFonts w:asciiTheme="majorBidi" w:hAnsiTheme="majorBidi" w:cstheme="majorBidi"/>
          <w:b w:val="0"/>
          <w:bCs w:val="0"/>
          <w:sz w:val="28"/>
          <w:szCs w:val="28"/>
        </w:rPr>
        <w:t>,Jozsef</w:t>
      </w:r>
      <w:proofErr w:type="spellEnd"/>
      <w:proofErr w:type="gramEnd"/>
      <w:r w:rsidRPr="003A0661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1980, “</w:t>
      </w:r>
      <w:r w:rsidRPr="003A0661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The </w:t>
      </w:r>
      <w:proofErr w:type="spellStart"/>
      <w:r w:rsidRPr="003A0661">
        <w:rPr>
          <w:rFonts w:asciiTheme="majorBidi" w:hAnsiTheme="majorBidi" w:cstheme="majorBidi"/>
          <w:b w:val="0"/>
          <w:bCs w:val="0"/>
          <w:sz w:val="28"/>
          <w:szCs w:val="28"/>
        </w:rPr>
        <w:t>hungarian</w:t>
      </w:r>
      <w:proofErr w:type="spellEnd"/>
      <w:r w:rsidRPr="003A0661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experience of </w:t>
      </w:r>
      <w:proofErr w:type="spellStart"/>
      <w:r w:rsidRPr="003A0661">
        <w:rPr>
          <w:rFonts w:asciiTheme="majorBidi" w:hAnsiTheme="majorBidi" w:cstheme="majorBidi"/>
          <w:b w:val="0"/>
          <w:bCs w:val="0"/>
          <w:sz w:val="28"/>
          <w:szCs w:val="28"/>
        </w:rPr>
        <w:t>Ook</w:t>
      </w:r>
      <w:proofErr w:type="spellEnd"/>
      <w:r w:rsidRPr="003A0661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: an </w:t>
      </w:r>
      <w:proofErr w:type="spellStart"/>
      <w:r w:rsidRPr="003A0661">
        <w:rPr>
          <w:rFonts w:asciiTheme="majorBidi" w:hAnsiTheme="majorBidi" w:cstheme="majorBidi"/>
          <w:b w:val="0"/>
          <w:bCs w:val="0"/>
          <w:sz w:val="28"/>
          <w:szCs w:val="28"/>
        </w:rPr>
        <w:t>intrument</w:t>
      </w:r>
      <w:proofErr w:type="spellEnd"/>
      <w:r w:rsidRPr="003A0661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for the development of educational technology</w:t>
      </w:r>
      <w:r w:rsidR="00EF7C63">
        <w:rPr>
          <w:rFonts w:asciiTheme="majorBidi" w:hAnsiTheme="majorBidi" w:cstheme="majorBidi"/>
          <w:b w:val="0"/>
          <w:bCs w:val="0"/>
          <w:sz w:val="28"/>
          <w:szCs w:val="28"/>
        </w:rPr>
        <w:t>”</w:t>
      </w:r>
      <w:r w:rsidR="00EF7C63" w:rsidRPr="00EF7C63">
        <w:rPr>
          <w:sz w:val="24"/>
          <w:szCs w:val="24"/>
        </w:rPr>
        <w:t xml:space="preserve"> </w:t>
      </w:r>
      <w:r w:rsidR="00EF7C63" w:rsidRPr="00EF7C63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Paris : </w:t>
      </w:r>
      <w:proofErr w:type="spellStart"/>
      <w:r w:rsidR="00EF7C63" w:rsidRPr="00EF7C63">
        <w:rPr>
          <w:rFonts w:asciiTheme="majorBidi" w:hAnsiTheme="majorBidi" w:cstheme="majorBidi"/>
          <w:b w:val="0"/>
          <w:bCs w:val="0"/>
          <w:sz w:val="28"/>
          <w:szCs w:val="28"/>
        </w:rPr>
        <w:t>Unesco</w:t>
      </w:r>
      <w:proofErr w:type="spellEnd"/>
    </w:p>
    <w:p w:rsidR="00EF7C63" w:rsidRPr="00EF7C63" w:rsidRDefault="003A0661" w:rsidP="00EF7C63">
      <w:pPr>
        <w:pStyle w:val="Heading2"/>
        <w:ind w:firstLine="720"/>
        <w:rPr>
          <w:rFonts w:asciiTheme="majorBidi" w:hAnsiTheme="majorBidi" w:cstheme="majorBidi"/>
          <w:sz w:val="28"/>
          <w:szCs w:val="28"/>
        </w:rPr>
      </w:pPr>
      <w:hyperlink r:id="rId6" w:history="1">
        <w:r w:rsidRPr="003A0661">
          <w:rPr>
            <w:rFonts w:asciiTheme="majorBidi" w:hAnsiTheme="majorBidi" w:cstheme="majorBidi"/>
            <w:b w:val="0"/>
            <w:bCs w:val="0"/>
            <w:sz w:val="28"/>
            <w:szCs w:val="28"/>
            <w:u w:val="single"/>
          </w:rPr>
          <w:t>Lever-Duffy, Judy</w:t>
        </w:r>
      </w:hyperlink>
      <w:r w:rsidRPr="003A0661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2003, “</w:t>
      </w:r>
      <w:r w:rsidRPr="003A0661">
        <w:rPr>
          <w:rFonts w:asciiTheme="majorBidi" w:hAnsiTheme="majorBidi" w:cstheme="majorBidi"/>
          <w:b w:val="0"/>
          <w:bCs w:val="0"/>
          <w:sz w:val="28"/>
          <w:szCs w:val="28"/>
        </w:rPr>
        <w:t>Teaching and learning with technology</w:t>
      </w:r>
      <w:r w:rsidRPr="00EF7C63">
        <w:rPr>
          <w:rFonts w:asciiTheme="majorBidi" w:hAnsiTheme="majorBidi" w:cstheme="majorBidi"/>
          <w:b w:val="0"/>
          <w:bCs w:val="0"/>
          <w:sz w:val="28"/>
          <w:szCs w:val="28"/>
        </w:rPr>
        <w:t>”</w:t>
      </w:r>
      <w:r w:rsidR="00EF7C63" w:rsidRPr="00EF7C6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EF7C63" w:rsidRPr="00EF7C63">
        <w:rPr>
          <w:rFonts w:asciiTheme="majorBidi" w:hAnsiTheme="majorBidi" w:cstheme="majorBidi"/>
          <w:b w:val="0"/>
          <w:bCs w:val="0"/>
          <w:sz w:val="28"/>
          <w:szCs w:val="28"/>
        </w:rPr>
        <w:t>Boston :</w:t>
      </w:r>
      <w:proofErr w:type="gramEnd"/>
      <w:r w:rsidR="00EF7C63" w:rsidRPr="00EF7C63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Pearson Education</w:t>
      </w:r>
    </w:p>
    <w:p w:rsidR="003A0661" w:rsidRPr="00EF7C63" w:rsidRDefault="003A0661" w:rsidP="003A0661">
      <w:pPr>
        <w:pStyle w:val="Heading2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3A0661" w:rsidRPr="003A0661" w:rsidRDefault="003A0661" w:rsidP="003A0661">
      <w:pPr>
        <w:pStyle w:val="Heading2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5791"/>
      </w:tblGrid>
      <w:tr w:rsidR="003A0661" w:rsidRPr="003A0661" w:rsidTr="003A0661">
        <w:trPr>
          <w:jc w:val="center"/>
        </w:trPr>
        <w:tc>
          <w:tcPr>
            <w:tcW w:w="2250" w:type="dxa"/>
            <w:hideMark/>
          </w:tcPr>
          <w:p w:rsidR="003A0661" w:rsidRPr="003A0661" w:rsidRDefault="003A0661" w:rsidP="003A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vAlign w:val="center"/>
            <w:hideMark/>
          </w:tcPr>
          <w:p w:rsidR="003A0661" w:rsidRPr="003A0661" w:rsidRDefault="003A0661" w:rsidP="003A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661" w:rsidRPr="003A0661" w:rsidRDefault="003A0661" w:rsidP="003A0661">
      <w:pPr>
        <w:pStyle w:val="Heading2"/>
        <w:rPr>
          <w:b w:val="0"/>
          <w:bCs w:val="0"/>
          <w:sz w:val="28"/>
          <w:szCs w:val="28"/>
        </w:rPr>
      </w:pPr>
    </w:p>
    <w:p w:rsidR="00B82D6F" w:rsidRPr="00B82D6F" w:rsidRDefault="00B82D6F" w:rsidP="00B82D6F">
      <w:pPr>
        <w:pStyle w:val="Heading2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B82D6F" w:rsidRPr="00B82D6F" w:rsidRDefault="00B82D6F" w:rsidP="00B82D6F">
      <w:pPr>
        <w:jc w:val="both"/>
        <w:rPr>
          <w:rFonts w:asciiTheme="majorBidi" w:hAnsiTheme="majorBidi" w:cstheme="majorBidi"/>
          <w:sz w:val="28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5791"/>
      </w:tblGrid>
      <w:tr w:rsidR="00B82D6F" w:rsidRPr="00B82D6F" w:rsidTr="00B82D6F">
        <w:trPr>
          <w:jc w:val="center"/>
        </w:trPr>
        <w:tc>
          <w:tcPr>
            <w:tcW w:w="2250" w:type="dxa"/>
            <w:hideMark/>
          </w:tcPr>
          <w:p w:rsidR="00B82D6F" w:rsidRPr="00B82D6F" w:rsidRDefault="00B82D6F" w:rsidP="00B82D6F">
            <w:pPr>
              <w:spacing w:after="0" w:line="240" w:lineRule="auto"/>
              <w:ind w:right="821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7650" w:type="dxa"/>
            <w:vAlign w:val="center"/>
            <w:hideMark/>
          </w:tcPr>
          <w:p w:rsidR="00B82D6F" w:rsidRPr="00B82D6F" w:rsidRDefault="00B82D6F" w:rsidP="00B82D6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</w:rPr>
            </w:pPr>
          </w:p>
        </w:tc>
      </w:tr>
    </w:tbl>
    <w:p w:rsidR="00B82D6F" w:rsidRPr="00B82D6F" w:rsidRDefault="00B82D6F">
      <w:pPr>
        <w:rPr>
          <w:rFonts w:asciiTheme="majorBidi" w:hAnsiTheme="majorBidi" w:cstheme="majorBidi"/>
          <w:cs/>
        </w:rPr>
      </w:pPr>
    </w:p>
    <w:sectPr w:rsidR="00B82D6F" w:rsidRPr="00B82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6F"/>
    <w:rsid w:val="003A0661"/>
    <w:rsid w:val="00B82D6F"/>
    <w:rsid w:val="00EF2D1C"/>
    <w:rsid w:val="00E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2D6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2D6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2D6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2D6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rary2011.nstru.ac.th/nstru/Catalog/Result.aspx?keyword=Lever-Duffy%2c+Judy&amp;Type=3AUTHOR&amp;nPage=1" TargetMode="External"/><Relationship Id="rId5" Type="http://schemas.openxmlformats.org/officeDocument/2006/relationships/hyperlink" Target="http://library2011.nstru.ac.th/nstru/Catalog/Result.aspx?keyword=%u0e40%u0e2d%u0e01%u0e27%u0e34%u0e17%u0e22%u0e4c+%u0e41%u0e01%u0e49%u0e27%u0e1b%u0e23%u0e30%u0e14%u0e34%u0e29%u0e10%u0e4c&amp;Type=3AUTHOR&amp;nPa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</dc:creator>
  <cp:lastModifiedBy>AKE</cp:lastModifiedBy>
  <cp:revision>1</cp:revision>
  <dcterms:created xsi:type="dcterms:W3CDTF">2012-11-20T07:58:00Z</dcterms:created>
  <dcterms:modified xsi:type="dcterms:W3CDTF">2012-11-20T08:21:00Z</dcterms:modified>
</cp:coreProperties>
</file>