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A6F" w:rsidRPr="00375C08" w:rsidRDefault="00F73A6F" w:rsidP="00F73A6F">
      <w:pPr>
        <w:pStyle w:val="a4"/>
        <w:rPr>
          <w:rFonts w:ascii="TH SarabunPSK" w:hAnsi="TH SarabunPSK" w:cs="TH SarabunPSK"/>
          <w:b/>
          <w:bCs/>
          <w:sz w:val="46"/>
          <w:szCs w:val="46"/>
        </w:rPr>
      </w:pPr>
      <w:r w:rsidRPr="00375C08">
        <w:rPr>
          <w:rFonts w:ascii="TH SarabunPSK" w:hAnsi="TH SarabunPSK" w:cs="TH SarabunPSK"/>
          <w:b/>
          <w:bCs/>
          <w:sz w:val="46"/>
          <w:szCs w:val="46"/>
          <w:cs/>
        </w:rPr>
        <w:t>การปลูกหอมแดงในท้องที่จังหวัดศรีสะเกษ</w:t>
      </w:r>
    </w:p>
    <w:p w:rsidR="00F73A6F" w:rsidRPr="00375C08" w:rsidRDefault="00F73A6F" w:rsidP="00F73A6F">
      <w:pPr>
        <w:pStyle w:val="a4"/>
        <w:rPr>
          <w:rFonts w:ascii="TH SarabunPSK" w:hAnsi="TH SarabunPSK" w:cs="TH SarabunPSK"/>
          <w:b/>
          <w:bCs/>
          <w:sz w:val="46"/>
          <w:szCs w:val="46"/>
        </w:rPr>
      </w:pPr>
      <w:r w:rsidRPr="00375C08">
        <w:rPr>
          <w:rFonts w:ascii="TH SarabunPSK" w:hAnsi="TH SarabunPSK" w:cs="TH SarabunPSK"/>
          <w:b/>
          <w:bCs/>
          <w:sz w:val="46"/>
          <w:szCs w:val="46"/>
        </w:rPr>
        <w:t>**************</w:t>
      </w:r>
    </w:p>
    <w:p w:rsidR="00F73A6F" w:rsidRPr="00375C08" w:rsidRDefault="00F73A6F" w:rsidP="00F73A6F">
      <w:pPr>
        <w:pStyle w:val="a4"/>
        <w:jc w:val="left"/>
        <w:rPr>
          <w:rFonts w:ascii="TH SarabunPSK" w:hAnsi="TH SarabunPSK" w:cs="TH SarabunPSK"/>
          <w:b/>
          <w:bCs/>
          <w:sz w:val="38"/>
          <w:szCs w:val="38"/>
        </w:rPr>
      </w:pPr>
      <w:r w:rsidRPr="00375C08">
        <w:rPr>
          <w:rFonts w:ascii="TH SarabunPSK" w:hAnsi="TH SarabunPSK" w:cs="TH SarabunPSK"/>
          <w:b/>
          <w:bCs/>
          <w:sz w:val="38"/>
          <w:szCs w:val="38"/>
          <w:cs/>
        </w:rPr>
        <w:t>ประวัติการปลูกหอมแดงในจังหวัดศรีสะเกษ</w:t>
      </w:r>
    </w:p>
    <w:p w:rsidR="00DF70E8" w:rsidRPr="00375C08" w:rsidRDefault="00F73A6F" w:rsidP="00F73A6F">
      <w:pPr>
        <w:ind w:firstLine="851"/>
        <w:rPr>
          <w:rFonts w:ascii="TH SarabunPSK" w:hAnsi="TH SarabunPSK" w:cs="TH SarabunPSK"/>
          <w:sz w:val="30"/>
          <w:szCs w:val="34"/>
        </w:rPr>
      </w:pPr>
      <w:r w:rsidRPr="00375C08">
        <w:rPr>
          <w:rFonts w:ascii="TH SarabunPSK" w:hAnsi="TH SarabunPSK" w:cs="TH SarabunPSK"/>
          <w:sz w:val="30"/>
          <w:szCs w:val="34"/>
          <w:cs/>
        </w:rPr>
        <w:t>หอมแดง</w:t>
      </w:r>
      <w:r w:rsidR="00DF70E8" w:rsidRPr="00375C08">
        <w:rPr>
          <w:rFonts w:ascii="TH SarabunPSK" w:hAnsi="TH SarabunPSK" w:cs="TH SarabunPSK"/>
          <w:sz w:val="30"/>
          <w:szCs w:val="34"/>
          <w:cs/>
        </w:rPr>
        <w:t>เป็นพืชผักและสมุนไพรที่คนไทย</w:t>
      </w:r>
      <w:r w:rsidRPr="00375C08">
        <w:rPr>
          <w:rFonts w:ascii="TH SarabunPSK" w:hAnsi="TH SarabunPSK" w:cs="TH SarabunPSK"/>
          <w:sz w:val="30"/>
          <w:szCs w:val="34"/>
          <w:cs/>
        </w:rPr>
        <w:t>รู้จักและคุ้นเคยมานาน มีการปลูกต่อเนื่องกันมาอย่างยาวนานทั้งในแบบเพื่อเป็นรายได้เสริมหลังฤดูการทำนาและเพื่อการเก็บไว้บริโภคในครัวเรือน ไม่แน่ใจว่าเป็นพืชผักในท้องถิ่นหรือม</w:t>
      </w:r>
      <w:r w:rsidR="00DF70E8" w:rsidRPr="00375C08">
        <w:rPr>
          <w:rFonts w:ascii="TH SarabunPSK" w:hAnsi="TH SarabunPSK" w:cs="TH SarabunPSK"/>
          <w:sz w:val="30"/>
          <w:szCs w:val="34"/>
          <w:cs/>
        </w:rPr>
        <w:t>ีการนำเข้ามาจากต่างถิ่นในสมัยใด</w:t>
      </w:r>
    </w:p>
    <w:p w:rsidR="00F73A6F" w:rsidRPr="00375C08" w:rsidRDefault="00F73A6F" w:rsidP="00F73A6F">
      <w:pPr>
        <w:ind w:firstLine="851"/>
        <w:rPr>
          <w:rFonts w:ascii="TH SarabunPSK" w:hAnsi="TH SarabunPSK" w:cs="TH SarabunPSK"/>
          <w:sz w:val="30"/>
          <w:szCs w:val="34"/>
          <w:cs/>
        </w:rPr>
      </w:pPr>
      <w:r w:rsidRPr="00375C08">
        <w:rPr>
          <w:rFonts w:ascii="TH SarabunPSK" w:hAnsi="TH SarabunPSK" w:cs="TH SarabunPSK"/>
          <w:sz w:val="30"/>
          <w:szCs w:val="34"/>
          <w:cs/>
        </w:rPr>
        <w:t>แต่ในส่วนของจังหวัดศรีสะเกษ ย้อนไปเมื่อประมาณ ๔๐-๕๐ ปีที่แล้ว จะมีการปลูกกันอย่างเป็นล่ำเป็นสันที่สุดที่บ้านก้านเหลือง ต.หมากเขียบ อ.เมืองฯ ต่อมาเกษตรกรในเขตบ้านยางชุมใหญ่, บ้านยางชุมน้อย, บ้านลิ้นฟ้า ฯลฯ อ.ยางชุ</w:t>
      </w:r>
      <w:r w:rsidR="00DF70E8" w:rsidRPr="00375C08">
        <w:rPr>
          <w:rFonts w:ascii="TH SarabunPSK" w:hAnsi="TH SarabunPSK" w:cs="TH SarabunPSK"/>
          <w:sz w:val="30"/>
          <w:szCs w:val="34"/>
          <w:cs/>
        </w:rPr>
        <w:t xml:space="preserve">มน้อย และบ้านขุมคำ, บ้านหนองแคน, บ้านเห็นอ้ม, บ้านบวกแต้บวกเตย </w:t>
      </w:r>
      <w:r w:rsidRPr="00375C08">
        <w:rPr>
          <w:rFonts w:ascii="TH SarabunPSK" w:hAnsi="TH SarabunPSK" w:cs="TH SarabunPSK"/>
          <w:sz w:val="30"/>
          <w:szCs w:val="34"/>
          <w:cs/>
        </w:rPr>
        <w:t>ต.โพนยาง อ.วังหิน ได้มาหาซื้อหัวพันธุ์จากบ้านก้านเหลืองไปปลูกบ้าง เนื่องจากมีชื่อเสียงเป็นที่ประจักษ์ว่าเป็นหอมแดงที่มีคุณภาพดี สีสวย หัวใหญ่ เก็บได้นาน มีอัตราการฝ่อน้อย หอมแดงจึงกลายเป็นพืชเศรษฐกิจที่สำคัญและมีชื่อเสียงอีกอย่างหนึ่งของจังหวัดศรีสะเกษกระทั่งปัจจุบัน โดยมีการปลูกมากที่สุดที่อำเภอยางชุมน้อย , อำเภอราศีไศล, อำเภอวังหิน และอำเภอเมืองศรีสะเกษ ตามลำดับ</w:t>
      </w:r>
    </w:p>
    <w:p w:rsidR="00F73A6F" w:rsidRPr="00375C08" w:rsidRDefault="00F73A6F" w:rsidP="00F73A6F">
      <w:pPr>
        <w:pStyle w:val="a4"/>
        <w:jc w:val="left"/>
        <w:rPr>
          <w:rFonts w:ascii="TH SarabunPSK" w:hAnsi="TH SarabunPSK" w:cs="TH SarabunPSK"/>
          <w:b/>
          <w:bCs/>
          <w:sz w:val="38"/>
          <w:szCs w:val="38"/>
        </w:rPr>
      </w:pPr>
      <w:r w:rsidRPr="00375C08">
        <w:rPr>
          <w:rFonts w:ascii="TH SarabunPSK" w:hAnsi="TH SarabunPSK" w:cs="TH SarabunPSK"/>
          <w:b/>
          <w:bCs/>
          <w:sz w:val="38"/>
          <w:szCs w:val="38"/>
          <w:cs/>
        </w:rPr>
        <w:t>พันธุ์หอมแดง</w:t>
      </w:r>
    </w:p>
    <w:p w:rsidR="00F73A6F" w:rsidRPr="00375C08" w:rsidRDefault="00F73A6F" w:rsidP="00F73A6F">
      <w:pPr>
        <w:pStyle w:val="a4"/>
        <w:numPr>
          <w:ilvl w:val="0"/>
          <w:numId w:val="2"/>
        </w:numPr>
        <w:jc w:val="left"/>
        <w:rPr>
          <w:rFonts w:ascii="TH SarabunPSK" w:hAnsi="TH SarabunPSK" w:cs="TH SarabunPSK"/>
          <w:b/>
          <w:bCs/>
          <w:sz w:val="38"/>
          <w:szCs w:val="38"/>
        </w:rPr>
      </w:pPr>
      <w:r w:rsidRPr="00375C08">
        <w:rPr>
          <w:rFonts w:ascii="TH SarabunPSK" w:hAnsi="TH SarabunPSK" w:cs="TH SarabunPSK"/>
          <w:b/>
          <w:bCs/>
          <w:sz w:val="38"/>
          <w:szCs w:val="38"/>
          <w:cs/>
        </w:rPr>
        <w:t>พันธุ์ศรีสะเกษหรือพันธุ์บางช้าง</w:t>
      </w:r>
    </w:p>
    <w:p w:rsidR="00F73A6F" w:rsidRPr="00375C08" w:rsidRDefault="00F73A6F" w:rsidP="00F73A6F">
      <w:pPr>
        <w:pStyle w:val="a4"/>
        <w:ind w:firstLine="1134"/>
        <w:jc w:val="left"/>
        <w:rPr>
          <w:rFonts w:ascii="TH SarabunPSK" w:hAnsi="TH SarabunPSK" w:cs="TH SarabunPSK"/>
          <w:sz w:val="38"/>
          <w:szCs w:val="38"/>
        </w:rPr>
      </w:pPr>
      <w:r w:rsidRPr="00375C08">
        <w:rPr>
          <w:rFonts w:ascii="TH SarabunPSK" w:hAnsi="TH SarabunPSK" w:cs="TH SarabunPSK"/>
          <w:sz w:val="34"/>
          <w:szCs w:val="34"/>
          <w:cs/>
        </w:rPr>
        <w:t>เป็นพันธุ์ดั้งเดิมที่มีการปลูกกันเป็นหลักในท้องที่จังหวัดศรีสะเกษ มีลักษณะเปลือกนอกสีม่วงปนแดง เปลือกหนาและเหนียว ขนาดหัวใหญ่ สม่ำเสมอ</w:t>
      </w:r>
      <w:r w:rsidRPr="00375C08">
        <w:rPr>
          <w:rFonts w:ascii="TH SarabunPSK" w:hAnsi="TH SarabunPSK" w:cs="TH SarabunPSK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sz w:val="34"/>
          <w:szCs w:val="34"/>
          <w:cs/>
        </w:rPr>
        <w:t>หัวมีลักษณะกลมใน ๑</w:t>
      </w:r>
      <w:r w:rsidRPr="00375C08">
        <w:rPr>
          <w:rFonts w:ascii="TH SarabunPSK" w:hAnsi="TH SarabunPSK" w:cs="TH SarabunPSK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sz w:val="34"/>
          <w:szCs w:val="34"/>
          <w:cs/>
        </w:rPr>
        <w:t>หัว มี ๑-๒</w:t>
      </w:r>
      <w:r w:rsidRPr="00375C08">
        <w:rPr>
          <w:rFonts w:ascii="TH SarabunPSK" w:hAnsi="TH SarabunPSK" w:cs="TH SarabunPSK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sz w:val="34"/>
          <w:szCs w:val="34"/>
          <w:cs/>
        </w:rPr>
        <w:t>กลีบ กลิ่นฉุนจัด มีรสออกหวานเล็กน้อย ระหว่างการเจริญเติบโตจะสร้างดอกและเมล็ดมาก อายุการเก็บเกี่ยวเมื่อแก่จัดประมาณ ๑๐๐ วัน ในฤดูหนาว และ ๔๕ วันในฤดูฝน ให้ผลผลิตประมาณ ๑,๐๐๐ – ๕,๐๐๐ ก.ก./ไร่ ขึ้นอยู่กับฤดูปลูกและการดูแลรักษา</w:t>
      </w:r>
    </w:p>
    <w:p w:rsidR="00F73A6F" w:rsidRPr="00375C08" w:rsidRDefault="00F73A6F" w:rsidP="00F73A6F">
      <w:pPr>
        <w:pStyle w:val="a4"/>
        <w:rPr>
          <w:rFonts w:ascii="TH SarabunPSK" w:hAnsi="TH SarabunPSK" w:cs="TH SarabunPSK"/>
          <w:sz w:val="42"/>
          <w:szCs w:val="42"/>
        </w:rPr>
      </w:pPr>
      <w:r w:rsidRPr="00375C08">
        <w:rPr>
          <w:rFonts w:ascii="TH SarabunPSK" w:hAnsi="TH SarabunPSK" w:cs="TH SarabunPSK"/>
          <w:noProof/>
          <w:sz w:val="42"/>
          <w:szCs w:val="42"/>
        </w:rPr>
        <w:drawing>
          <wp:inline distT="0" distB="0" distL="0" distR="0">
            <wp:extent cx="4114800" cy="2851040"/>
            <wp:effectExtent l="19050" t="0" r="0" b="0"/>
            <wp:docPr id="2" name="รูปภาพ 1" descr="un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157" cy="285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A6F" w:rsidRDefault="00F73A6F" w:rsidP="00A36647">
      <w:pPr>
        <w:jc w:val="center"/>
        <w:rPr>
          <w:rFonts w:ascii="TH SarabunPSK" w:hAnsi="TH SarabunPSK" w:cs="TH SarabunPSK"/>
          <w:sz w:val="26"/>
          <w:szCs w:val="30"/>
        </w:rPr>
      </w:pPr>
      <w:r w:rsidRPr="00375C08">
        <w:rPr>
          <w:rFonts w:ascii="TH SarabunPSK" w:hAnsi="TH SarabunPSK" w:cs="TH SarabunPSK"/>
          <w:sz w:val="26"/>
          <w:szCs w:val="30"/>
          <w:cs/>
        </w:rPr>
        <w:t>(ลักษณะของหอมแดงพันธุ์ศรีสะเกษหรือพันธุ์บางช้าง)</w:t>
      </w:r>
      <w:r w:rsidRPr="00375C08">
        <w:rPr>
          <w:rFonts w:ascii="TH SarabunPSK" w:hAnsi="TH SarabunPSK" w:cs="TH SarabunPSK"/>
          <w:sz w:val="42"/>
          <w:szCs w:val="42"/>
          <w:cs/>
        </w:rPr>
        <w:t xml:space="preserve"> </w:t>
      </w:r>
      <w:r w:rsidRPr="00375C08">
        <w:rPr>
          <w:rFonts w:ascii="TH SarabunPSK" w:hAnsi="TH SarabunPSK" w:cs="TH SarabunPSK"/>
          <w:sz w:val="26"/>
          <w:szCs w:val="30"/>
          <w:cs/>
        </w:rPr>
        <w:t xml:space="preserve">ภาพจาก </w:t>
      </w:r>
      <w:hyperlink r:id="rId7" w:history="1">
        <w:r w:rsidR="00B63310" w:rsidRPr="00E17408">
          <w:rPr>
            <w:rStyle w:val="a8"/>
            <w:rFonts w:ascii="TH SarabunPSK" w:hAnsi="TH SarabunPSK" w:cs="TH SarabunPSK"/>
            <w:sz w:val="22"/>
            <w:szCs w:val="22"/>
          </w:rPr>
          <w:t>http://ayastarsun.blogspot.com/</w:t>
        </w:r>
      </w:hyperlink>
    </w:p>
    <w:p w:rsidR="00B63310" w:rsidRDefault="00B63310" w:rsidP="00A36647">
      <w:pPr>
        <w:jc w:val="center"/>
        <w:rPr>
          <w:rFonts w:ascii="TH SarabunPSK" w:hAnsi="TH SarabunPSK" w:cs="TH SarabunPSK"/>
          <w:sz w:val="26"/>
          <w:szCs w:val="30"/>
        </w:rPr>
      </w:pPr>
    </w:p>
    <w:p w:rsidR="00B63310" w:rsidRDefault="00B63310" w:rsidP="00A36647">
      <w:pPr>
        <w:jc w:val="center"/>
        <w:rPr>
          <w:rFonts w:ascii="TH SarabunPSK" w:hAnsi="TH SarabunPSK" w:cs="TH SarabunPSK"/>
          <w:sz w:val="26"/>
          <w:szCs w:val="30"/>
        </w:rPr>
      </w:pPr>
    </w:p>
    <w:p w:rsidR="00B63310" w:rsidRPr="00B63310" w:rsidRDefault="00B63310" w:rsidP="00A36647">
      <w:pPr>
        <w:jc w:val="center"/>
        <w:rPr>
          <w:rFonts w:ascii="TH SarabunPSK" w:hAnsi="TH SarabunPSK" w:cs="TH SarabunPSK"/>
          <w:sz w:val="26"/>
          <w:szCs w:val="30"/>
          <w:cs/>
        </w:rPr>
      </w:pPr>
    </w:p>
    <w:p w:rsidR="00F73A6F" w:rsidRPr="00375C08" w:rsidRDefault="00F73A6F" w:rsidP="00F73A6F">
      <w:pPr>
        <w:pStyle w:val="a4"/>
        <w:numPr>
          <w:ilvl w:val="0"/>
          <w:numId w:val="2"/>
        </w:numPr>
        <w:jc w:val="left"/>
        <w:rPr>
          <w:rFonts w:ascii="TH SarabunPSK" w:hAnsi="TH SarabunPSK" w:cs="TH SarabunPSK"/>
          <w:b/>
          <w:bCs/>
          <w:sz w:val="38"/>
          <w:szCs w:val="38"/>
        </w:rPr>
      </w:pPr>
      <w:r w:rsidRPr="00375C08">
        <w:rPr>
          <w:rFonts w:ascii="TH SarabunPSK" w:hAnsi="TH SarabunPSK" w:cs="TH SarabunPSK"/>
          <w:b/>
          <w:bCs/>
          <w:sz w:val="38"/>
          <w:szCs w:val="38"/>
          <w:cs/>
        </w:rPr>
        <w:lastRenderedPageBreak/>
        <w:t>พันธุ์พื้นเมืองภาคเหนือ (พันธุ์เชียงใหม่ / ลำพูน / ลับแล ฯลฯ)</w:t>
      </w:r>
    </w:p>
    <w:p w:rsidR="00F73A6F" w:rsidRPr="00375C08" w:rsidRDefault="00F73A6F" w:rsidP="00F73A6F">
      <w:pPr>
        <w:pStyle w:val="a7"/>
        <w:ind w:left="525" w:firstLine="609"/>
        <w:rPr>
          <w:rFonts w:ascii="TH SarabunPSK" w:hAnsi="TH SarabunPSK" w:cs="TH SarabunPSK"/>
          <w:color w:val="000000"/>
          <w:sz w:val="34"/>
          <w:szCs w:val="34"/>
          <w:cs/>
        </w:rPr>
      </w:pP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หอมแดงพันธุ์พื้นเมืองภาคเหนือ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 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ทางภาคเหนือเรียกหอมบั่ว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เป็นหอมแดงที่มีเปลือกนอกสีเหลืองปนส้มขนาดหัวปานกลาง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 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หัวค่อนข้างกลม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 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ใน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 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๑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 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หัวแยกได้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 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๒-๓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 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กลีบ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 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รสชาติออกหวานเล็กน้อยเช่นเดียวกับพันธุ์ศรีสะเกษ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 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แต่กลิ่นไม่ฉุนจัดเท่า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 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ระหว่างการเจริญเติบโตไม่มีดอกและเมล็ด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 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เมื่อปลูก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 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๑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 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หัว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 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จะแตกกอให้หัว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 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ประมาณ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 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๕-๘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 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หัว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 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อายุเมื่อหัวแก่เต็มที่ในฤดูหนาว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 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๙๐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 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วัน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 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และฤดูฝน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 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๔๕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 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วัน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 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ผลผลิตที่ได้แตกต่างกันตามฤดูปลูกและการดูแลรักษาได้ประมาณ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 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๒,๐๐๐-๓,๐๐๐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 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กิโลกรัม/ไร่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 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คุณภาพในการเก็บรักษาไม่ค่อยนานเท่าที่ควร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เพราะมีอัตราการแห้งฝ่อและเน่าเสียหายมากถึง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 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 xml:space="preserve">๖๐ 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>%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 xml:space="preserve"> ซึ่งเกษตรกรจะต้องรีบขายออกไปก่อนที่จะฝ่อ แต่ที่เริ่มมีการนำมาปลูกในท้องที่จังหวัดศรีสะเกษในระยะหลังๆมานี้ เป็นเพราะหัวพันธุ์ในท้องถิ่นมีไม่พอต่อความต้องการและมีราคาแพงกว่า</w:t>
      </w:r>
    </w:p>
    <w:p w:rsidR="00F73A6F" w:rsidRPr="00375C08" w:rsidRDefault="00F73A6F" w:rsidP="00F73A6F">
      <w:pPr>
        <w:pStyle w:val="a4"/>
        <w:rPr>
          <w:rFonts w:ascii="TH SarabunPSK" w:hAnsi="TH SarabunPSK" w:cs="TH SarabunPSK"/>
          <w:b/>
          <w:bCs/>
          <w:sz w:val="38"/>
          <w:szCs w:val="38"/>
        </w:rPr>
      </w:pPr>
      <w:r w:rsidRPr="00375C08">
        <w:rPr>
          <w:rFonts w:ascii="TH SarabunPSK" w:hAnsi="TH SarabunPSK" w:cs="TH SarabunPSK"/>
          <w:b/>
          <w:bCs/>
          <w:noProof/>
          <w:sz w:val="38"/>
          <w:szCs w:val="38"/>
        </w:rPr>
        <w:drawing>
          <wp:inline distT="0" distB="0" distL="0" distR="0">
            <wp:extent cx="4394200" cy="3289300"/>
            <wp:effectExtent l="19050" t="0" r="6350" b="0"/>
            <wp:docPr id="4" name="รูปภาพ 3" descr="53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76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A6F" w:rsidRPr="00375C08" w:rsidRDefault="00F73A6F" w:rsidP="00F73A6F">
      <w:pPr>
        <w:pStyle w:val="a4"/>
        <w:rPr>
          <w:rFonts w:ascii="TH SarabunPSK" w:hAnsi="TH SarabunPSK" w:cs="TH SarabunPSK"/>
          <w:color w:val="FF0000"/>
          <w:sz w:val="34"/>
          <w:szCs w:val="34"/>
        </w:rPr>
      </w:pPr>
      <w:r w:rsidRPr="00375C08">
        <w:rPr>
          <w:rFonts w:ascii="TH SarabunPSK" w:hAnsi="TH SarabunPSK" w:cs="TH SarabunPSK"/>
          <w:color w:val="FF0000"/>
          <w:sz w:val="34"/>
          <w:szCs w:val="34"/>
          <w:cs/>
        </w:rPr>
        <w:t>(ลักษณะของหอมแดงพันธุ์พื้นเมืองภาคเหนือ)</w:t>
      </w:r>
    </w:p>
    <w:p w:rsidR="00F73A6F" w:rsidRPr="00375C08" w:rsidRDefault="00F73A6F" w:rsidP="00F73A6F">
      <w:pPr>
        <w:rPr>
          <w:rFonts w:ascii="TH SarabunPSK" w:hAnsi="TH SarabunPSK" w:cs="TH SarabunPSK"/>
          <w:sz w:val="30"/>
          <w:szCs w:val="34"/>
        </w:rPr>
      </w:pPr>
    </w:p>
    <w:p w:rsidR="00F73A6F" w:rsidRPr="00375C08" w:rsidRDefault="00F73A6F" w:rsidP="00F73A6F">
      <w:pPr>
        <w:pStyle w:val="a4"/>
        <w:jc w:val="left"/>
        <w:rPr>
          <w:rFonts w:ascii="TH SarabunPSK" w:hAnsi="TH SarabunPSK" w:cs="TH SarabunPSK"/>
          <w:b/>
          <w:bCs/>
          <w:sz w:val="38"/>
          <w:szCs w:val="38"/>
        </w:rPr>
      </w:pPr>
      <w:r w:rsidRPr="00375C08">
        <w:rPr>
          <w:rFonts w:ascii="TH SarabunPSK" w:hAnsi="TH SarabunPSK" w:cs="TH SarabunPSK"/>
          <w:b/>
          <w:bCs/>
          <w:sz w:val="38"/>
          <w:szCs w:val="38"/>
          <w:cs/>
        </w:rPr>
        <w:t>วิธีการปลูกและการดูแลรักษา</w:t>
      </w:r>
    </w:p>
    <w:p w:rsidR="00F73A6F" w:rsidRPr="00375C08" w:rsidRDefault="00F73A6F" w:rsidP="00F73A6F">
      <w:pPr>
        <w:pStyle w:val="a7"/>
        <w:numPr>
          <w:ilvl w:val="0"/>
          <w:numId w:val="3"/>
        </w:numPr>
        <w:shd w:val="clear" w:color="auto" w:fill="FFFFFF"/>
        <w:rPr>
          <w:rFonts w:ascii="TH SarabunPSK" w:hAnsi="TH SarabunPSK" w:cs="TH SarabunPSK"/>
          <w:b/>
          <w:bCs/>
          <w:sz w:val="36"/>
          <w:szCs w:val="36"/>
        </w:rPr>
      </w:pPr>
      <w:r w:rsidRPr="00375C08">
        <w:rPr>
          <w:rFonts w:ascii="TH SarabunPSK" w:hAnsi="TH SarabunPSK" w:cs="TH SarabunPSK"/>
          <w:b/>
          <w:bCs/>
          <w:sz w:val="36"/>
          <w:szCs w:val="36"/>
          <w:cs/>
        </w:rPr>
        <w:t>การปลูกด้วยเมล็ด</w:t>
      </w:r>
      <w:r w:rsidRPr="00375C08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F73A6F" w:rsidRPr="00375C08" w:rsidRDefault="00F73A6F" w:rsidP="00F73A6F">
      <w:pPr>
        <w:pStyle w:val="a7"/>
        <w:shd w:val="clear" w:color="auto" w:fill="FFFFFF"/>
        <w:spacing w:before="0"/>
        <w:ind w:firstLine="993"/>
        <w:rPr>
          <w:rFonts w:ascii="TH SarabunPSK" w:hAnsi="TH SarabunPSK" w:cs="TH SarabunPSK"/>
          <w:color w:val="000000"/>
          <w:sz w:val="34"/>
          <w:szCs w:val="34"/>
        </w:rPr>
      </w:pP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ต้นกล้าหอมแดงที่เจริญเติบโตจากเมล็ด แข็งแรงมาก เตรียมแปลงเพาะกล้าหอมแดง ด้วยการขุดดินตากแดดไว้ประมาณ ๗-๑๐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วัน รดน้ำดินที่ขุดตอนเช้าวันละ ๑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ครั้ง เมื่อตากแดดครบ ๗-๑๐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วัน ดินแปลงเพาะก็จะแตกร่อน เราจึงยกแปลงปลูกให้สูง จากระดับทางเดินระหว่างแปลง ๒๐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เซนติเมตร ใส่ปุ๋ยหมัก หรือปุ๋ยคอกที่สลายตัวดีแล้ว ตารางเมตรละ ๕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กิโลกรัม สับปุ๋ยหมักให้เข้ากับดินที่ความลึก ๑๐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เซนติเมตร เอาจอบเกลี่ยผิวดินให้เรียบพร้อมปลูก นำทรายก่อสร้างมาผสม กับเมล็ดหอมแดง ด้วยอัตราส่วน เมล็ด ๑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ส่วน ทราย ๓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ส่วน คลุกเมล็ดหอมแดงกับทราย ให้กระจายทั่วกันแล้วจึงหว่านเมล็ด เมล็ดหอมแดง ๒๕-๓๐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กรัม เพียงพอที่จะหว่านเมล็ด ในพื้นที่แปลงเพาะ ๓-๕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ตารางเมตร การเอาทรายผสมเมล็ดพร้อมปลูก มีจุดประสงค์ที่จะให้เมล็ด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lastRenderedPageBreak/>
        <w:t>หอมแดง กระจายทั่วกัน แล้วกลบเมล็ดด้วยปุ๋ยหมัก หนาประมาณ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๑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เซนติเมตร ปิดคลุมแปลงเพาะด้วยฟางข้าว หรือซาแรนตัดแสง ๕๐ % แล้วให้น้ำทับลงไปบนฟาง หรือซาแรน ปิดซาแรนนานประมาณ ๔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วันจึงเอาออก เลี้ยงต้นกล้าหอมแดงในแปลงเพาะนาน ๔๒-๖๐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วัน จึงย้ายปลูก โดยให้ระยะระหว่างต้น ๑๐-๑๕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เซนติเมตร ระยะระหว่างแถว ๒๐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เซนติเมตร หอมแดงจะลงตัว และแตกกอ ๓-๑๐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หัวต่อต้น หอมแดงโตพร้อมเก็บ เมื่อย้ายปลูกได้ประมาณ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๔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เดือน การปลูกในฤดูฝน ควรเพาะกล้าหอมแดง ตั้งแต่วันที่ ๑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เมษายน เป็นต้นไป ส่วนการปลูกในฤดูหนาวควรเริ่มเพาะกล้าตั้งแต่วันที่ ๑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สิงหาคม เป็นต้นไป สรุปเวลาตั้งแต่เพาะกล้า จนเก็บเกี่ยวเป็นเวลาประมาณ ๕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เดือน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 </w:t>
      </w:r>
    </w:p>
    <w:p w:rsidR="00F73A6F" w:rsidRPr="00375C08" w:rsidRDefault="00F73A6F" w:rsidP="00F73A6F">
      <w:pPr>
        <w:pStyle w:val="a7"/>
        <w:shd w:val="clear" w:color="auto" w:fill="FFFFFF"/>
        <w:spacing w:before="0"/>
        <w:ind w:firstLine="993"/>
        <w:rPr>
          <w:rFonts w:ascii="TH SarabunPSK" w:hAnsi="TH SarabunPSK" w:cs="TH SarabunPSK"/>
          <w:b/>
          <w:bCs/>
          <w:sz w:val="34"/>
          <w:szCs w:val="34"/>
        </w:rPr>
      </w:pPr>
      <w:r w:rsidRPr="00375C08">
        <w:rPr>
          <w:rFonts w:ascii="TH SarabunPSK" w:hAnsi="TH SarabunPSK" w:cs="TH SarabunPSK"/>
          <w:b/>
          <w:bCs/>
          <w:sz w:val="34"/>
          <w:szCs w:val="34"/>
          <w:cs/>
        </w:rPr>
        <w:t>๒. การปลูกด้วยหัว</w:t>
      </w:r>
      <w:r w:rsidRPr="00375C08">
        <w:rPr>
          <w:rFonts w:ascii="TH SarabunPSK" w:hAnsi="TH SarabunPSK" w:cs="TH SarabunPSK"/>
          <w:b/>
          <w:bCs/>
          <w:sz w:val="34"/>
          <w:szCs w:val="34"/>
        </w:rPr>
        <w:t xml:space="preserve"> </w:t>
      </w:r>
    </w:p>
    <w:p w:rsidR="00F73A6F" w:rsidRPr="00375C08" w:rsidRDefault="00F73A6F" w:rsidP="00F73A6F">
      <w:pPr>
        <w:pStyle w:val="a7"/>
        <w:shd w:val="clear" w:color="auto" w:fill="FFFFFF"/>
        <w:ind w:firstLine="993"/>
        <w:rPr>
          <w:rFonts w:ascii="TH SarabunPSK" w:hAnsi="TH SarabunPSK" w:cs="TH SarabunPSK"/>
          <w:color w:val="000000"/>
          <w:sz w:val="34"/>
          <w:szCs w:val="34"/>
        </w:rPr>
      </w:pP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ใช้หัวพันธุ์มีน้ำหนักอยู่ระหว่าง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๔-๕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กรัม ให้ระยะปลูกระหว่างหัว ๑๐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เซนติเมตร ระยะปลูกระหว่างแถว ๒๐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เซนติเมตร อย่าให้หัวจมดินจนมิด ปิดคลุมดินภายหลังปลูกด้วยฟาง หอมแดงปลูกด้วยหัว อาจปลูกได้ ๒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ครั้ง ครั้งแรกปลูกต้นเดือนพฤษภาคม และเก็บหัวได้ราวปลายเดือนกรกฎาคม ครั้งที่สองปลูกต้นเดือนตุลาคม และเก็บเกี่ยวปลายเดือนธันวาคม เราอาจเก็บเกี่ยวภายใน ๕๕-๖๐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วัน หลังจากปลูกก็ได้ แต่หัวหอมยังแก่ไม่เต็มที่ น้ำหนักหัว หรือผลผลิตอาจต่ำกว่าปกติ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 </w:t>
      </w:r>
    </w:p>
    <w:p w:rsidR="00F73A6F" w:rsidRPr="00375C08" w:rsidRDefault="00F73A6F" w:rsidP="00F73A6F">
      <w:pPr>
        <w:pStyle w:val="a7"/>
        <w:shd w:val="clear" w:color="auto" w:fill="FFFFFF"/>
        <w:ind w:firstLine="993"/>
        <w:rPr>
          <w:rFonts w:ascii="TH SarabunPSK" w:hAnsi="TH SarabunPSK" w:cs="TH SarabunPSK"/>
          <w:b/>
          <w:bCs/>
          <w:sz w:val="34"/>
          <w:szCs w:val="34"/>
        </w:rPr>
      </w:pP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หอมแดงเป็นพืชผักที่ปลูกได้ตลอดทั้งปี แต่โดยธรรมชาติแล้ว หอมแดงชอบอากาศเย็น และกลางวันสั้น คือ ต้องการแสงแดดเพียง ๙-๑๐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ชั่วโมงต่อวัน ดังนั้นหากปลูกในฤดูหนาว หอมแดงจะมีการเจริญเติบโตดี แตกกอให้จำนวนหัวมาก และมีขนาดหัวใหญ่ แต่หอมแดงที่ปลูกในฤดูหนาวนี้จะมีอายุการเก็บเกี่ยวนานกว่าหอมแดงที่ปลูกในฤดูอื่น เช่น</w:t>
      </w:r>
      <w:r w:rsidRPr="00375C08">
        <w:rPr>
          <w:rFonts w:ascii="TH SarabunPSK" w:hAnsi="TH SarabunPSK" w:cs="TH SarabunPSK"/>
          <w:color w:val="000080"/>
          <w:sz w:val="34"/>
          <w:szCs w:val="34"/>
          <w:cs/>
        </w:rPr>
        <w:t xml:space="preserve">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ในฤดูหนาวทางภาคเหนือ หอมแดงจะแก่จัดเก็บเกี่ยวได้ช่วงอายุ ๙๐-๑๑๐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วัน หากปลูกในฤดูฝนจะเก็บเกี่ยวได้ในช่วงอายุ ๔๕-๖๐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วัน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br/>
      </w:r>
      <w:r w:rsidRPr="00375C08">
        <w:rPr>
          <w:rFonts w:ascii="TH SarabunPSK" w:hAnsi="TH SarabunPSK" w:cs="TH SarabunPSK"/>
          <w:b/>
          <w:bCs/>
          <w:sz w:val="34"/>
          <w:szCs w:val="34"/>
          <w:cs/>
        </w:rPr>
        <w:t>ฤดูปลูก</w:t>
      </w:r>
    </w:p>
    <w:p w:rsidR="00F73A6F" w:rsidRPr="00375C08" w:rsidRDefault="00F73A6F" w:rsidP="00F73A6F">
      <w:pPr>
        <w:pStyle w:val="a7"/>
        <w:shd w:val="clear" w:color="auto" w:fill="FFFFFF"/>
        <w:ind w:firstLine="993"/>
        <w:rPr>
          <w:rFonts w:ascii="TH SarabunPSK" w:hAnsi="TH SarabunPSK" w:cs="TH SarabunPSK"/>
          <w:sz w:val="34"/>
          <w:szCs w:val="34"/>
          <w:cs/>
        </w:rPr>
      </w:pP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ปลูกได้ตลอดปี แต่ช่วงที่เหมาะสมที่สุดคือ เดือนพฤศจิกายน-กุมภาพันธ์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sz w:val="34"/>
          <w:szCs w:val="34"/>
          <w:cs/>
        </w:rPr>
        <w:t>แต่หากปลูกด้วยหัวพันธุ์ในรอบ ๑ ปี จะต้องปลูก ๒ รอบ เพราะไม่สามารถเก็บหัวพันธุ์ไว้เกิน ๖ เดือนได้ การปลูกในฤดูฝนจะให้หัวที่มีขนาดเล็ก-กลม แต่มีปริมาณของหัวต่อกอมากกว่า ซึ่งเหมาะอย่างยิ่งสำหรับการใช้ทำพันธุ์ในฤดูหนาว</w:t>
      </w:r>
    </w:p>
    <w:p w:rsidR="00F73A6F" w:rsidRPr="00375C08" w:rsidRDefault="00F73A6F" w:rsidP="00F73A6F">
      <w:pPr>
        <w:pStyle w:val="a4"/>
        <w:jc w:val="left"/>
        <w:rPr>
          <w:rFonts w:ascii="TH SarabunPSK" w:hAnsi="TH SarabunPSK" w:cs="TH SarabunPSK"/>
          <w:b/>
          <w:bCs/>
          <w:sz w:val="34"/>
          <w:szCs w:val="34"/>
        </w:rPr>
      </w:pPr>
      <w:r w:rsidRPr="00375C08">
        <w:rPr>
          <w:rFonts w:ascii="TH SarabunPSK" w:hAnsi="TH SarabunPSK" w:cs="TH SarabunPSK"/>
          <w:b/>
          <w:bCs/>
          <w:sz w:val="34"/>
          <w:szCs w:val="34"/>
          <w:cs/>
        </w:rPr>
        <w:t>การพื้นที่ปลูกและการเตรียมดิน</w:t>
      </w:r>
    </w:p>
    <w:p w:rsidR="00F73A6F" w:rsidRPr="00375C08" w:rsidRDefault="00F73A6F" w:rsidP="00F73A6F">
      <w:pPr>
        <w:pStyle w:val="a4"/>
        <w:numPr>
          <w:ilvl w:val="0"/>
          <w:numId w:val="4"/>
        </w:numPr>
        <w:jc w:val="left"/>
        <w:rPr>
          <w:rFonts w:ascii="TH SarabunPSK" w:hAnsi="TH SarabunPSK" w:cs="TH SarabunPSK"/>
          <w:b/>
          <w:bCs/>
          <w:sz w:val="34"/>
          <w:szCs w:val="34"/>
          <w:cs/>
        </w:rPr>
      </w:pPr>
      <w:r w:rsidRPr="00375C08">
        <w:rPr>
          <w:rFonts w:ascii="TH SarabunPSK" w:hAnsi="TH SarabunPSK" w:cs="TH SarabunPSK"/>
          <w:b/>
          <w:bCs/>
          <w:sz w:val="34"/>
          <w:szCs w:val="34"/>
          <w:cs/>
        </w:rPr>
        <w:t>การเตรียมพื้นที่ปลูก</w:t>
      </w:r>
    </w:p>
    <w:p w:rsidR="00F73A6F" w:rsidRPr="00375C08" w:rsidRDefault="00F73A6F" w:rsidP="00F73A6F">
      <w:pPr>
        <w:pStyle w:val="a4"/>
        <w:ind w:firstLine="709"/>
        <w:jc w:val="left"/>
        <w:rPr>
          <w:rFonts w:ascii="TH SarabunPSK" w:hAnsi="TH SarabunPSK" w:cs="TH SarabunPSK"/>
          <w:color w:val="000000"/>
          <w:sz w:val="34"/>
          <w:szCs w:val="34"/>
        </w:rPr>
      </w:pPr>
      <w:r w:rsidRPr="00375C08">
        <w:rPr>
          <w:rFonts w:ascii="TH SarabunPSK" w:hAnsi="TH SarabunPSK" w:cs="TH SarabunPSK"/>
          <w:color w:val="FF0000"/>
          <w:sz w:val="34"/>
          <w:szCs w:val="34"/>
          <w:cs/>
        </w:rPr>
        <w:t>สำหรับการปลูกในท้องที่จังหวัดศรีสะเกษ จะเน้นการยกพื้นดินที่นาให้สูงขึ้นจากพื้นเดิมประมาณ ๕๐ ซ.ม. แล้วใช้ดินโพน (ดินจอมปลวกเก่า) มากลบหน้าสำหรับปลูกอีกชั้น โดยให้หนาประมาณ ๓๐-๕๐ ซ.ม.</w:t>
      </w:r>
    </w:p>
    <w:p w:rsidR="00F73A6F" w:rsidRPr="00375C08" w:rsidRDefault="00F73A6F" w:rsidP="00F73A6F">
      <w:pPr>
        <w:pStyle w:val="a4"/>
        <w:numPr>
          <w:ilvl w:val="0"/>
          <w:numId w:val="4"/>
        </w:numPr>
        <w:jc w:val="left"/>
        <w:rPr>
          <w:rFonts w:ascii="TH SarabunPSK" w:hAnsi="TH SarabunPSK" w:cs="TH SarabunPSK"/>
          <w:b/>
          <w:bCs/>
          <w:color w:val="000000"/>
          <w:sz w:val="34"/>
          <w:szCs w:val="34"/>
        </w:rPr>
      </w:pPr>
      <w:r w:rsidRPr="00375C08">
        <w:rPr>
          <w:rFonts w:ascii="TH SarabunPSK" w:hAnsi="TH SarabunPSK" w:cs="TH SarabunPSK"/>
          <w:b/>
          <w:bCs/>
          <w:color w:val="000000"/>
          <w:sz w:val="34"/>
          <w:szCs w:val="34"/>
          <w:cs/>
        </w:rPr>
        <w:t>การเตรียมดิน</w:t>
      </w:r>
    </w:p>
    <w:p w:rsidR="00F73A6F" w:rsidRPr="00375C08" w:rsidRDefault="00F73A6F" w:rsidP="00F73A6F">
      <w:pPr>
        <w:pStyle w:val="a4"/>
        <w:ind w:firstLine="709"/>
        <w:jc w:val="left"/>
        <w:rPr>
          <w:rFonts w:ascii="TH SarabunPSK" w:hAnsi="TH SarabunPSK" w:cs="TH SarabunPSK"/>
          <w:color w:val="000000"/>
          <w:sz w:val="34"/>
          <w:szCs w:val="34"/>
        </w:rPr>
      </w:pP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เนื่องจากหอมแดงมีระบบรากตื้น ชอบดินร่วนค่อนไปทางเหนียว แต่ต้องโปร่งและมีการระบายน้ำดี แปลงปลูกควรไถพรวนพลิกดินตากแดดไว้ก่อน ๒-๓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วัน แล้วย่อยดินให้เป็นก้อนเล็ก</w:t>
      </w:r>
    </w:p>
    <w:p w:rsidR="00F73A6F" w:rsidRPr="00375C08" w:rsidRDefault="00F73A6F" w:rsidP="00F73A6F">
      <w:pPr>
        <w:pStyle w:val="a4"/>
        <w:numPr>
          <w:ilvl w:val="0"/>
          <w:numId w:val="1"/>
        </w:numPr>
        <w:jc w:val="left"/>
        <w:rPr>
          <w:rFonts w:ascii="TH SarabunPSK" w:hAnsi="TH SarabunPSK" w:cs="TH SarabunPSK"/>
          <w:color w:val="000000"/>
          <w:sz w:val="34"/>
          <w:szCs w:val="34"/>
        </w:rPr>
      </w:pPr>
      <w:r w:rsidRPr="00375C08">
        <w:rPr>
          <w:rFonts w:ascii="TH SarabunPSK" w:hAnsi="TH SarabunPSK" w:cs="TH SarabunPSK"/>
          <w:b/>
          <w:bCs/>
          <w:sz w:val="34"/>
          <w:szCs w:val="34"/>
          <w:cs/>
        </w:rPr>
        <w:t>การรองพื้นโดยปุ๋ยอินทรีย์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>(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ปุ๋ยหมักหรือปุ๋ยมูลสัตว์ที่ย่อยสลายดีแล้ว)</w:t>
      </w:r>
    </w:p>
    <w:p w:rsidR="00F73A6F" w:rsidRPr="00375C08" w:rsidRDefault="00F73A6F" w:rsidP="00F73A6F">
      <w:pPr>
        <w:pStyle w:val="a4"/>
        <w:ind w:firstLine="1134"/>
        <w:jc w:val="left"/>
        <w:rPr>
          <w:rFonts w:ascii="TH SarabunPSK" w:hAnsi="TH SarabunPSK" w:cs="TH SarabunPSK"/>
          <w:color w:val="000000"/>
          <w:sz w:val="34"/>
          <w:szCs w:val="34"/>
        </w:rPr>
      </w:pP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หลังจากตากดินไว้ ๕-๗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วันแล้ว ให้ใช้ปุ๋ยอินทรีย์หว่านในอัตรา ๑๐๐-๒๐๐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ก.ก ต่อไร่ เพื่อปรับโครงสร้างและความเป็นกรดเป็นด่างของดิน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ในขณะเดียวกันก็เพื่อเป็นอาหารของจุลินทรีย์ในดินด้วย</w:t>
      </w:r>
    </w:p>
    <w:p w:rsidR="00F73A6F" w:rsidRPr="00375C08" w:rsidRDefault="00F73A6F" w:rsidP="00F73A6F">
      <w:pPr>
        <w:pStyle w:val="a4"/>
        <w:numPr>
          <w:ilvl w:val="0"/>
          <w:numId w:val="1"/>
        </w:numPr>
        <w:jc w:val="left"/>
        <w:rPr>
          <w:rFonts w:ascii="TH SarabunPSK" w:hAnsi="TH SarabunPSK" w:cs="TH SarabunPSK"/>
          <w:b/>
          <w:bCs/>
          <w:sz w:val="34"/>
          <w:szCs w:val="34"/>
        </w:rPr>
      </w:pPr>
      <w:r w:rsidRPr="00375C08">
        <w:rPr>
          <w:rFonts w:ascii="TH SarabunPSK" w:hAnsi="TH SarabunPSK" w:cs="TH SarabunPSK"/>
          <w:b/>
          <w:bCs/>
          <w:sz w:val="34"/>
          <w:szCs w:val="34"/>
          <w:cs/>
        </w:rPr>
        <w:t>การรองพื้นโดยปุ๋ยเคมี</w:t>
      </w:r>
    </w:p>
    <w:p w:rsidR="00F73A6F" w:rsidRPr="00375C08" w:rsidRDefault="00F73A6F" w:rsidP="00F73A6F">
      <w:pPr>
        <w:pStyle w:val="a4"/>
        <w:spacing w:before="240"/>
        <w:ind w:firstLine="1134"/>
        <w:jc w:val="left"/>
        <w:rPr>
          <w:rFonts w:ascii="TH SarabunPSK" w:hAnsi="TH SarabunPSK" w:cs="TH SarabunPSK"/>
          <w:color w:val="000000"/>
          <w:sz w:val="34"/>
          <w:szCs w:val="34"/>
        </w:rPr>
      </w:pP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lastRenderedPageBreak/>
        <w:t>ในการเตรียมดินขั้นสุดท้าย ให้ใช้ ปุ๋ยสูตร ๑๕-๑๕-๑๕ หว่านในอัตรา ๒๕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ก.ก ต่อไร่ จะช่วยกระตุ้นระบบรากให้มีมากขึ้น ต้นหอมจะแข็งแรงสามารถต้านทานโรคและแมลงได้ดี</w:t>
      </w:r>
    </w:p>
    <w:p w:rsidR="00F73A6F" w:rsidRPr="00375C08" w:rsidRDefault="00F73A6F" w:rsidP="00F73A6F">
      <w:pPr>
        <w:pStyle w:val="a4"/>
        <w:spacing w:before="240"/>
        <w:jc w:val="left"/>
        <w:rPr>
          <w:rFonts w:ascii="TH SarabunPSK" w:hAnsi="TH SarabunPSK" w:cs="TH SarabunPSK"/>
          <w:b/>
          <w:bCs/>
          <w:sz w:val="34"/>
          <w:szCs w:val="34"/>
        </w:rPr>
      </w:pPr>
      <w:r w:rsidRPr="00375C08">
        <w:rPr>
          <w:rFonts w:ascii="TH SarabunPSK" w:hAnsi="TH SarabunPSK" w:cs="TH SarabunPSK"/>
          <w:b/>
          <w:bCs/>
          <w:sz w:val="34"/>
          <w:szCs w:val="34"/>
          <w:cs/>
        </w:rPr>
        <w:t>ระยะปลูก</w:t>
      </w:r>
    </w:p>
    <w:p w:rsidR="00F73A6F" w:rsidRPr="00375C08" w:rsidRDefault="00F73A6F" w:rsidP="00F73A6F">
      <w:pPr>
        <w:pStyle w:val="a4"/>
        <w:ind w:firstLine="709"/>
        <w:jc w:val="left"/>
        <w:rPr>
          <w:rFonts w:ascii="TH SarabunPSK" w:hAnsi="TH SarabunPSK" w:cs="TH SarabunPSK"/>
          <w:color w:val="000000"/>
          <w:sz w:val="34"/>
          <w:szCs w:val="34"/>
        </w:rPr>
      </w:pP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ในท้องที่อื่นๆจะนิยมปลูกเป็นแปลงขนาดกว้าง ๑-๑.๕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 xml:space="preserve">เมตร ความยาวของแปลง เป็นไปตามความสะดวกในการปฏิบัติงาน </w:t>
      </w:r>
      <w:r w:rsidRPr="00375C08">
        <w:rPr>
          <w:rFonts w:ascii="TH SarabunPSK" w:hAnsi="TH SarabunPSK" w:cs="TH SarabunPSK"/>
          <w:color w:val="FF0000"/>
          <w:sz w:val="34"/>
          <w:szCs w:val="34"/>
          <w:cs/>
        </w:rPr>
        <w:t>แต่ในท้องที่จังหวัดศรีสะเกษ นิยมปลูกเป็นแปลงขนาดใหญ่เท่าที่จะสามารถรดน้ำด้วยระบบสปริงเกลอร์หรือปั๊มน้ำผ่านสายยางขนาด ๑.๕ – ๒ นิ้วได้โดยสะดวก</w:t>
      </w:r>
    </w:p>
    <w:p w:rsidR="00F73A6F" w:rsidRPr="00375C08" w:rsidRDefault="00F73A6F" w:rsidP="00F73A6F">
      <w:pPr>
        <w:pStyle w:val="a4"/>
        <w:rPr>
          <w:rFonts w:ascii="TH SarabunPSK" w:hAnsi="TH SarabunPSK" w:cs="TH SarabunPSK"/>
          <w:color w:val="000000"/>
          <w:sz w:val="34"/>
          <w:szCs w:val="34"/>
        </w:rPr>
      </w:pPr>
      <w:r w:rsidRPr="00375C08">
        <w:rPr>
          <w:rFonts w:ascii="TH SarabunPSK" w:hAnsi="TH SarabunPSK" w:cs="TH SarabunPSK"/>
          <w:noProof/>
          <w:color w:val="000000"/>
          <w:sz w:val="34"/>
          <w:szCs w:val="34"/>
        </w:rPr>
        <w:drawing>
          <wp:inline distT="0" distB="0" distL="0" distR="0">
            <wp:extent cx="2828926" cy="2121768"/>
            <wp:effectExtent l="19050" t="0" r="9524" b="0"/>
            <wp:docPr id="1" name="รูปภาพ 0" descr="SAM_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37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197" cy="212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noProof/>
          <w:color w:val="000000"/>
          <w:sz w:val="34"/>
          <w:szCs w:val="34"/>
        </w:rPr>
        <w:drawing>
          <wp:inline distT="0" distB="0" distL="0" distR="0">
            <wp:extent cx="2828925" cy="2121693"/>
            <wp:effectExtent l="19050" t="0" r="9525" b="0"/>
            <wp:docPr id="9" name="รูปภาพ 4" descr="n20101127111105_14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20101127111105_1406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2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A6F" w:rsidRPr="00375C08" w:rsidRDefault="00F73A6F" w:rsidP="00F73A6F">
      <w:pPr>
        <w:pStyle w:val="a4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375C08">
        <w:rPr>
          <w:rFonts w:ascii="TH SarabunPSK" w:hAnsi="TH SarabunPSK" w:cs="TH SarabunPSK"/>
          <w:color w:val="FF0000"/>
          <w:sz w:val="32"/>
          <w:szCs w:val="32"/>
          <w:cs/>
        </w:rPr>
        <w:t>(ในฤดูหนาวเกษตรกรจะปลูกเป็นแปลงขนาดใหญ่ ส่วนในฤดูฝนจะปลูกเป็นแปลงเล็กๆ เพื่อให้ระบายน้ำได้ดี)</w:t>
      </w:r>
    </w:p>
    <w:p w:rsidR="00F73A6F" w:rsidRPr="00375C08" w:rsidRDefault="00F73A6F" w:rsidP="00F73A6F">
      <w:pPr>
        <w:pStyle w:val="a4"/>
        <w:ind w:firstLine="709"/>
        <w:jc w:val="left"/>
        <w:rPr>
          <w:rFonts w:ascii="TH SarabunPSK" w:hAnsi="TH SarabunPSK" w:cs="TH SarabunPSK"/>
          <w:color w:val="000000"/>
          <w:sz w:val="34"/>
          <w:szCs w:val="34"/>
        </w:rPr>
      </w:pP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ระยะปลูกระหว่างต้นและระหว่างแถวประมาณ ๑๕-๒๐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ซ.ม. (ฤดูฝนควรปลูกถี่ ส่วนฤดูหนาวต้องปลูกห่าง) เมื่อปลูกทั่วทั้งแปลงให้คลุมด้วยฟางหรือหญ้าแห้งหรือแกลบดิบให้หนาพอสมควรเป็นการรักษาความชุ่มชื้น คุมวัชพืช และป้องกันดินแน่น จากนั้นรดน้ำให้ชุ่ม ๆ ต้นหอมจะงอกออกมาภายใน ๕-๑๐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วัน ขึ้นอยู่กับระยะเวลาในการพักตัวของหัวพันธุ์ หากหัวใดไม่ออกให้ทำการปลูกซ่อมทันที</w:t>
      </w:r>
    </w:p>
    <w:p w:rsidR="00F73A6F" w:rsidRPr="00375C08" w:rsidRDefault="00F73A6F" w:rsidP="00F73A6F">
      <w:pPr>
        <w:pStyle w:val="a4"/>
        <w:rPr>
          <w:rFonts w:ascii="TH SarabunPSK" w:hAnsi="TH SarabunPSK" w:cs="TH SarabunPSK"/>
          <w:b/>
          <w:bCs/>
          <w:sz w:val="34"/>
          <w:szCs w:val="34"/>
        </w:rPr>
      </w:pPr>
      <w:r w:rsidRPr="00375C08">
        <w:rPr>
          <w:rFonts w:ascii="TH SarabunPSK" w:hAnsi="TH SarabunPSK" w:cs="TH SarabunPSK"/>
          <w:b/>
          <w:bCs/>
          <w:noProof/>
          <w:sz w:val="34"/>
          <w:szCs w:val="34"/>
        </w:rPr>
        <w:drawing>
          <wp:inline distT="0" distB="0" distL="0" distR="0">
            <wp:extent cx="5839103" cy="1752600"/>
            <wp:effectExtent l="19050" t="0" r="9247" b="0"/>
            <wp:docPr id="11" name="รูปภาพ 10" descr="SAM_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379.JPG"/>
                    <pic:cNvPicPr/>
                  </pic:nvPicPr>
                  <pic:blipFill>
                    <a:blip r:embed="rId11" cstate="print"/>
                    <a:srcRect l="37122" t="34511" b="40333"/>
                    <a:stretch>
                      <a:fillRect/>
                    </a:stretch>
                  </pic:blipFill>
                  <pic:spPr>
                    <a:xfrm>
                      <a:off x="0" y="0"/>
                      <a:ext cx="5839103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A6F" w:rsidRPr="00375C08" w:rsidRDefault="00F73A6F" w:rsidP="00F73A6F">
      <w:pPr>
        <w:pStyle w:val="a4"/>
        <w:ind w:firstLine="709"/>
        <w:rPr>
          <w:rFonts w:ascii="TH SarabunPSK" w:hAnsi="TH SarabunPSK" w:cs="TH SarabunPSK"/>
          <w:color w:val="FF0000"/>
          <w:sz w:val="34"/>
          <w:szCs w:val="34"/>
          <w:cs/>
        </w:rPr>
      </w:pPr>
      <w:r w:rsidRPr="00375C08">
        <w:rPr>
          <w:rFonts w:ascii="TH SarabunPSK" w:hAnsi="TH SarabunPSK" w:cs="TH SarabunPSK"/>
          <w:color w:val="FF0000"/>
          <w:sz w:val="34"/>
          <w:szCs w:val="34"/>
          <w:cs/>
        </w:rPr>
        <w:t>(การคลุมด้วยฟางมีความสำคัญต่อการปลูกหอมแดงมาก)</w:t>
      </w:r>
    </w:p>
    <w:p w:rsidR="00F73A6F" w:rsidRPr="00375C08" w:rsidRDefault="00F73A6F" w:rsidP="00F73A6F">
      <w:pPr>
        <w:pStyle w:val="a4"/>
        <w:spacing w:before="240"/>
        <w:ind w:firstLine="709"/>
        <w:jc w:val="left"/>
        <w:rPr>
          <w:rFonts w:ascii="TH SarabunPSK" w:hAnsi="TH SarabunPSK" w:cs="TH SarabunPSK"/>
          <w:color w:val="000000"/>
          <w:sz w:val="34"/>
          <w:szCs w:val="34"/>
        </w:rPr>
      </w:pPr>
      <w:r w:rsidRPr="00375C08">
        <w:rPr>
          <w:rFonts w:ascii="TH SarabunPSK" w:hAnsi="TH SarabunPSK" w:cs="TH SarabunPSK"/>
          <w:b/>
          <w:bCs/>
          <w:sz w:val="34"/>
          <w:szCs w:val="34"/>
          <w:cs/>
        </w:rPr>
        <w:t>การดูแลรักษา</w:t>
      </w:r>
    </w:p>
    <w:p w:rsidR="00F73A6F" w:rsidRPr="00375C08" w:rsidRDefault="00F73A6F" w:rsidP="00F73A6F">
      <w:pPr>
        <w:pStyle w:val="a4"/>
        <w:ind w:firstLine="709"/>
        <w:jc w:val="left"/>
        <w:rPr>
          <w:rFonts w:ascii="TH SarabunPSK" w:hAnsi="TH SarabunPSK" w:cs="TH SarabunPSK"/>
          <w:color w:val="000000"/>
          <w:sz w:val="34"/>
          <w:szCs w:val="34"/>
        </w:rPr>
      </w:pP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การให้น้ำหอมแดงต้องการน้ำมากและสม่ำเสมอในระยะเจริญเติบโตและแตกกอ หากปลูกในที่ ๆ มีอากาศแห้งและลมแรง อาจต้องคอยให้น้ำบ่อย ๆ เช่น ภาคอีสาน ช่วงอากาศแห้งมาก ๆ ระยะแรกอาจให้น้ำวันละครั้ง</w:t>
      </w:r>
      <w:r w:rsidRPr="00375C08">
        <w:rPr>
          <w:rFonts w:ascii="TH SarabunPSK" w:hAnsi="TH SarabunPSK" w:cs="TH SarabunPSK"/>
          <w:color w:val="000000"/>
          <w:sz w:val="34"/>
          <w:szCs w:val="34"/>
        </w:rPr>
        <w:t xml:space="preserve"> 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ระยะหลังๆให้แบบวันเว้นวันหรือวันเว้นสองวันก็ได้ (ขึ้นอยู่กับแสงแดด, ความชื้นในอากาศ และความแรงของลม)</w:t>
      </w:r>
    </w:p>
    <w:p w:rsidR="00F73A6F" w:rsidRPr="00375C08" w:rsidRDefault="00F73A6F" w:rsidP="00F73A6F">
      <w:pPr>
        <w:pStyle w:val="a4"/>
        <w:ind w:firstLine="709"/>
        <w:jc w:val="left"/>
        <w:rPr>
          <w:rFonts w:ascii="TH SarabunPSK" w:hAnsi="TH SarabunPSK" w:cs="TH SarabunPSK"/>
          <w:color w:val="000000"/>
          <w:sz w:val="34"/>
          <w:szCs w:val="34"/>
        </w:rPr>
      </w:pP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t>ในฤดูหนาว หอมแดงพันธุ์ศรีสะเกษหรือพันธุ์บางช้างจะมีการออกดอก เมื่อดอกออกสุด เกษตรกรจะต้องเก็บดอกออก (ปัจจุบันราคาดอกหอมจะดีมาก ทำให้เกษตรกรมีรายได้เพิ่มเป็นสองเท่าจากการปลูกหอม</w:t>
      </w:r>
      <w:r w:rsidRPr="00375C08">
        <w:rPr>
          <w:rFonts w:ascii="TH SarabunPSK" w:hAnsi="TH SarabunPSK" w:cs="TH SarabunPSK"/>
          <w:color w:val="000000"/>
          <w:sz w:val="34"/>
          <w:szCs w:val="34"/>
          <w:cs/>
        </w:rPr>
        <w:lastRenderedPageBreak/>
        <w:t>ครั้งเดียว)ซึ่งถ้าไม่เก็บออกหัวหอมจะเล็กเรียวและไม่มีน้ำหนัก แต่หากต้องการเก็บเมล็ดพันธุ์ก็ปล่อยให้ติดเมล็ดได้</w:t>
      </w:r>
    </w:p>
    <w:p w:rsidR="00F73A6F" w:rsidRPr="00375C08" w:rsidRDefault="00F73A6F" w:rsidP="00F73A6F">
      <w:pPr>
        <w:pStyle w:val="a4"/>
        <w:rPr>
          <w:rFonts w:ascii="TH SarabunPSK" w:hAnsi="TH SarabunPSK" w:cs="TH SarabunPSK"/>
          <w:color w:val="000000"/>
          <w:sz w:val="34"/>
          <w:szCs w:val="34"/>
        </w:rPr>
      </w:pPr>
      <w:r w:rsidRPr="00375C08">
        <w:rPr>
          <w:rFonts w:ascii="TH SarabunPSK" w:hAnsi="TH SarabunPSK" w:cs="TH SarabunPSK"/>
          <w:noProof/>
          <w:color w:val="000000"/>
          <w:sz w:val="34"/>
          <w:szCs w:val="34"/>
        </w:rPr>
        <w:drawing>
          <wp:inline distT="0" distB="0" distL="0" distR="0">
            <wp:extent cx="1192696" cy="2083242"/>
            <wp:effectExtent l="19050" t="0" r="7454" b="0"/>
            <wp:docPr id="6" name="รูปภาพ 5" descr="119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4_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696" cy="208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A6F" w:rsidRPr="00375C08" w:rsidRDefault="00F73A6F" w:rsidP="00F73A6F">
      <w:pPr>
        <w:pStyle w:val="a4"/>
        <w:rPr>
          <w:rFonts w:ascii="TH SarabunPSK" w:hAnsi="TH SarabunPSK" w:cs="TH SarabunPSK"/>
          <w:color w:val="FF0000"/>
          <w:sz w:val="34"/>
          <w:szCs w:val="34"/>
          <w:cs/>
        </w:rPr>
      </w:pPr>
      <w:r w:rsidRPr="00375C08">
        <w:rPr>
          <w:rFonts w:ascii="TH SarabunPSK" w:hAnsi="TH SarabunPSK" w:cs="TH SarabunPSK"/>
          <w:color w:val="FF0000"/>
          <w:sz w:val="34"/>
          <w:szCs w:val="34"/>
          <w:cs/>
        </w:rPr>
        <w:t>(ลักษณะของดอกหอมแดงเมื่อบานแล้ว)</w:t>
      </w:r>
    </w:p>
    <w:p w:rsidR="00F73A6F" w:rsidRPr="00375C08" w:rsidRDefault="00F73A6F" w:rsidP="00F73A6F">
      <w:pPr>
        <w:pStyle w:val="a4"/>
        <w:jc w:val="left"/>
        <w:rPr>
          <w:rFonts w:ascii="TH SarabunPSK" w:hAnsi="TH SarabunPSK" w:cs="TH SarabunPSK"/>
          <w:color w:val="000000"/>
          <w:sz w:val="30"/>
          <w:szCs w:val="30"/>
        </w:rPr>
      </w:pPr>
      <w:r w:rsidRPr="00375C08">
        <w:rPr>
          <w:rFonts w:ascii="TH SarabunPSK" w:hAnsi="TH SarabunPSK" w:cs="TH SarabunPSK"/>
          <w:b/>
          <w:bCs/>
          <w:color w:val="000000"/>
          <w:sz w:val="38"/>
          <w:szCs w:val="38"/>
          <w:cs/>
        </w:rPr>
        <w:t>การจัดการ</w:t>
      </w:r>
      <w:r w:rsidRPr="00375C08">
        <w:rPr>
          <w:rFonts w:ascii="TH SarabunPSK" w:hAnsi="TH SarabunPSK" w:cs="TH SarabunPSK"/>
          <w:b/>
          <w:bCs/>
          <w:sz w:val="38"/>
          <w:szCs w:val="38"/>
          <w:cs/>
        </w:rPr>
        <w:t>ผลผลิต</w:t>
      </w:r>
    </w:p>
    <w:p w:rsidR="00F73A6F" w:rsidRPr="00375C08" w:rsidRDefault="00F73A6F" w:rsidP="00F73A6F">
      <w:pPr>
        <w:pStyle w:val="a4"/>
        <w:ind w:firstLine="426"/>
        <w:jc w:val="left"/>
        <w:rPr>
          <w:rFonts w:ascii="TH SarabunPSK" w:hAnsi="TH SarabunPSK" w:cs="TH SarabunPSK"/>
          <w:b/>
          <w:bCs/>
          <w:sz w:val="38"/>
          <w:szCs w:val="38"/>
        </w:rPr>
      </w:pPr>
      <w:r w:rsidRPr="00375C08">
        <w:rPr>
          <w:rFonts w:ascii="TH SarabunPSK" w:hAnsi="TH SarabunPSK" w:cs="TH SarabunPSK"/>
          <w:b/>
          <w:bCs/>
          <w:sz w:val="38"/>
          <w:szCs w:val="38"/>
          <w:cs/>
        </w:rPr>
        <w:t>การเก็บเกี่ยว</w:t>
      </w:r>
    </w:p>
    <w:p w:rsidR="00F73A6F" w:rsidRPr="00375C08" w:rsidRDefault="00F73A6F" w:rsidP="00F73A6F">
      <w:pPr>
        <w:pStyle w:val="a4"/>
        <w:ind w:firstLine="851"/>
        <w:jc w:val="left"/>
        <w:rPr>
          <w:rFonts w:ascii="TH SarabunPSK" w:hAnsi="TH SarabunPSK" w:cs="TH SarabunPSK"/>
          <w:sz w:val="34"/>
          <w:szCs w:val="34"/>
        </w:rPr>
      </w:pPr>
      <w:r w:rsidRPr="00375C08">
        <w:rPr>
          <w:rFonts w:ascii="TH SarabunPSK" w:hAnsi="TH SarabunPSK" w:cs="TH SarabunPSK"/>
          <w:sz w:val="34"/>
          <w:szCs w:val="34"/>
          <w:cs/>
        </w:rPr>
        <w:t>สำหรับในฤดูหนาว (ฤดูหลัก) เมื่อหอมแดงอายุได้ประมาณ ๘๐ – ๙๐ วัน หัวจะโตเกือบเต็มที่ กอจะแผ่ออก สีของใบจะเริ่มซีดจางลง เริ่มให้น้ำน้อยลงและงดให้ในที่สุด เมื่ออายุครบ ๑๐๐ – ๑๑๐ วัน จึงเก็บเกี่ยวโดยการขุดและเคาะดินออกให้สะอาดที่สุด มัดเป็นจุกแบบง่ายๆเพื่อสะดวกต่อการเคลื่อนย้าย นำไปห้อยแขวนผึ่งลมในที่ร่มโดยทำเป็นชั้นๆให้แห้งก่อนจำหน่าย</w:t>
      </w:r>
    </w:p>
    <w:p w:rsidR="00F73A6F" w:rsidRPr="00375C08" w:rsidRDefault="00F73A6F" w:rsidP="00F73A6F">
      <w:pPr>
        <w:pStyle w:val="a4"/>
        <w:rPr>
          <w:rFonts w:ascii="TH SarabunPSK" w:hAnsi="TH SarabunPSK" w:cs="TH SarabunPSK"/>
          <w:sz w:val="34"/>
          <w:szCs w:val="34"/>
        </w:rPr>
      </w:pPr>
      <w:r w:rsidRPr="00375C08">
        <w:rPr>
          <w:rFonts w:ascii="TH SarabunPSK" w:hAnsi="TH SarabunPSK" w:cs="TH SarabunPSK"/>
          <w:noProof/>
          <w:sz w:val="34"/>
          <w:szCs w:val="34"/>
        </w:rPr>
        <w:drawing>
          <wp:inline distT="0" distB="0" distL="0" distR="0">
            <wp:extent cx="3095625" cy="2321800"/>
            <wp:effectExtent l="19050" t="0" r="9525" b="0"/>
            <wp:docPr id="12" name="รูปภาพ 11" descr="DSC0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5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712" cy="232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5C08">
        <w:rPr>
          <w:rFonts w:ascii="TH SarabunPSK" w:hAnsi="TH SarabunPSK" w:cs="TH SarabunPSK"/>
          <w:noProof/>
          <w:sz w:val="34"/>
          <w:szCs w:val="34"/>
        </w:rPr>
        <w:drawing>
          <wp:inline distT="0" distB="0" distL="0" distR="0">
            <wp:extent cx="2080369" cy="2320767"/>
            <wp:effectExtent l="19050" t="0" r="0" b="0"/>
            <wp:docPr id="13" name="รูปภาพ 12" descr="Shallots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llots-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269" cy="232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10239"/>
      </w:tblGrid>
      <w:tr w:rsidR="00F73A6F" w:rsidRPr="00375C08" w:rsidTr="001D739C">
        <w:trPr>
          <w:jc w:val="center"/>
        </w:trPr>
        <w:tc>
          <w:tcPr>
            <w:tcW w:w="0" w:type="auto"/>
            <w:tcBorders>
              <w:left w:val="single" w:sz="6" w:space="0" w:color="D3E1F9"/>
            </w:tcBorders>
            <w:tcMar>
              <w:top w:w="0" w:type="dxa"/>
              <w:left w:w="240" w:type="dxa"/>
              <w:bottom w:w="0" w:type="dxa"/>
              <w:right w:w="240" w:type="dxa"/>
            </w:tcMar>
            <w:hideMark/>
          </w:tcPr>
          <w:p w:rsidR="00F73A6F" w:rsidRPr="00375C08" w:rsidRDefault="00F73A6F" w:rsidP="001D739C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F73A6F" w:rsidRPr="00375C08" w:rsidRDefault="00F73A6F" w:rsidP="00F73A6F">
      <w:pPr>
        <w:pStyle w:val="a4"/>
        <w:rPr>
          <w:rFonts w:ascii="TH SarabunPSK" w:hAnsi="TH SarabunPSK" w:cs="TH SarabunPSK"/>
          <w:color w:val="FF0000"/>
          <w:sz w:val="30"/>
          <w:szCs w:val="30"/>
        </w:rPr>
      </w:pPr>
      <w:r w:rsidRPr="00375C08">
        <w:rPr>
          <w:rFonts w:ascii="TH SarabunPSK" w:hAnsi="TH SarabunPSK" w:cs="TH SarabunPSK"/>
          <w:color w:val="FF0000"/>
          <w:sz w:val="30"/>
          <w:szCs w:val="30"/>
          <w:cs/>
        </w:rPr>
        <w:t>(การเก็บเกี่ยว การผึ่งลม การทำความสะอาด และการมัดจุกรอจำหน่าย) ภาพ</w:t>
      </w:r>
      <w:r w:rsidR="00AA0F5D" w:rsidRPr="00375C08">
        <w:rPr>
          <w:rFonts w:ascii="TH SarabunPSK" w:hAnsi="TH SarabunPSK" w:cs="TH SarabunPSK"/>
          <w:color w:val="FF0000"/>
          <w:sz w:val="30"/>
          <w:szCs w:val="30"/>
          <w:cs/>
        </w:rPr>
        <w:t>บางส่วน</w:t>
      </w:r>
      <w:r w:rsidRPr="00375C08">
        <w:rPr>
          <w:rFonts w:ascii="TH SarabunPSK" w:hAnsi="TH SarabunPSK" w:cs="TH SarabunPSK"/>
          <w:color w:val="FF0000"/>
          <w:sz w:val="30"/>
          <w:szCs w:val="30"/>
          <w:cs/>
        </w:rPr>
        <w:t>จาก</w:t>
      </w:r>
      <w:r w:rsidRPr="00375C08">
        <w:rPr>
          <w:rFonts w:ascii="TH SarabunPSK" w:hAnsi="TH SarabunPSK" w:cs="TH SarabunPSK"/>
          <w:color w:val="FF0000"/>
          <w:sz w:val="30"/>
          <w:szCs w:val="30"/>
        </w:rPr>
        <w:t xml:space="preserve">: </w:t>
      </w:r>
      <w:r w:rsidRPr="00375C08">
        <w:rPr>
          <w:rFonts w:ascii="TH SarabunPSK" w:hAnsi="TH SarabunPSK" w:cs="TH SarabunPSK"/>
          <w:sz w:val="30"/>
          <w:szCs w:val="30"/>
        </w:rPr>
        <w:t>www.rakbankerd.com</w:t>
      </w:r>
    </w:p>
    <w:p w:rsidR="007F59FD" w:rsidRPr="00375C08" w:rsidRDefault="00F73A6F" w:rsidP="007F59FD">
      <w:pPr>
        <w:pStyle w:val="a4"/>
        <w:ind w:firstLine="426"/>
        <w:jc w:val="right"/>
        <w:rPr>
          <w:rFonts w:ascii="TH SarabunPSK" w:hAnsi="TH SarabunPSK" w:cs="TH SarabunPSK"/>
          <w:b/>
          <w:bCs/>
          <w:sz w:val="38"/>
          <w:szCs w:val="38"/>
        </w:rPr>
      </w:pPr>
      <w:r w:rsidRPr="00375C08">
        <w:rPr>
          <w:rFonts w:ascii="TH SarabunPSK" w:hAnsi="TH SarabunPSK" w:cs="TH SarabunPSK"/>
          <w:b/>
          <w:bCs/>
          <w:sz w:val="38"/>
          <w:szCs w:val="38"/>
          <w:cs/>
        </w:rPr>
        <w:t xml:space="preserve"> </w:t>
      </w:r>
    </w:p>
    <w:p w:rsidR="00F73A6F" w:rsidRPr="00375C08" w:rsidRDefault="00F73A6F" w:rsidP="00F73A6F">
      <w:pPr>
        <w:pStyle w:val="a4"/>
        <w:ind w:firstLine="426"/>
        <w:jc w:val="left"/>
        <w:rPr>
          <w:rFonts w:ascii="TH SarabunPSK" w:hAnsi="TH SarabunPSK" w:cs="TH SarabunPSK"/>
          <w:b/>
          <w:bCs/>
          <w:sz w:val="38"/>
          <w:szCs w:val="38"/>
        </w:rPr>
      </w:pPr>
      <w:r w:rsidRPr="00375C08">
        <w:rPr>
          <w:rFonts w:ascii="TH SarabunPSK" w:hAnsi="TH SarabunPSK" w:cs="TH SarabunPSK"/>
          <w:b/>
          <w:bCs/>
          <w:sz w:val="38"/>
          <w:szCs w:val="38"/>
          <w:cs/>
        </w:rPr>
        <w:t>การจำหน่าย</w:t>
      </w:r>
    </w:p>
    <w:p w:rsidR="00F73A6F" w:rsidRPr="00375C08" w:rsidRDefault="00F73A6F" w:rsidP="00F73A6F">
      <w:pPr>
        <w:pStyle w:val="a4"/>
        <w:ind w:firstLine="851"/>
        <w:jc w:val="left"/>
        <w:rPr>
          <w:rFonts w:ascii="TH SarabunPSK" w:hAnsi="TH SarabunPSK" w:cs="TH SarabunPSK"/>
          <w:sz w:val="34"/>
          <w:szCs w:val="34"/>
        </w:rPr>
      </w:pPr>
      <w:r w:rsidRPr="00375C08">
        <w:rPr>
          <w:rFonts w:ascii="TH SarabunPSK" w:hAnsi="TH SarabunPSK" w:cs="TH SarabunPSK"/>
          <w:sz w:val="34"/>
          <w:szCs w:val="34"/>
          <w:cs/>
        </w:rPr>
        <w:t>อาจจำหน่ายแบบหอมปึ้ง (ไม่ต้องทำความสะอาดเพิ่มและมัดใหม่) หรือแบบทำความสะอาดและมัดเป็นจุกอย่างดี</w:t>
      </w:r>
      <w:r w:rsidRPr="00375C08">
        <w:rPr>
          <w:rFonts w:ascii="TH SarabunPSK" w:hAnsi="TH SarabunPSK" w:cs="TH SarabunPSK"/>
          <w:sz w:val="38"/>
          <w:szCs w:val="38"/>
        </w:rPr>
        <w:t xml:space="preserve"> </w:t>
      </w:r>
      <w:r w:rsidRPr="00375C08">
        <w:rPr>
          <w:rFonts w:ascii="TH SarabunPSK" w:hAnsi="TH SarabunPSK" w:cs="TH SarabunPSK"/>
          <w:sz w:val="34"/>
          <w:szCs w:val="34"/>
          <w:cs/>
        </w:rPr>
        <w:t xml:space="preserve">(อาจห้อยแขวนไว้รอราคาได้) </w:t>
      </w:r>
      <w:r w:rsidRPr="00375C08">
        <w:rPr>
          <w:rFonts w:ascii="TH SarabunPSK" w:hAnsi="TH SarabunPSK" w:cs="TH SarabunPSK"/>
          <w:color w:val="FF0000"/>
          <w:sz w:val="34"/>
          <w:szCs w:val="34"/>
          <w:cs/>
        </w:rPr>
        <w:t xml:space="preserve">แต่อย่างไรก็ตาม หอมแดงอาจจำหน่ายได้ทั้งในรูปของหอมสด ดอกหอม </w:t>
      </w:r>
      <w:r w:rsidR="00F1131C" w:rsidRPr="00375C08">
        <w:rPr>
          <w:rFonts w:ascii="TH SarabunPSK" w:hAnsi="TH SarabunPSK" w:cs="TH SarabunPSK"/>
          <w:color w:val="FF0000"/>
          <w:sz w:val="34"/>
          <w:szCs w:val="34"/>
          <w:cs/>
        </w:rPr>
        <w:t xml:space="preserve">และหอมแห้งใหม่ หอมแห้งเก่า และหอมหัวพันธุ์ </w:t>
      </w:r>
      <w:r w:rsidRPr="00375C08">
        <w:rPr>
          <w:rFonts w:ascii="TH SarabunPSK" w:hAnsi="TH SarabunPSK" w:cs="TH SarabunPSK"/>
          <w:color w:val="FF0000"/>
          <w:sz w:val="34"/>
          <w:szCs w:val="34"/>
          <w:cs/>
        </w:rPr>
        <w:t>ซึ่งขึ้นอยู่กับราคาและความต้องการของตลาดเป็นสำคัญ</w:t>
      </w:r>
    </w:p>
    <w:p w:rsidR="00B63310" w:rsidRDefault="00B63310" w:rsidP="00F73A6F">
      <w:pPr>
        <w:pStyle w:val="a4"/>
        <w:ind w:firstLine="426"/>
        <w:jc w:val="left"/>
        <w:rPr>
          <w:rFonts w:ascii="TH SarabunPSK" w:hAnsi="TH SarabunPSK" w:cs="TH SarabunPSK"/>
          <w:b/>
          <w:bCs/>
          <w:sz w:val="38"/>
          <w:szCs w:val="38"/>
        </w:rPr>
      </w:pPr>
    </w:p>
    <w:p w:rsidR="00B63310" w:rsidRDefault="00B63310" w:rsidP="00F73A6F">
      <w:pPr>
        <w:pStyle w:val="a4"/>
        <w:ind w:firstLine="426"/>
        <w:jc w:val="left"/>
        <w:rPr>
          <w:rFonts w:ascii="TH SarabunPSK" w:hAnsi="TH SarabunPSK" w:cs="TH SarabunPSK"/>
          <w:b/>
          <w:bCs/>
          <w:sz w:val="38"/>
          <w:szCs w:val="38"/>
        </w:rPr>
      </w:pPr>
    </w:p>
    <w:p w:rsidR="00F73A6F" w:rsidRPr="00375C08" w:rsidRDefault="00F73A6F" w:rsidP="00F73A6F">
      <w:pPr>
        <w:pStyle w:val="a4"/>
        <w:ind w:firstLine="426"/>
        <w:jc w:val="left"/>
        <w:rPr>
          <w:rFonts w:ascii="TH SarabunPSK" w:hAnsi="TH SarabunPSK" w:cs="TH SarabunPSK"/>
          <w:b/>
          <w:bCs/>
          <w:sz w:val="38"/>
          <w:szCs w:val="38"/>
        </w:rPr>
      </w:pPr>
      <w:r w:rsidRPr="00375C08">
        <w:rPr>
          <w:rFonts w:ascii="TH SarabunPSK" w:hAnsi="TH SarabunPSK" w:cs="TH SarabunPSK"/>
          <w:b/>
          <w:bCs/>
          <w:sz w:val="38"/>
          <w:szCs w:val="38"/>
          <w:cs/>
        </w:rPr>
        <w:lastRenderedPageBreak/>
        <w:t>การประเมินคุณภาพ</w:t>
      </w:r>
    </w:p>
    <w:p w:rsidR="00F73A6F" w:rsidRPr="00375C08" w:rsidRDefault="00F73A6F" w:rsidP="00F73A6F">
      <w:pPr>
        <w:pStyle w:val="a4"/>
        <w:ind w:firstLine="851"/>
        <w:jc w:val="left"/>
        <w:rPr>
          <w:rFonts w:ascii="TH SarabunPSK" w:hAnsi="TH SarabunPSK" w:cs="TH SarabunPSK"/>
          <w:sz w:val="34"/>
          <w:szCs w:val="34"/>
        </w:rPr>
      </w:pPr>
      <w:r w:rsidRPr="00375C08">
        <w:rPr>
          <w:rFonts w:ascii="TH SarabunPSK" w:hAnsi="TH SarabunPSK" w:cs="TH SarabunPSK"/>
          <w:sz w:val="34"/>
          <w:szCs w:val="34"/>
          <w:cs/>
        </w:rPr>
        <w:t xml:space="preserve">คุณภาพของหอมแดงแห้งขึ้นอยู่กับการปลูก การดูแลรักษา และการเก็บเกี่ยวที่ได้อายุ สำหรับการประเมินคุณภาพโดยสังเกตภายนอก ให้ดูที่ขนาดหัว ความแน่นและน้ำหนักของหัว สีควรเข้มและผิวมัน คอ(ส่วนที่อยู่ระหว่างหัวและใบ)ควรเล็กลีบที่สุด และไม่มีกลิ่นเน่า (อาจเริ่มเน่าภายในแต่ยังสังเกตไม่ออกจากภายนอก) </w:t>
      </w:r>
    </w:p>
    <w:p w:rsidR="00F73A6F" w:rsidRPr="00375C08" w:rsidRDefault="00F73A6F" w:rsidP="00F73A6F">
      <w:pPr>
        <w:pStyle w:val="a4"/>
        <w:ind w:firstLine="851"/>
        <w:jc w:val="left"/>
        <w:rPr>
          <w:rFonts w:ascii="TH SarabunPSK" w:hAnsi="TH SarabunPSK" w:cs="TH SarabunPSK"/>
          <w:color w:val="FF0000"/>
          <w:sz w:val="34"/>
          <w:szCs w:val="34"/>
          <w:cs/>
        </w:rPr>
      </w:pPr>
      <w:r w:rsidRPr="00375C08">
        <w:rPr>
          <w:rFonts w:ascii="TH SarabunPSK" w:hAnsi="TH SarabunPSK" w:cs="TH SarabunPSK"/>
          <w:color w:val="FF0000"/>
          <w:sz w:val="34"/>
          <w:szCs w:val="34"/>
          <w:cs/>
        </w:rPr>
        <w:t>อย่างไรก็ตาม ปัจจุบันการปลูกหอมแดงในปัจจุบัน มักมีการใช้ปุ๋ยเคมีและสารเร่งสี-เพิ่มขนาดหัวกันอย่างแพร่หลาย ทำให้อาจมีสารตกค้างและเป็นอันตรายต่อผู้บริโภคได้ ดังนั้น เพื่อสุขภาพความปลอดภัย เราจึงควรหันมาเรียนรู้และปลูกหอมแดงแบบอินทรีย์ไว้บริโภคเองในครัวเรือนกันดีกว่า</w:t>
      </w:r>
    </w:p>
    <w:p w:rsidR="00F73A6F" w:rsidRPr="00375C08" w:rsidRDefault="00F1131C" w:rsidP="0007789B">
      <w:pPr>
        <w:spacing w:before="240"/>
        <w:rPr>
          <w:rFonts w:ascii="TH SarabunPSK" w:hAnsi="TH SarabunPSK" w:cs="TH SarabunPSK"/>
          <w:b/>
          <w:bCs/>
          <w:sz w:val="34"/>
          <w:szCs w:val="38"/>
        </w:rPr>
      </w:pPr>
      <w:r w:rsidRPr="00375C08">
        <w:rPr>
          <w:rFonts w:ascii="TH SarabunPSK" w:hAnsi="TH SarabunPSK" w:cs="TH SarabunPSK"/>
          <w:b/>
          <w:bCs/>
          <w:sz w:val="34"/>
          <w:szCs w:val="38"/>
          <w:cs/>
        </w:rPr>
        <w:t>ข้อสังเกตเพื่อการพัฒนา</w:t>
      </w:r>
    </w:p>
    <w:p w:rsidR="003B02AA" w:rsidRDefault="00F1131C" w:rsidP="0007789B">
      <w:pPr>
        <w:pStyle w:val="a3"/>
        <w:ind w:firstLine="709"/>
        <w:rPr>
          <w:rFonts w:ascii="TH SarabunPSK" w:hAnsi="TH SarabunPSK" w:cs="TH SarabunPSK" w:hint="cs"/>
          <w:b/>
          <w:bCs/>
          <w:color w:val="FF0000"/>
          <w:sz w:val="34"/>
          <w:szCs w:val="34"/>
        </w:rPr>
      </w:pPr>
      <w:r w:rsidRPr="00375C08">
        <w:rPr>
          <w:rFonts w:ascii="TH SarabunPSK" w:hAnsi="TH SarabunPSK" w:cs="TH SarabunPSK"/>
          <w:sz w:val="34"/>
          <w:szCs w:val="34"/>
          <w:cs/>
        </w:rPr>
        <w:t xml:space="preserve">ในฤดูการปลูกที่ผ่านมา (๒๕๕๓) มีเกษตรกรผู้ปลูกหอมแดงถึง ๑๔ ราย ที่มีรายได้จากการปลูกหอมแดงรวมกว่า ๓ ล้านบาท รายได้เกิน 2 ล้านบาท มี 47 ครัวเรือน เกิน 1 ล้านบาท มี 140 ครัวเรือน ที่เหลือมีรายได้โดยเฉลี่ย 4.7 แสนบาทต่อครัวเรือน (อ้างอิง </w:t>
      </w:r>
      <w:hyperlink r:id="rId15" w:history="1">
        <w:r w:rsidR="0007789B" w:rsidRPr="00375C08">
          <w:rPr>
            <w:rStyle w:val="a8"/>
            <w:rFonts w:ascii="TH SarabunPSK" w:hAnsi="TH SarabunPSK" w:cs="TH SarabunPSK"/>
            <w:b/>
            <w:bCs/>
            <w:sz w:val="34"/>
            <w:szCs w:val="34"/>
            <w:cs/>
          </w:rPr>
          <w:t>ศรีสะเกษ แหล่งผลิตอาหารเกษตรโลก</w:t>
        </w:r>
      </w:hyperlink>
      <w:r w:rsidRPr="00375C08">
        <w:rPr>
          <w:rFonts w:ascii="TH SarabunPSK" w:hAnsi="TH SarabunPSK" w:cs="TH SarabunPSK"/>
          <w:sz w:val="34"/>
          <w:szCs w:val="34"/>
          <w:cs/>
        </w:rPr>
        <w:t>)</w:t>
      </w:r>
      <w:r w:rsidR="0007789B" w:rsidRPr="00375C08">
        <w:rPr>
          <w:rFonts w:ascii="TH SarabunPSK" w:hAnsi="TH SarabunPSK" w:cs="TH SarabunPSK"/>
          <w:b/>
          <w:bCs/>
          <w:sz w:val="34"/>
          <w:szCs w:val="34"/>
          <w:cs/>
        </w:rPr>
        <w:t xml:space="preserve"> </w:t>
      </w:r>
      <w:r w:rsidR="0007789B" w:rsidRPr="00375C08">
        <w:rPr>
          <w:rFonts w:ascii="TH SarabunPSK" w:hAnsi="TH SarabunPSK" w:cs="TH SarabunPSK"/>
          <w:b/>
          <w:bCs/>
          <w:color w:val="FF0000"/>
          <w:sz w:val="34"/>
          <w:szCs w:val="34"/>
          <w:cs/>
        </w:rPr>
        <w:t xml:space="preserve">แต่ทั้งหลายทั้งสิ้น มีปัจจัยที่สำคัญนอกเหนือจากดิน น้ำ และเทคนิควิธีการปลูก คือ ระบบพลังงานหรือไฟฟ้าเพื่อการสูบน้ำรดหอมแดง </w:t>
      </w:r>
      <w:r w:rsidR="0007789B" w:rsidRPr="00375C08">
        <w:rPr>
          <w:rFonts w:ascii="TH SarabunPSK" w:hAnsi="TH SarabunPSK" w:cs="TH SarabunPSK" w:hint="cs"/>
          <w:b/>
          <w:bCs/>
          <w:color w:val="FF0000"/>
          <w:sz w:val="34"/>
          <w:szCs w:val="34"/>
          <w:cs/>
        </w:rPr>
        <w:t>โดย</w:t>
      </w:r>
      <w:r w:rsidR="0007789B" w:rsidRPr="00375C08">
        <w:rPr>
          <w:rFonts w:ascii="TH SarabunPSK" w:hAnsi="TH SarabunPSK" w:cs="TH SarabunPSK"/>
          <w:b/>
          <w:bCs/>
          <w:color w:val="FF0000"/>
          <w:sz w:val="34"/>
          <w:szCs w:val="34"/>
          <w:cs/>
        </w:rPr>
        <w:t>ปัจจัยดังกล่าวนี้ เกษตร</w:t>
      </w:r>
      <w:r w:rsidR="0007789B" w:rsidRPr="00375C08">
        <w:rPr>
          <w:rFonts w:ascii="TH SarabunPSK" w:hAnsi="TH SarabunPSK" w:cs="TH SarabunPSK" w:hint="cs"/>
          <w:b/>
          <w:bCs/>
          <w:color w:val="FF0000"/>
          <w:sz w:val="34"/>
          <w:szCs w:val="34"/>
          <w:cs/>
        </w:rPr>
        <w:t>กร</w:t>
      </w:r>
      <w:r w:rsidR="0007789B" w:rsidRPr="00375C08">
        <w:rPr>
          <w:rFonts w:ascii="TH SarabunPSK" w:hAnsi="TH SarabunPSK" w:cs="TH SarabunPSK"/>
          <w:b/>
          <w:bCs/>
          <w:color w:val="FF0000"/>
          <w:sz w:val="34"/>
          <w:szCs w:val="34"/>
          <w:cs/>
        </w:rPr>
        <w:t>ที่ศรีสะเกษต้องลงทุนเดินสายไฟฟ้าไปยังพื้นที่ปลูกหอมแดงของตนเองค่อนข้างไกล และต้องใช้ทุนค่อนข้างมาก</w:t>
      </w:r>
    </w:p>
    <w:p w:rsidR="003B02AA" w:rsidRDefault="003B02AA" w:rsidP="003B02AA">
      <w:pPr>
        <w:pStyle w:val="a3"/>
        <w:jc w:val="center"/>
        <w:rPr>
          <w:rFonts w:ascii="TH SarabunPSK" w:hAnsi="TH SarabunPSK" w:cs="TH SarabunPSK"/>
          <w:b/>
          <w:bCs/>
          <w:color w:val="FF0000"/>
          <w:sz w:val="34"/>
          <w:szCs w:val="34"/>
        </w:rPr>
      </w:pPr>
      <w:r>
        <w:rPr>
          <w:rFonts w:ascii="TH SarabunPSK" w:hAnsi="TH SarabunPSK" w:cs="TH SarabunPSK" w:hint="cs"/>
          <w:b/>
          <w:bCs/>
          <w:noProof/>
          <w:color w:val="FF0000"/>
          <w:sz w:val="34"/>
          <w:szCs w:val="34"/>
        </w:rPr>
        <w:drawing>
          <wp:inline distT="0" distB="0" distL="0" distR="0">
            <wp:extent cx="2819400" cy="2114478"/>
            <wp:effectExtent l="19050" t="0" r="0" b="0"/>
            <wp:docPr id="8" name="รูปภาพ 2" descr="DSC0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9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014" cy="211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color w:val="FF0000"/>
          <w:sz w:val="34"/>
          <w:szCs w:val="34"/>
        </w:rPr>
        <w:t xml:space="preserve"> </w:t>
      </w:r>
      <w:r>
        <w:rPr>
          <w:rFonts w:ascii="TH SarabunPSK" w:hAnsi="TH SarabunPSK" w:cs="TH SarabunPSK"/>
          <w:b/>
          <w:bCs/>
          <w:noProof/>
          <w:color w:val="FF0000"/>
          <w:sz w:val="34"/>
          <w:szCs w:val="34"/>
        </w:rPr>
        <w:drawing>
          <wp:inline distT="0" distB="0" distL="0" distR="0">
            <wp:extent cx="2825962" cy="2119399"/>
            <wp:effectExtent l="19050" t="0" r="0" b="0"/>
            <wp:docPr id="7" name="รูปภาพ 6" descr="SAM_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36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576" cy="211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31C" w:rsidRPr="00375C08" w:rsidRDefault="0007789B" w:rsidP="0007789B">
      <w:pPr>
        <w:pStyle w:val="a3"/>
        <w:ind w:firstLine="709"/>
        <w:rPr>
          <w:rFonts w:ascii="TH SarabunPSK" w:hAnsi="TH SarabunPSK" w:cs="TH SarabunPSK"/>
          <w:b/>
          <w:bCs/>
          <w:color w:val="FF0000"/>
          <w:sz w:val="34"/>
          <w:szCs w:val="34"/>
          <w:cs/>
        </w:rPr>
      </w:pPr>
      <w:r w:rsidRPr="00375C08">
        <w:rPr>
          <w:rFonts w:ascii="TH SarabunPSK" w:hAnsi="TH SarabunPSK" w:cs="TH SarabunPSK"/>
          <w:b/>
          <w:bCs/>
          <w:color w:val="0070C0"/>
          <w:sz w:val="34"/>
          <w:szCs w:val="34"/>
          <w:cs/>
        </w:rPr>
        <w:t>ซึ่ง</w:t>
      </w:r>
      <w:r w:rsidRPr="00375C08">
        <w:rPr>
          <w:rFonts w:ascii="TH SarabunPSK" w:hAnsi="TH SarabunPSK" w:cs="TH SarabunPSK" w:hint="cs"/>
          <w:b/>
          <w:bCs/>
          <w:color w:val="0070C0"/>
          <w:sz w:val="34"/>
          <w:szCs w:val="34"/>
          <w:cs/>
        </w:rPr>
        <w:t>หากรัฐมีวิสัยทัศน์สร้างสรรค์ ควรลงทุนเรื่องระบบไฟฟ้าเพื่อการเกษตรให้เกษตรกร แทนการลงทุนเรื่องพลังงานให้กับ</w:t>
      </w:r>
      <w:r w:rsidR="00284DB6" w:rsidRPr="00375C08">
        <w:rPr>
          <w:rFonts w:ascii="TH SarabunPSK" w:hAnsi="TH SarabunPSK" w:cs="TH SarabunPSK" w:hint="cs"/>
          <w:b/>
          <w:bCs/>
          <w:color w:val="0070C0"/>
          <w:sz w:val="34"/>
          <w:szCs w:val="34"/>
          <w:cs/>
        </w:rPr>
        <w:t>สถานบันเทิงเริงกามารมณ์ และระบบรถไฟบ้า(เอ้ย..ฟ้า) ในเมืองใหญ่อย่างที่เห็นและเป็นอยู่</w:t>
      </w:r>
    </w:p>
    <w:p w:rsidR="00F73A6F" w:rsidRPr="00375C08" w:rsidRDefault="00F73A6F" w:rsidP="00F73A6F">
      <w:pPr>
        <w:jc w:val="center"/>
        <w:rPr>
          <w:rFonts w:ascii="TH SarabunPSK" w:hAnsi="TH SarabunPSK" w:cs="TH SarabunPSK"/>
          <w:sz w:val="30"/>
          <w:szCs w:val="34"/>
        </w:rPr>
      </w:pPr>
      <w:r w:rsidRPr="00375C08">
        <w:rPr>
          <w:rFonts w:ascii="TH SarabunPSK" w:hAnsi="TH SarabunPSK" w:cs="TH SarabunPSK"/>
          <w:sz w:val="30"/>
          <w:szCs w:val="34"/>
          <w:cs/>
        </w:rPr>
        <w:t>++++++++++++++++++++++++++++++++++++++++</w:t>
      </w:r>
    </w:p>
    <w:p w:rsidR="00F73A6F" w:rsidRPr="00375C08" w:rsidRDefault="00F73A6F" w:rsidP="00F73A6F">
      <w:pPr>
        <w:rPr>
          <w:rFonts w:ascii="TH SarabunPSK" w:hAnsi="TH SarabunPSK" w:cs="TH SarabunPSK"/>
          <w:b/>
          <w:bCs/>
          <w:sz w:val="30"/>
          <w:szCs w:val="34"/>
        </w:rPr>
      </w:pPr>
      <w:r w:rsidRPr="00375C08">
        <w:rPr>
          <w:rFonts w:ascii="TH SarabunPSK" w:hAnsi="TH SarabunPSK" w:cs="TH SarabunPSK"/>
          <w:b/>
          <w:bCs/>
          <w:sz w:val="30"/>
          <w:szCs w:val="34"/>
          <w:cs/>
        </w:rPr>
        <w:t>เรียบเรียงโดย</w:t>
      </w:r>
    </w:p>
    <w:p w:rsidR="00F73A6F" w:rsidRPr="00375C08" w:rsidRDefault="00F73A6F" w:rsidP="00F73A6F">
      <w:pPr>
        <w:rPr>
          <w:rFonts w:ascii="TH SarabunPSK" w:hAnsi="TH SarabunPSK" w:cs="TH SarabunPSK"/>
          <w:sz w:val="30"/>
          <w:szCs w:val="34"/>
        </w:rPr>
      </w:pPr>
      <w:r w:rsidRPr="00375C08">
        <w:rPr>
          <w:rFonts w:ascii="TH SarabunPSK" w:hAnsi="TH SarabunPSK" w:cs="TH SarabunPSK"/>
          <w:sz w:val="30"/>
          <w:szCs w:val="34"/>
          <w:cs/>
        </w:rPr>
        <w:t>นายปิยะวุฒิ พรมประดิษฐ</w:t>
      </w:r>
    </w:p>
    <w:p w:rsidR="00F73A6F" w:rsidRPr="00375C08" w:rsidRDefault="00F73A6F" w:rsidP="00F73A6F">
      <w:pPr>
        <w:rPr>
          <w:rFonts w:ascii="TH SarabunPSK" w:hAnsi="TH SarabunPSK" w:cs="TH SarabunPSK"/>
          <w:sz w:val="30"/>
          <w:szCs w:val="34"/>
          <w:cs/>
        </w:rPr>
      </w:pPr>
      <w:r w:rsidRPr="00375C08">
        <w:rPr>
          <w:rFonts w:ascii="TH SarabunPSK" w:hAnsi="TH SarabunPSK" w:cs="TH SarabunPSK"/>
          <w:sz w:val="30"/>
          <w:szCs w:val="34"/>
          <w:cs/>
        </w:rPr>
        <w:t>โรงเรียนบ้านโคกเพชร ต.โคกเพชร อ.ขุขันธ์ จ.ศรีสะเกษ ๓๓๑๔๐ โทร. ๐๘๕-๖๘๒-๕๘๓๔</w:t>
      </w:r>
    </w:p>
    <w:p w:rsidR="00F73A6F" w:rsidRPr="00375C08" w:rsidRDefault="00F73A6F" w:rsidP="00F73A6F">
      <w:pPr>
        <w:rPr>
          <w:rFonts w:ascii="TH SarabunPSK" w:hAnsi="TH SarabunPSK" w:cs="TH SarabunPSK"/>
          <w:sz w:val="30"/>
          <w:szCs w:val="34"/>
          <w:cs/>
        </w:rPr>
      </w:pPr>
      <w:r w:rsidRPr="00375C08">
        <w:rPr>
          <w:rFonts w:ascii="TH SarabunPSK" w:hAnsi="TH SarabunPSK" w:cs="TH SarabunPSK"/>
          <w:sz w:val="30"/>
          <w:szCs w:val="34"/>
          <w:cs/>
        </w:rPr>
        <w:t>๖ ธันวาคม ๒๕๕๔</w:t>
      </w:r>
    </w:p>
    <w:p w:rsidR="00F73A6F" w:rsidRPr="00375C08" w:rsidRDefault="00F73A6F" w:rsidP="00F73A6F">
      <w:pPr>
        <w:rPr>
          <w:rFonts w:ascii="TH SarabunPSK" w:hAnsi="TH SarabunPSK" w:cs="TH SarabunPSK"/>
          <w:b/>
          <w:bCs/>
          <w:sz w:val="30"/>
          <w:szCs w:val="34"/>
        </w:rPr>
      </w:pPr>
      <w:r w:rsidRPr="00375C08">
        <w:rPr>
          <w:rFonts w:ascii="TH SarabunPSK" w:hAnsi="TH SarabunPSK" w:cs="TH SarabunPSK"/>
          <w:b/>
          <w:bCs/>
          <w:sz w:val="30"/>
          <w:szCs w:val="34"/>
          <w:cs/>
        </w:rPr>
        <w:t>เว็บไซด์อ้างอิง</w:t>
      </w:r>
      <w:r w:rsidRPr="00375C08">
        <w:rPr>
          <w:rFonts w:ascii="TH SarabunPSK" w:hAnsi="TH SarabunPSK" w:cs="TH SarabunPSK"/>
          <w:b/>
          <w:bCs/>
          <w:sz w:val="30"/>
          <w:szCs w:val="34"/>
        </w:rPr>
        <w:t>:</w:t>
      </w:r>
    </w:p>
    <w:p w:rsidR="003B02AA" w:rsidRDefault="003B02AA" w:rsidP="00F73A6F">
      <w:pPr>
        <w:pStyle w:val="a6"/>
        <w:numPr>
          <w:ilvl w:val="0"/>
          <w:numId w:val="1"/>
        </w:numPr>
        <w:sectPr w:rsidR="003B02AA" w:rsidSect="00A36647">
          <w:pgSz w:w="12240" w:h="15840"/>
          <w:pgMar w:top="1134" w:right="1041" w:bottom="709" w:left="1440" w:header="708" w:footer="708" w:gutter="0"/>
          <w:cols w:space="708"/>
          <w:docGrid w:linePitch="360"/>
        </w:sectPr>
      </w:pPr>
    </w:p>
    <w:p w:rsidR="00F73A6F" w:rsidRPr="00375C08" w:rsidRDefault="00C12EE4" w:rsidP="00F73A6F">
      <w:pPr>
        <w:pStyle w:val="a6"/>
        <w:numPr>
          <w:ilvl w:val="0"/>
          <w:numId w:val="1"/>
        </w:numPr>
        <w:rPr>
          <w:rFonts w:ascii="TH SarabunPSK" w:hAnsi="TH SarabunPSK" w:cs="TH SarabunPSK"/>
          <w:sz w:val="30"/>
          <w:szCs w:val="34"/>
        </w:rPr>
      </w:pPr>
      <w:hyperlink r:id="rId18" w:history="1">
        <w:r w:rsidR="00F73A6F" w:rsidRPr="00375C08">
          <w:rPr>
            <w:rStyle w:val="a8"/>
            <w:rFonts w:ascii="TH SarabunPSK" w:hAnsi="TH SarabunPSK" w:cs="TH SarabunPSK"/>
            <w:sz w:val="26"/>
            <w:szCs w:val="26"/>
          </w:rPr>
          <w:t>www.kasetporpeang.com/</w:t>
        </w:r>
      </w:hyperlink>
    </w:p>
    <w:p w:rsidR="00F73A6F" w:rsidRPr="00375C08" w:rsidRDefault="00C12EE4" w:rsidP="00F73A6F">
      <w:pPr>
        <w:pStyle w:val="a6"/>
        <w:numPr>
          <w:ilvl w:val="0"/>
          <w:numId w:val="1"/>
        </w:numPr>
        <w:rPr>
          <w:rFonts w:ascii="TH SarabunPSK" w:hAnsi="TH SarabunPSK" w:cs="TH SarabunPSK"/>
          <w:sz w:val="30"/>
          <w:szCs w:val="34"/>
        </w:rPr>
      </w:pPr>
      <w:hyperlink r:id="rId19" w:history="1">
        <w:r w:rsidR="00F73A6F" w:rsidRPr="00375C08">
          <w:rPr>
            <w:rStyle w:val="a8"/>
            <w:rFonts w:ascii="TH SarabunPSK" w:hAnsi="TH SarabunPSK" w:cs="TH SarabunPSK"/>
            <w:sz w:val="30"/>
            <w:szCs w:val="34"/>
          </w:rPr>
          <w:t>http://www.rakbankerd.com/</w:t>
        </w:r>
      </w:hyperlink>
    </w:p>
    <w:p w:rsidR="00F73A6F" w:rsidRPr="00375C08" w:rsidRDefault="00C12EE4" w:rsidP="00F73A6F">
      <w:pPr>
        <w:pStyle w:val="a6"/>
        <w:numPr>
          <w:ilvl w:val="0"/>
          <w:numId w:val="1"/>
        </w:numPr>
        <w:rPr>
          <w:rFonts w:ascii="TH SarabunPSK" w:hAnsi="TH SarabunPSK" w:cs="TH SarabunPSK"/>
          <w:sz w:val="30"/>
          <w:szCs w:val="34"/>
        </w:rPr>
      </w:pPr>
      <w:hyperlink r:id="rId20" w:history="1">
        <w:r w:rsidR="00F73A6F" w:rsidRPr="00375C08">
          <w:rPr>
            <w:rStyle w:val="a8"/>
            <w:rFonts w:ascii="TH SarabunPSK" w:hAnsi="TH SarabunPSK" w:cs="TH SarabunPSK"/>
            <w:sz w:val="30"/>
            <w:szCs w:val="34"/>
          </w:rPr>
          <w:t>http://www.khonkaset.com/</w:t>
        </w:r>
      </w:hyperlink>
    </w:p>
    <w:p w:rsidR="00F73A6F" w:rsidRPr="00375C08" w:rsidRDefault="00C12EE4" w:rsidP="00F73A6F">
      <w:pPr>
        <w:pStyle w:val="a6"/>
        <w:numPr>
          <w:ilvl w:val="0"/>
          <w:numId w:val="1"/>
        </w:numPr>
        <w:rPr>
          <w:rFonts w:ascii="TH SarabunPSK" w:hAnsi="TH SarabunPSK" w:cs="TH SarabunPSK"/>
          <w:sz w:val="30"/>
          <w:szCs w:val="34"/>
        </w:rPr>
      </w:pPr>
      <w:hyperlink r:id="rId21" w:history="1">
        <w:r w:rsidR="00F73A6F" w:rsidRPr="00375C08">
          <w:rPr>
            <w:rStyle w:val="a8"/>
            <w:rFonts w:ascii="TH SarabunPSK" w:hAnsi="TH SarabunPSK" w:cs="TH SarabunPSK"/>
            <w:sz w:val="30"/>
            <w:szCs w:val="34"/>
          </w:rPr>
          <w:t>http://www.boontham.com/</w:t>
        </w:r>
      </w:hyperlink>
    </w:p>
    <w:p w:rsidR="001B2ECC" w:rsidRPr="00375C08" w:rsidRDefault="00C12EE4" w:rsidP="00F73A6F">
      <w:pPr>
        <w:pStyle w:val="a6"/>
        <w:numPr>
          <w:ilvl w:val="0"/>
          <w:numId w:val="1"/>
        </w:numPr>
        <w:rPr>
          <w:rFonts w:ascii="TH SarabunPSK" w:hAnsi="TH SarabunPSK" w:cs="TH SarabunPSK"/>
          <w:sz w:val="30"/>
          <w:szCs w:val="34"/>
        </w:rPr>
      </w:pPr>
      <w:hyperlink r:id="rId22" w:history="1">
        <w:r w:rsidR="001B2ECC" w:rsidRPr="00375C08">
          <w:rPr>
            <w:rStyle w:val="a8"/>
            <w:rFonts w:ascii="TH SarabunPSK" w:hAnsi="TH SarabunPSK" w:cs="TH SarabunPSK"/>
            <w:sz w:val="30"/>
            <w:szCs w:val="34"/>
          </w:rPr>
          <w:t>http://www.nitipoom.com/th/</w:t>
        </w:r>
      </w:hyperlink>
    </w:p>
    <w:p w:rsidR="003B02AA" w:rsidRPr="003B02AA" w:rsidRDefault="003B02AA" w:rsidP="003B02AA">
      <w:pPr>
        <w:ind w:left="426"/>
        <w:rPr>
          <w:rFonts w:ascii="TH SarabunPSK" w:hAnsi="TH SarabunPSK" w:cs="TH SarabunPSK"/>
          <w:sz w:val="30"/>
          <w:szCs w:val="34"/>
        </w:rPr>
        <w:sectPr w:rsidR="003B02AA" w:rsidRPr="003B02AA" w:rsidSect="003B02AA">
          <w:type w:val="continuous"/>
          <w:pgSz w:w="12240" w:h="15840"/>
          <w:pgMar w:top="1134" w:right="1041" w:bottom="709" w:left="1440" w:header="708" w:footer="708" w:gutter="0"/>
          <w:cols w:num="2" w:space="708"/>
          <w:docGrid w:linePitch="360"/>
        </w:sectPr>
      </w:pPr>
    </w:p>
    <w:p w:rsidR="006F74A4" w:rsidRPr="00375C08" w:rsidRDefault="003B02AA" w:rsidP="003B02AA">
      <w:pPr>
        <w:jc w:val="center"/>
        <w:rPr>
          <w:rFonts w:ascii="TH SarabunPSK" w:hAnsi="TH SarabunPSK" w:cs="TH SarabunPSK"/>
          <w:sz w:val="26"/>
          <w:szCs w:val="30"/>
        </w:rPr>
      </w:pPr>
      <w:r>
        <w:rPr>
          <w:rFonts w:ascii="TH SarabunPSK" w:hAnsi="TH SarabunPSK" w:cs="TH SarabunPSK"/>
          <w:sz w:val="30"/>
          <w:szCs w:val="34"/>
        </w:rPr>
        <w:lastRenderedPageBreak/>
        <w:t>***********************</w:t>
      </w:r>
    </w:p>
    <w:sectPr w:rsidR="006F74A4" w:rsidRPr="00375C08" w:rsidSect="003B02AA">
      <w:type w:val="continuous"/>
      <w:pgSz w:w="12240" w:h="15840"/>
      <w:pgMar w:top="1134" w:right="1041" w:bottom="709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00002287" w:usb1="80000000" w:usb2="00000008" w:usb3="00000000" w:csb0="000000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B156C"/>
    <w:multiLevelType w:val="hybridMultilevel"/>
    <w:tmpl w:val="0E124B8C"/>
    <w:lvl w:ilvl="0" w:tplc="DCFA26B4">
      <w:start w:val="1"/>
      <w:numFmt w:val="thaiNumbers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FA2533D"/>
    <w:multiLevelType w:val="hybridMultilevel"/>
    <w:tmpl w:val="5CB030B0"/>
    <w:lvl w:ilvl="0" w:tplc="95766F0A">
      <w:start w:val="1"/>
      <w:numFmt w:val="thaiNumb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F2E07A3"/>
    <w:multiLevelType w:val="hybridMultilevel"/>
    <w:tmpl w:val="1CAC3C28"/>
    <w:lvl w:ilvl="0" w:tplc="04090019">
      <w:start w:val="1"/>
      <w:numFmt w:val="thaiNumbers"/>
      <w:lvlText w:val="%1."/>
      <w:lvlJc w:val="left"/>
      <w:pPr>
        <w:tabs>
          <w:tab w:val="num" w:pos="525"/>
        </w:tabs>
        <w:ind w:left="525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45"/>
        </w:tabs>
        <w:ind w:left="12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65"/>
        </w:tabs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85"/>
        </w:tabs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05"/>
        </w:tabs>
        <w:ind w:left="34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25"/>
        </w:tabs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45"/>
        </w:tabs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65"/>
        </w:tabs>
        <w:ind w:left="55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85"/>
        </w:tabs>
        <w:ind w:left="6285" w:hanging="360"/>
      </w:pPr>
      <w:rPr>
        <w:rFonts w:ascii="Wingdings" w:hAnsi="Wingdings" w:hint="default"/>
      </w:rPr>
    </w:lvl>
  </w:abstractNum>
  <w:abstractNum w:abstractNumId="3">
    <w:nsid w:val="6F415841"/>
    <w:multiLevelType w:val="hybridMultilevel"/>
    <w:tmpl w:val="34E48C04"/>
    <w:lvl w:ilvl="0" w:tplc="12E8BC64">
      <w:start w:val="1"/>
      <w:numFmt w:val="bullet"/>
      <w:lvlText w:val="-"/>
      <w:lvlJc w:val="left"/>
      <w:pPr>
        <w:ind w:left="786" w:hanging="360"/>
      </w:pPr>
      <w:rPr>
        <w:rFonts w:ascii="Angsana New" w:eastAsia="Cordia New" w:hAnsi="Angsana New" w:cs="Angsana New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F73A6F"/>
    <w:rsid w:val="0007789B"/>
    <w:rsid w:val="001B2ECC"/>
    <w:rsid w:val="00284DB6"/>
    <w:rsid w:val="00375C08"/>
    <w:rsid w:val="003B02AA"/>
    <w:rsid w:val="00596C75"/>
    <w:rsid w:val="006F74A4"/>
    <w:rsid w:val="007F59FD"/>
    <w:rsid w:val="00876361"/>
    <w:rsid w:val="00A0415C"/>
    <w:rsid w:val="00A36647"/>
    <w:rsid w:val="00AA0F5D"/>
    <w:rsid w:val="00B63310"/>
    <w:rsid w:val="00BA3680"/>
    <w:rsid w:val="00C12EE4"/>
    <w:rsid w:val="00DF70E8"/>
    <w:rsid w:val="00F1131C"/>
    <w:rsid w:val="00F33EE3"/>
    <w:rsid w:val="00F73A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A6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6361"/>
    <w:pPr>
      <w:spacing w:after="0" w:line="240" w:lineRule="auto"/>
    </w:pPr>
  </w:style>
  <w:style w:type="paragraph" w:styleId="a4">
    <w:name w:val="Title"/>
    <w:basedOn w:val="a"/>
    <w:link w:val="a5"/>
    <w:qFormat/>
    <w:rsid w:val="00F73A6F"/>
    <w:pPr>
      <w:jc w:val="center"/>
    </w:pPr>
    <w:rPr>
      <w:rFonts w:ascii="Angsana New" w:eastAsia="Cordia New" w:hAnsi="Angsana New"/>
      <w:sz w:val="52"/>
      <w:szCs w:val="52"/>
    </w:rPr>
  </w:style>
  <w:style w:type="character" w:customStyle="1" w:styleId="a5">
    <w:name w:val="ชื่อเรื่อง อักขระ"/>
    <w:basedOn w:val="a0"/>
    <w:link w:val="a4"/>
    <w:rsid w:val="00F73A6F"/>
    <w:rPr>
      <w:rFonts w:ascii="Angsana New" w:eastAsia="Cordia New" w:hAnsi="Angsana New" w:cs="Angsana New"/>
      <w:sz w:val="52"/>
      <w:szCs w:val="52"/>
    </w:rPr>
  </w:style>
  <w:style w:type="paragraph" w:styleId="a6">
    <w:name w:val="List Paragraph"/>
    <w:basedOn w:val="a"/>
    <w:uiPriority w:val="34"/>
    <w:qFormat/>
    <w:rsid w:val="00F73A6F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F73A6F"/>
    <w:pPr>
      <w:spacing w:before="150" w:after="150"/>
    </w:pPr>
    <w:rPr>
      <w:rFonts w:ascii="Angsana New" w:hAnsi="Angsana New"/>
      <w:sz w:val="28"/>
    </w:rPr>
  </w:style>
  <w:style w:type="character" w:styleId="a8">
    <w:name w:val="Hyperlink"/>
    <w:basedOn w:val="a0"/>
    <w:uiPriority w:val="99"/>
    <w:unhideWhenUsed/>
    <w:rsid w:val="00F73A6F"/>
    <w:rPr>
      <w:color w:val="1122CC"/>
      <w:u w:val="single"/>
    </w:rPr>
  </w:style>
  <w:style w:type="paragraph" w:customStyle="1" w:styleId="result-ue">
    <w:name w:val="result-ue"/>
    <w:basedOn w:val="a"/>
    <w:rsid w:val="00F73A6F"/>
    <w:pPr>
      <w:spacing w:before="100" w:beforeAutospacing="1" w:after="100" w:afterAutospacing="1"/>
    </w:pPr>
    <w:rPr>
      <w:rFonts w:ascii="Angsana New" w:hAnsi="Angsana New"/>
      <w:color w:val="0E774A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F73A6F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F73A6F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kasetporpeang.com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boontham.com/" TargetMode="External"/><Relationship Id="rId7" Type="http://schemas.openxmlformats.org/officeDocument/2006/relationships/hyperlink" Target="http://ayastarsun.blogspot.com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khonkaset.com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itipoom.com/th/article1.asp?idOpenSky=3913&amp;ipagenum=2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rakbankerd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nitipoom.com/th/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82A78A-FF71-4F56-B1AB-E72F738BB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1449</Words>
  <Characters>8264</Characters>
  <Application>Microsoft Office Word</Application>
  <DocSecurity>0</DocSecurity>
  <Lines>68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2010 V5</Company>
  <LinksUpToDate>false</LinksUpToDate>
  <CharactersWithSpaces>9694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</dc:creator>
  <cp:keywords/>
  <dc:description/>
  <cp:lastModifiedBy>KKD</cp:lastModifiedBy>
  <cp:revision>11</cp:revision>
  <dcterms:created xsi:type="dcterms:W3CDTF">2011-12-06T15:05:00Z</dcterms:created>
  <dcterms:modified xsi:type="dcterms:W3CDTF">2011-12-07T06:16:00Z</dcterms:modified>
</cp:coreProperties>
</file>